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52BFA" w14:textId="54E624B8" w:rsidR="005C6BAC" w:rsidRPr="00443DD5" w:rsidRDefault="003A1F4C" w:rsidP="006E785F">
      <w:pPr>
        <w:rPr>
          <w:rFonts w:ascii="Times New Roman" w:hAnsi="Times New Roman" w:cs="Times New Roman"/>
          <w:b/>
          <w:bCs/>
          <w:sz w:val="24"/>
          <w:szCs w:val="24"/>
          <w:lang w:val="es-MX"/>
        </w:rPr>
      </w:pPr>
      <w:r w:rsidRPr="00254C8C">
        <w:rPr>
          <w:rFonts w:ascii="Times New Roman" w:hAnsi="Times New Roman" w:cs="Times New Roman"/>
          <w:b/>
          <w:bCs/>
          <w:lang w:val="es-MX"/>
        </w:rPr>
        <w:t xml:space="preserve">      </w:t>
      </w:r>
      <w:r w:rsidRPr="00443DD5">
        <w:rPr>
          <w:rFonts w:ascii="Times New Roman" w:hAnsi="Times New Roman" w:cs="Times New Roman"/>
          <w:b/>
          <w:bCs/>
          <w:sz w:val="24"/>
          <w:szCs w:val="24"/>
          <w:lang w:val="es-MX"/>
        </w:rPr>
        <w:t xml:space="preserve">EDUCACIÓN MÉDICA EN CUIDADOS AL FINAL DE LA VIDA </w:t>
      </w:r>
    </w:p>
    <w:p w14:paraId="4450959F" w14:textId="571EA9C4" w:rsidR="003A1F4C" w:rsidRPr="00443DD5" w:rsidRDefault="006E785F" w:rsidP="00443DD5">
      <w:pPr>
        <w:rPr>
          <w:rStyle w:val="Hipervnculo"/>
          <w:rFonts w:ascii="Times New Roman" w:hAnsi="Times New Roman" w:cs="Times New Roman"/>
          <w:color w:val="auto"/>
          <w:sz w:val="24"/>
          <w:szCs w:val="24"/>
          <w:u w:val="none"/>
          <w:lang w:val="es-MX"/>
        </w:rPr>
      </w:pPr>
      <w:r w:rsidRPr="00443DD5">
        <w:rPr>
          <w:rFonts w:ascii="Times New Roman" w:hAnsi="Times New Roman" w:cs="Times New Roman"/>
          <w:sz w:val="24"/>
          <w:szCs w:val="24"/>
          <w:lang w:val="es-MX"/>
        </w:rPr>
        <w:t>Rosa Iris Navarrete Laguna</w:t>
      </w:r>
      <w:r w:rsidR="003A1F4C" w:rsidRPr="00443DD5">
        <w:rPr>
          <w:rFonts w:ascii="Times New Roman" w:hAnsi="Times New Roman" w:cs="Times New Roman"/>
          <w:sz w:val="24"/>
          <w:szCs w:val="24"/>
          <w:lang w:val="es-MX"/>
        </w:rPr>
        <w:t xml:space="preserve">. </w:t>
      </w:r>
      <w:bookmarkStart w:id="0" w:name="_Hlk135770651"/>
      <w:r w:rsidR="003A1F4C" w:rsidRPr="00443DD5">
        <w:rPr>
          <w:rFonts w:ascii="Times New Roman" w:hAnsi="Times New Roman" w:cs="Times New Roman"/>
          <w:sz w:val="24"/>
          <w:szCs w:val="24"/>
          <w:lang w:val="es-MX"/>
        </w:rPr>
        <w:t>Especialidad Docencia Medica. Universidad de Ciencias Médicas. ORCID:</w:t>
      </w:r>
      <w:hyperlink r:id="rId8" w:history="1">
        <w:r w:rsidR="003A1F4C" w:rsidRPr="00443DD5">
          <w:rPr>
            <w:rStyle w:val="Hipervnculo"/>
            <w:rFonts w:ascii="Times New Roman" w:hAnsi="Times New Roman" w:cs="Times New Roman"/>
            <w:sz w:val="24"/>
            <w:szCs w:val="24"/>
            <w:lang w:val="es-MX"/>
          </w:rPr>
          <w:t>0009-0003-0444-7635</w:t>
        </w:r>
      </w:hyperlink>
      <w:r w:rsidR="003A1F4C" w:rsidRPr="00443DD5">
        <w:rPr>
          <w:rStyle w:val="Hipervnculo"/>
          <w:rFonts w:ascii="Times New Roman" w:hAnsi="Times New Roman" w:cs="Times New Roman"/>
          <w:color w:val="auto"/>
          <w:sz w:val="24"/>
          <w:szCs w:val="24"/>
          <w:u w:val="none"/>
          <w:lang w:val="es-MX"/>
        </w:rPr>
        <w:t xml:space="preserve">. E-mail: </w:t>
      </w:r>
      <w:hyperlink r:id="rId9" w:history="1">
        <w:r w:rsidR="003A1F4C" w:rsidRPr="00443DD5">
          <w:rPr>
            <w:rStyle w:val="Hipervnculo"/>
            <w:rFonts w:ascii="Times New Roman" w:hAnsi="Times New Roman" w:cs="Times New Roman"/>
            <w:sz w:val="24"/>
            <w:szCs w:val="24"/>
            <w:lang w:val="es-MX"/>
          </w:rPr>
          <w:t>Rositalison252701@yahoo.com</w:t>
        </w:r>
      </w:hyperlink>
      <w:r w:rsidR="003A1F4C" w:rsidRPr="00443DD5">
        <w:rPr>
          <w:rStyle w:val="Hipervnculo"/>
          <w:rFonts w:ascii="Times New Roman" w:hAnsi="Times New Roman" w:cs="Times New Roman"/>
          <w:color w:val="auto"/>
          <w:sz w:val="24"/>
          <w:szCs w:val="24"/>
          <w:u w:val="none"/>
          <w:lang w:val="es-MX"/>
        </w:rPr>
        <w:t>. Managua, Nicaragua.</w:t>
      </w:r>
    </w:p>
    <w:bookmarkEnd w:id="0"/>
    <w:p w14:paraId="5E6F9FC8" w14:textId="3EA32A35" w:rsidR="00254C8C" w:rsidRPr="00443DD5" w:rsidRDefault="00087342" w:rsidP="00443DD5">
      <w:pPr>
        <w:rPr>
          <w:rFonts w:ascii="Times New Roman" w:hAnsi="Times New Roman" w:cs="Times New Roman"/>
          <w:sz w:val="24"/>
          <w:szCs w:val="24"/>
          <w:lang w:val="es-MX"/>
        </w:rPr>
      </w:pPr>
      <w:r w:rsidRPr="00443DD5">
        <w:rPr>
          <w:rFonts w:ascii="Times New Roman" w:hAnsi="Times New Roman" w:cs="Times New Roman"/>
          <w:sz w:val="24"/>
          <w:szCs w:val="24"/>
          <w:lang w:val="es-MX"/>
        </w:rPr>
        <w:t xml:space="preserve"> Roberto José Martínez Montes</w:t>
      </w:r>
      <w:r w:rsidR="003A1F4C" w:rsidRPr="00443DD5">
        <w:rPr>
          <w:rFonts w:ascii="Times New Roman" w:hAnsi="Times New Roman" w:cs="Times New Roman"/>
          <w:sz w:val="24"/>
          <w:szCs w:val="24"/>
        </w:rPr>
        <w:t xml:space="preserve">. </w:t>
      </w:r>
      <w:r w:rsidR="003A1F4C" w:rsidRPr="00443DD5">
        <w:rPr>
          <w:rFonts w:ascii="Times New Roman" w:hAnsi="Times New Roman" w:cs="Times New Roman"/>
          <w:sz w:val="24"/>
          <w:szCs w:val="24"/>
          <w:lang w:val="es-MX"/>
        </w:rPr>
        <w:t>Especialidad Docencia Medica. Universidad de Ciencias Médicas. ORCID:0009-0007-3567-344X</w:t>
      </w:r>
      <w:r w:rsidR="00583E7D" w:rsidRPr="00443DD5">
        <w:rPr>
          <w:rFonts w:ascii="Times New Roman" w:hAnsi="Times New Roman" w:cs="Times New Roman"/>
          <w:sz w:val="24"/>
          <w:szCs w:val="24"/>
          <w:lang w:val="es-MX"/>
        </w:rPr>
        <w:t>.</w:t>
      </w:r>
      <w:r w:rsidR="003A1F4C" w:rsidRPr="00443DD5">
        <w:rPr>
          <w:rFonts w:ascii="Times New Roman" w:hAnsi="Times New Roman" w:cs="Times New Roman"/>
          <w:sz w:val="24"/>
          <w:szCs w:val="24"/>
          <w:lang w:val="es-MX"/>
        </w:rPr>
        <w:t xml:space="preserve"> E-mail:</w:t>
      </w:r>
      <w:r w:rsidR="00583E7D" w:rsidRPr="00443DD5">
        <w:rPr>
          <w:rFonts w:ascii="Times New Roman" w:hAnsi="Times New Roman" w:cs="Times New Roman"/>
          <w:sz w:val="24"/>
          <w:szCs w:val="24"/>
        </w:rPr>
        <w:t xml:space="preserve"> </w:t>
      </w:r>
      <w:hyperlink r:id="rId10" w:history="1">
        <w:r w:rsidR="00583E7D" w:rsidRPr="00443DD5">
          <w:rPr>
            <w:rStyle w:val="Hipervnculo"/>
            <w:rFonts w:ascii="Times New Roman" w:hAnsi="Times New Roman" w:cs="Times New Roman"/>
            <w:sz w:val="24"/>
            <w:szCs w:val="24"/>
            <w:lang w:val="es-MX"/>
          </w:rPr>
          <w:t>Drtitomartinez@hotmail.com</w:t>
        </w:r>
      </w:hyperlink>
      <w:r w:rsidR="00583E7D" w:rsidRPr="00443DD5">
        <w:rPr>
          <w:rFonts w:ascii="Times New Roman" w:hAnsi="Times New Roman" w:cs="Times New Roman"/>
          <w:sz w:val="24"/>
          <w:szCs w:val="24"/>
          <w:lang w:val="es-MX"/>
        </w:rPr>
        <w:t xml:space="preserve"> </w:t>
      </w:r>
      <w:r w:rsidR="003A1F4C" w:rsidRPr="00443DD5">
        <w:rPr>
          <w:rFonts w:ascii="Times New Roman" w:hAnsi="Times New Roman" w:cs="Times New Roman"/>
          <w:sz w:val="24"/>
          <w:szCs w:val="24"/>
          <w:lang w:val="es-MX"/>
        </w:rPr>
        <w:t>. Managua, Nicaragua.</w:t>
      </w:r>
    </w:p>
    <w:p w14:paraId="0E6F432C" w14:textId="4DD9C7CD" w:rsidR="00EA033D" w:rsidRPr="00443DD5" w:rsidRDefault="006C4A91" w:rsidP="00443DD5">
      <w:pPr>
        <w:rPr>
          <w:rFonts w:ascii="Times New Roman" w:hAnsi="Times New Roman" w:cs="Times New Roman"/>
          <w:sz w:val="24"/>
          <w:szCs w:val="24"/>
          <w:lang w:val="es-MX"/>
        </w:rPr>
      </w:pPr>
      <w:r w:rsidRPr="00443DD5">
        <w:rPr>
          <w:rFonts w:ascii="Times New Roman" w:hAnsi="Times New Roman" w:cs="Times New Roman"/>
          <w:sz w:val="24"/>
          <w:szCs w:val="24"/>
          <w:lang w:val="es-MX"/>
        </w:rPr>
        <w:t>Colaborador</w:t>
      </w:r>
      <w:r w:rsidR="00484CD0" w:rsidRPr="00443DD5">
        <w:rPr>
          <w:rFonts w:ascii="Times New Roman" w:hAnsi="Times New Roman" w:cs="Times New Roman"/>
          <w:sz w:val="24"/>
          <w:szCs w:val="24"/>
          <w:lang w:val="es-MX"/>
        </w:rPr>
        <w:t>:</w:t>
      </w:r>
      <w:r w:rsidRPr="00443DD5">
        <w:rPr>
          <w:rFonts w:ascii="Times New Roman" w:hAnsi="Times New Roman" w:cs="Times New Roman"/>
          <w:sz w:val="24"/>
          <w:szCs w:val="24"/>
          <w:lang w:val="es-MX"/>
        </w:rPr>
        <w:t xml:space="preserve"> </w:t>
      </w:r>
      <w:r w:rsidR="00484CD0" w:rsidRPr="00443DD5">
        <w:rPr>
          <w:rFonts w:ascii="Times New Roman" w:hAnsi="Times New Roman" w:cs="Times New Roman"/>
          <w:sz w:val="24"/>
          <w:szCs w:val="24"/>
          <w:lang w:val="es-MX"/>
        </w:rPr>
        <w:t>Víctor Jesús Méndez Dussán. Especialidad Docencia Médica. Universidad de Ciencias Médicas. ORCID: 0009-0002-5054-6354. E-mail; victor.mendez.dussan@gmail.com. Managua, Nicaragua.</w:t>
      </w:r>
      <w:r w:rsidR="00EA033D" w:rsidRPr="00443DD5">
        <w:rPr>
          <w:rFonts w:ascii="Times New Roman" w:hAnsi="Times New Roman" w:cs="Times New Roman"/>
          <w:sz w:val="24"/>
          <w:szCs w:val="24"/>
          <w:lang w:val="es-MX"/>
        </w:rPr>
        <w:t xml:space="preserve"> </w:t>
      </w:r>
      <w:bookmarkStart w:id="1" w:name="_GoBack"/>
      <w:bookmarkEnd w:id="1"/>
    </w:p>
    <w:p w14:paraId="0BFF0F01" w14:textId="35D81FCA" w:rsidR="00583E7D" w:rsidRPr="000E3AD7" w:rsidRDefault="000E3AD7" w:rsidP="00583E7D">
      <w:pPr>
        <w:rPr>
          <w:b/>
          <w:bCs/>
          <w:lang w:val="es-MX"/>
        </w:rPr>
      </w:pPr>
      <w:r w:rsidRPr="000E3AD7">
        <w:rPr>
          <w:b/>
          <w:bCs/>
          <w:lang w:val="es-MX"/>
        </w:rPr>
        <w:t xml:space="preserve">RESUMEN </w:t>
      </w:r>
    </w:p>
    <w:p w14:paraId="52EF50E2" w14:textId="61CD1D07" w:rsidR="00583E7D" w:rsidRPr="00583E7D" w:rsidRDefault="00583E7D" w:rsidP="00583E7D">
      <w:pPr>
        <w:rPr>
          <w:lang w:val="es-MX"/>
        </w:rPr>
      </w:pPr>
      <w:r w:rsidRPr="000E3AD7">
        <w:rPr>
          <w:b/>
          <w:bCs/>
          <w:lang w:val="es-MX"/>
        </w:rPr>
        <w:t>Objetivo:</w:t>
      </w:r>
      <w:r w:rsidRPr="00583E7D">
        <w:rPr>
          <w:lang w:val="es-MX"/>
        </w:rPr>
        <w:t xml:space="preserve"> Mostrar la importancia </w:t>
      </w:r>
      <w:r w:rsidR="00470EA8">
        <w:rPr>
          <w:lang w:val="es-MX"/>
        </w:rPr>
        <w:t>de la</w:t>
      </w:r>
      <w:r w:rsidRPr="00583E7D">
        <w:rPr>
          <w:lang w:val="es-MX"/>
        </w:rPr>
        <w:t xml:space="preserve"> incorporación de los cuidados al final de la vida en la formación académica de los médicos, conocer la situación actual en la formación de pre grado, describir los enfoques pedagógicos </w:t>
      </w:r>
      <w:r w:rsidR="000E3AD7" w:rsidRPr="00583E7D">
        <w:rPr>
          <w:lang w:val="es-MX"/>
        </w:rPr>
        <w:t>más</w:t>
      </w:r>
      <w:r w:rsidRPr="00583E7D">
        <w:rPr>
          <w:lang w:val="es-MX"/>
        </w:rPr>
        <w:t xml:space="preserve"> efectivos para enseñar habilidades y conocimientos</w:t>
      </w:r>
      <w:r w:rsidR="000D6250">
        <w:rPr>
          <w:lang w:val="es-MX"/>
        </w:rPr>
        <w:t xml:space="preserve"> e</w:t>
      </w:r>
      <w:r w:rsidRPr="00583E7D">
        <w:rPr>
          <w:lang w:val="es-MX"/>
        </w:rPr>
        <w:t xml:space="preserve"> identificar los desafíos y barreras para su integración efectiva</w:t>
      </w:r>
      <w:r w:rsidR="00E56CAB">
        <w:rPr>
          <w:lang w:val="es-MX"/>
        </w:rPr>
        <w:t>.</w:t>
      </w:r>
    </w:p>
    <w:p w14:paraId="41FEDECB" w14:textId="77777777" w:rsidR="00583E7D" w:rsidRPr="00583E7D" w:rsidRDefault="00583E7D" w:rsidP="00583E7D">
      <w:pPr>
        <w:rPr>
          <w:lang w:val="es-MX"/>
        </w:rPr>
      </w:pPr>
      <w:r w:rsidRPr="000E3AD7">
        <w:rPr>
          <w:b/>
          <w:bCs/>
          <w:lang w:val="es-MX"/>
        </w:rPr>
        <w:t>Métodos:</w:t>
      </w:r>
      <w:r w:rsidRPr="00583E7D">
        <w:rPr>
          <w:lang w:val="es-MX"/>
        </w:rPr>
        <w:t xml:space="preserve"> Se realizó una búsqueda exhaustiva de la literatura científica en bases de datos electrónicas, utilizando términos de búsqueda relevantes. Se seleccionaron estudios que abordaban la educación médica en cuidados al final de la vida, y se extrajeron los datos pertinentes. Se realizó un análisis temático de los hallazgos y se evaluó la calidad de los estudios incluidos.</w:t>
      </w:r>
    </w:p>
    <w:p w14:paraId="69B5F2C7" w14:textId="051D1780" w:rsidR="00583E7D" w:rsidRPr="00583E7D" w:rsidRDefault="00583E7D" w:rsidP="00583E7D">
      <w:pPr>
        <w:rPr>
          <w:lang w:val="es-MX"/>
        </w:rPr>
      </w:pPr>
      <w:r w:rsidRPr="000E3AD7">
        <w:rPr>
          <w:b/>
          <w:bCs/>
          <w:lang w:val="es-MX"/>
        </w:rPr>
        <w:t xml:space="preserve">Resultados: </w:t>
      </w:r>
      <w:r w:rsidRPr="00583E7D">
        <w:rPr>
          <w:lang w:val="es-MX"/>
        </w:rPr>
        <w:t>El análisis de la literatura reveló una creciente atención hacia la educación médica en cuidados al final de la vida</w:t>
      </w:r>
      <w:r w:rsidR="000D6250">
        <w:rPr>
          <w:lang w:val="es-MX"/>
        </w:rPr>
        <w:t xml:space="preserve">, pero su formación aun es deficiente. </w:t>
      </w:r>
      <w:r w:rsidRPr="00583E7D">
        <w:rPr>
          <w:lang w:val="es-MX"/>
        </w:rPr>
        <w:t xml:space="preserve">Se identificaron diferentes enfoques pedagógicos utilizados en la formación de los estudiantes de medicina, como programas de formación estructurados, rotaciones clínicas especializadas y simulación clínica. Además, se encontraron evidencias de la efectividad de estos enfoques en el desarrollo de competencias y habilidades en los estudiantes. Sin embargo, también se identificaron desafíos, como la falta de tiempo dedicado a la educación en cuidados al final de la vida en el currículo de medicina y la necesidad de mejorar la comunicación y la empatía de los médicos hacia los pacientes en esta etapa. </w:t>
      </w:r>
    </w:p>
    <w:p w14:paraId="042F9EC1" w14:textId="6CD01285" w:rsidR="00583E7D" w:rsidRPr="00583E7D" w:rsidRDefault="00583E7D" w:rsidP="00583E7D">
      <w:pPr>
        <w:rPr>
          <w:lang w:val="es-MX"/>
        </w:rPr>
      </w:pPr>
      <w:r w:rsidRPr="000E3AD7">
        <w:rPr>
          <w:b/>
          <w:bCs/>
          <w:lang w:val="es-MX"/>
        </w:rPr>
        <w:t>Conclusiones:</w:t>
      </w:r>
      <w:r w:rsidRPr="00583E7D">
        <w:rPr>
          <w:lang w:val="es-MX"/>
        </w:rPr>
        <w:t xml:space="preserve"> La educación médica en cuidados al final de la vida es un tema fundamental para garantizar la atención de calidad a los pacientes en esta etapa crucial. Aunque se han realizado avances significativos en la integración de la educación en los programas de medicina, aún existen desafíos y áreas de mejora. Se necesitan esfuerzos continuos para fortalecer y mejorar la educación médica en cuidados al final de la vida, incluyendo la incorporación de programas educativos más amplios y la promoción de la empatía y la comunicación efectiva en los médicos</w:t>
      </w:r>
      <w:r w:rsidR="000D6250">
        <w:rPr>
          <w:lang w:val="es-MX"/>
        </w:rPr>
        <w:t xml:space="preserve">, así como fomentar el </w:t>
      </w:r>
      <w:r w:rsidRPr="00583E7D">
        <w:rPr>
          <w:lang w:val="es-MX"/>
        </w:rPr>
        <w:t>apoyo por los gobiernos para el desarrollo de cuidados paliativos</w:t>
      </w:r>
      <w:r w:rsidR="000D6250">
        <w:rPr>
          <w:lang w:val="es-MX"/>
        </w:rPr>
        <w:t xml:space="preserve"> en todas las unidades hospitalarias y la formación obligatoria de personal capacitado en esta disciplina.</w:t>
      </w:r>
    </w:p>
    <w:p w14:paraId="2A944A2A" w14:textId="3B4A9BCC" w:rsidR="000E3AD7" w:rsidRPr="00583E7D" w:rsidRDefault="00583E7D" w:rsidP="00583E7D">
      <w:pPr>
        <w:rPr>
          <w:lang w:val="es-MX"/>
        </w:rPr>
      </w:pPr>
      <w:r w:rsidRPr="000E3AD7">
        <w:rPr>
          <w:b/>
          <w:bCs/>
          <w:lang w:val="es-MX"/>
        </w:rPr>
        <w:t>Palabras clave:</w:t>
      </w:r>
      <w:r w:rsidRPr="00583E7D">
        <w:rPr>
          <w:lang w:val="es-MX"/>
        </w:rPr>
        <w:t xml:space="preserve"> Educación médica, cuidados al final de la vida, revisión, competencias, enfoques pedagógicos.</w:t>
      </w:r>
    </w:p>
    <w:p w14:paraId="780818FE" w14:textId="0ED9C1DB" w:rsidR="00583E7D" w:rsidRPr="000E3AD7" w:rsidRDefault="000E3AD7" w:rsidP="00583E7D">
      <w:pPr>
        <w:rPr>
          <w:b/>
          <w:bCs/>
          <w:lang w:val="en-US"/>
        </w:rPr>
      </w:pPr>
      <w:r w:rsidRPr="000E3AD7">
        <w:rPr>
          <w:b/>
          <w:bCs/>
          <w:lang w:val="en-US"/>
        </w:rPr>
        <w:t xml:space="preserve">ABSTRAC: </w:t>
      </w:r>
    </w:p>
    <w:p w14:paraId="69B3C195" w14:textId="34C9181F" w:rsidR="00583E7D" w:rsidRPr="00583E7D" w:rsidRDefault="00583E7D" w:rsidP="00583E7D">
      <w:pPr>
        <w:rPr>
          <w:lang w:val="en-US"/>
        </w:rPr>
      </w:pPr>
      <w:r w:rsidRPr="000E3AD7">
        <w:rPr>
          <w:b/>
          <w:bCs/>
          <w:lang w:val="en-US"/>
        </w:rPr>
        <w:t>Objective:</w:t>
      </w:r>
      <w:r w:rsidRPr="00583E7D">
        <w:rPr>
          <w:lang w:val="en-US"/>
        </w:rPr>
        <w:t xml:space="preserve"> To show the importance of incorporating end-of-life care in the academic training of doctors, to know the current situation in undergraduate training, to describe the most effective pedagogical approaches to teach skills and knowledge, to identify the challenges and barriers to its effective integration</w:t>
      </w:r>
      <w:r w:rsidR="00E56CAB">
        <w:rPr>
          <w:lang w:val="en-US"/>
        </w:rPr>
        <w:t>.</w:t>
      </w:r>
    </w:p>
    <w:p w14:paraId="30164DF7" w14:textId="77777777" w:rsidR="00583E7D" w:rsidRPr="00583E7D" w:rsidRDefault="00583E7D" w:rsidP="00583E7D">
      <w:pPr>
        <w:rPr>
          <w:lang w:val="en-US"/>
        </w:rPr>
      </w:pPr>
      <w:r w:rsidRPr="000E3AD7">
        <w:rPr>
          <w:b/>
          <w:bCs/>
          <w:lang w:val="en-US"/>
        </w:rPr>
        <w:lastRenderedPageBreak/>
        <w:t>Methods:</w:t>
      </w:r>
      <w:r w:rsidRPr="00583E7D">
        <w:rPr>
          <w:lang w:val="en-US"/>
        </w:rPr>
        <w:t xml:space="preserve"> A comprehensive search of the scientific literature was conducted in electronic databases, using relevant search terms. Studies addressing medical education in end-of-life care were selected and relevant data extracted. A thematic analysis of the findings was performed and the quality of the included studies was assessed.</w:t>
      </w:r>
    </w:p>
    <w:p w14:paraId="62B9D897" w14:textId="77777777" w:rsidR="00583E7D" w:rsidRPr="00583E7D" w:rsidRDefault="00583E7D" w:rsidP="00583E7D">
      <w:pPr>
        <w:rPr>
          <w:lang w:val="en-US"/>
        </w:rPr>
      </w:pPr>
      <w:r w:rsidRPr="000E3AD7">
        <w:rPr>
          <w:b/>
          <w:bCs/>
          <w:lang w:val="en-US"/>
        </w:rPr>
        <w:t xml:space="preserve">Results: </w:t>
      </w:r>
      <w:r w:rsidRPr="00583E7D">
        <w:rPr>
          <w:lang w:val="en-US"/>
        </w:rPr>
        <w:t>The analysis of the literature revealed a growing attention towards medical education in end-of-life care. Different pedagogical approaches used in the training of medical students were identified, such as structured training programs, specialized clinical rotations, and clinical simulation. In addition, evidence of the effectiveness of these approaches in the development of skills and abilities in students was found. However, challenges were also identified, such as the lack of time dedicated to end-of-life care education in the medical curriculum and the need to improve communication and empathy of physicians towards patients at this stage.</w:t>
      </w:r>
    </w:p>
    <w:p w14:paraId="0EB70D39" w14:textId="13401890" w:rsidR="00583E7D" w:rsidRPr="00583E7D" w:rsidRDefault="00583E7D" w:rsidP="00583E7D">
      <w:pPr>
        <w:rPr>
          <w:lang w:val="en-US"/>
        </w:rPr>
      </w:pPr>
      <w:r w:rsidRPr="000E3AD7">
        <w:rPr>
          <w:b/>
          <w:bCs/>
          <w:lang w:val="en-US"/>
        </w:rPr>
        <w:t>Conclusions:</w:t>
      </w:r>
      <w:r w:rsidRPr="00583E7D">
        <w:rPr>
          <w:lang w:val="en-US"/>
        </w:rPr>
        <w:t xml:space="preserve"> </w:t>
      </w:r>
      <w:r w:rsidR="000D6250" w:rsidRPr="000D6250">
        <w:rPr>
          <w:lang w:val="en-US"/>
        </w:rPr>
        <w:t>Medical education in end-of-life care is a fundamental issue to ensure quality care for patients at this crucial stage. Although significant progress has been made in integrating education into medicine programs, there are still challenges and areas for improvement. Continued efforts are needed to strengthen and improve medical education in end-of-life care, including incorporating broader educational programs and promoting empathy and effective communication in physicians, as well as building support by governments for the development of palliative care in all hospital units and the mandatory training of trained personnel in this discipline.</w:t>
      </w:r>
    </w:p>
    <w:p w14:paraId="485EA966" w14:textId="15EDFEB5" w:rsidR="00583E7D" w:rsidRPr="00583E7D" w:rsidRDefault="00583E7D" w:rsidP="006E785F">
      <w:pPr>
        <w:rPr>
          <w:lang w:val="en-US"/>
        </w:rPr>
      </w:pPr>
      <w:r w:rsidRPr="000E3AD7">
        <w:rPr>
          <w:b/>
          <w:bCs/>
          <w:lang w:val="en-US"/>
        </w:rPr>
        <w:t>Keywords:</w:t>
      </w:r>
      <w:r w:rsidRPr="00583E7D">
        <w:rPr>
          <w:lang w:val="en-US"/>
        </w:rPr>
        <w:t xml:space="preserve"> Medical education, end-of-life care, review, competencies, pedagogical approaches.</w:t>
      </w:r>
    </w:p>
    <w:p w14:paraId="58E1A767" w14:textId="54877CE5" w:rsidR="006E785F" w:rsidRPr="00646FF3" w:rsidRDefault="000E3AD7" w:rsidP="006E785F">
      <w:pPr>
        <w:rPr>
          <w:rFonts w:cstheme="minorHAnsi"/>
          <w:b/>
          <w:bCs/>
          <w:lang w:val="es-MX"/>
        </w:rPr>
      </w:pPr>
      <w:r w:rsidRPr="00646FF3">
        <w:rPr>
          <w:rFonts w:cstheme="minorHAnsi"/>
          <w:b/>
          <w:bCs/>
          <w:lang w:val="es-MX"/>
        </w:rPr>
        <w:t xml:space="preserve">INTRODUCCIÓN </w:t>
      </w:r>
    </w:p>
    <w:p w14:paraId="63DFFED2" w14:textId="77777777" w:rsidR="006E785F" w:rsidRPr="00C41AC5" w:rsidRDefault="006E785F" w:rsidP="006E785F">
      <w:pPr>
        <w:rPr>
          <w:rFonts w:cstheme="minorHAnsi"/>
          <w:lang w:val="es-MX"/>
        </w:rPr>
      </w:pPr>
      <w:r w:rsidRPr="00C41AC5">
        <w:rPr>
          <w:rFonts w:cstheme="minorHAnsi"/>
          <w:lang w:val="es-MX"/>
        </w:rPr>
        <w:t xml:space="preserve">La formación integral es uno de los pilares fundamentales en la preparación de los profesionales que estarán a cargo de la salud y de la vida de los seres humanos y está ligado indisoluble al desarrollo del profesionalismo médico, hecho que implica mayor responsabilidad frente a la sociedad en general y la hace diferente a las otras profesiones u ocupaciones. </w:t>
      </w:r>
    </w:p>
    <w:p w14:paraId="233FA76A" w14:textId="5BDC6D73" w:rsidR="006E785F" w:rsidRPr="00C41AC5" w:rsidRDefault="006E785F" w:rsidP="006E785F">
      <w:pPr>
        <w:rPr>
          <w:rFonts w:cstheme="minorHAnsi"/>
          <w:lang w:val="es-MX"/>
        </w:rPr>
      </w:pPr>
      <w:r w:rsidRPr="00C41AC5">
        <w:rPr>
          <w:rFonts w:cstheme="minorHAnsi"/>
          <w:lang w:val="es-MX"/>
        </w:rPr>
        <w:t xml:space="preserve">El propósito fundamental de la medicina está orientado a servir, incluyendo el mantenimiento de la salud, el alivio del sufrimiento, la curación de la enfermedad y el acompañamiento durante el tránsito hacia una muerte digna. </w:t>
      </w:r>
      <w:r w:rsidR="001D11C1" w:rsidRPr="00C41AC5">
        <w:rPr>
          <w:rFonts w:cstheme="minorHAnsi"/>
          <w:lang w:val="es-MX"/>
        </w:rPr>
        <w:t xml:space="preserve"> Con el aumento de las enfermedades crónicas y degenerativas surge la necesidad de que estos p</w:t>
      </w:r>
      <w:r w:rsidR="00A73D09" w:rsidRPr="00C41AC5">
        <w:rPr>
          <w:rFonts w:cstheme="minorHAnsi"/>
          <w:lang w:val="es-MX"/>
        </w:rPr>
        <w:t>a</w:t>
      </w:r>
      <w:r w:rsidR="001D11C1" w:rsidRPr="00C41AC5">
        <w:rPr>
          <w:rFonts w:cstheme="minorHAnsi"/>
          <w:lang w:val="es-MX"/>
        </w:rPr>
        <w:t xml:space="preserve">cientes reciban una atención esmerada </w:t>
      </w:r>
      <w:r w:rsidR="00A73D09" w:rsidRPr="00C41AC5">
        <w:rPr>
          <w:rFonts w:cstheme="minorHAnsi"/>
          <w:lang w:val="es-MX"/>
        </w:rPr>
        <w:t xml:space="preserve">sobre todo en su etapa final </w:t>
      </w:r>
      <w:r w:rsidR="00A73D09" w:rsidRPr="00C41AC5">
        <w:rPr>
          <w:rFonts w:cstheme="minorHAnsi"/>
          <w:lang w:val="es-MX"/>
        </w:rPr>
        <w:fldChar w:fldCharType="begin" w:fldLock="1"/>
      </w:r>
      <w:r w:rsidR="000A1A65" w:rsidRPr="00C41AC5">
        <w:rPr>
          <w:rFonts w:cstheme="minorHAnsi"/>
          <w:lang w:val="es-MX"/>
        </w:rPr>
        <w:instrText>ADDIN CSL_CITATION {"citationItems":[{"id":"ITEM-1","itemData":{"DOI":"10.4321/s2014-98322013000300009","ISSN":"2014-9832","abstract":"Introducci</w:instrText>
      </w:r>
      <w:r w:rsidR="000A1A65" w:rsidRPr="00C41AC5">
        <w:rPr>
          <w:rFonts w:ascii="Tahoma" w:hAnsi="Tahoma" w:cs="Tahoma"/>
          <w:lang w:val="es-MX"/>
        </w:rPr>
        <w:instrText>�</w:instrText>
      </w:r>
      <w:r w:rsidR="000A1A65" w:rsidRPr="00C41AC5">
        <w:rPr>
          <w:rFonts w:cstheme="minorHAnsi"/>
          <w:lang w:val="es-MX"/>
        </w:rPr>
        <w:instrText>n. El progresivo envejecimiento de la poblaci</w:instrText>
      </w:r>
      <w:r w:rsidR="000A1A65" w:rsidRPr="00C41AC5">
        <w:rPr>
          <w:rFonts w:ascii="Tahoma" w:hAnsi="Tahoma" w:cs="Tahoma"/>
          <w:lang w:val="es-MX"/>
        </w:rPr>
        <w:instrText>�</w:instrText>
      </w:r>
      <w:r w:rsidR="000A1A65" w:rsidRPr="00C41AC5">
        <w:rPr>
          <w:rFonts w:cstheme="minorHAnsi"/>
          <w:lang w:val="es-MX"/>
        </w:rPr>
        <w:instrText>n por el aumento de la esperanza de vida, unido a los avances tecnol</w:instrText>
      </w:r>
      <w:r w:rsidR="000A1A65" w:rsidRPr="00C41AC5">
        <w:rPr>
          <w:rFonts w:ascii="Tahoma" w:hAnsi="Tahoma" w:cs="Tahoma"/>
          <w:lang w:val="es-MX"/>
        </w:rPr>
        <w:instrText>�</w:instrText>
      </w:r>
      <w:r w:rsidR="000A1A65" w:rsidRPr="00C41AC5">
        <w:rPr>
          <w:rFonts w:cstheme="minorHAnsi"/>
          <w:lang w:val="es-MX"/>
        </w:rPr>
        <w:instrText>gicos y cient</w:instrText>
      </w:r>
      <w:r w:rsidR="000A1A65" w:rsidRPr="00C41AC5">
        <w:rPr>
          <w:rFonts w:ascii="Tahoma" w:hAnsi="Tahoma" w:cs="Tahoma"/>
          <w:lang w:val="es-MX"/>
        </w:rPr>
        <w:instrText>�</w:instrText>
      </w:r>
      <w:r w:rsidR="000A1A65" w:rsidRPr="00C41AC5">
        <w:rPr>
          <w:rFonts w:cstheme="minorHAnsi"/>
          <w:lang w:val="es-MX"/>
        </w:rPr>
        <w:instrText>ficos, hace que la poblaci</w:instrText>
      </w:r>
      <w:r w:rsidR="000A1A65" w:rsidRPr="00C41AC5">
        <w:rPr>
          <w:rFonts w:ascii="Tahoma" w:hAnsi="Tahoma" w:cs="Tahoma"/>
          <w:lang w:val="es-MX"/>
        </w:rPr>
        <w:instrText>�</w:instrText>
      </w:r>
      <w:r w:rsidR="000A1A65" w:rsidRPr="00C41AC5">
        <w:rPr>
          <w:rFonts w:cstheme="minorHAnsi"/>
          <w:lang w:val="es-MX"/>
        </w:rPr>
        <w:instrText>n demande cuidados espec</w:instrText>
      </w:r>
      <w:r w:rsidR="000A1A65" w:rsidRPr="00C41AC5">
        <w:rPr>
          <w:rFonts w:ascii="Tahoma" w:hAnsi="Tahoma" w:cs="Tahoma"/>
          <w:lang w:val="es-MX"/>
        </w:rPr>
        <w:instrText>�</w:instrText>
      </w:r>
      <w:r w:rsidR="000A1A65" w:rsidRPr="00C41AC5">
        <w:rPr>
          <w:rFonts w:cstheme="minorHAnsi"/>
          <w:lang w:val="es-MX"/>
        </w:rPr>
        <w:instrText>ficos al final de la vida, con especial cuidado al respeto a sus voluntades y cuidados finales que lleven a lo que se considera una muerte digna y sin sufrimiento. Materiales y m</w:instrText>
      </w:r>
      <w:r w:rsidR="000A1A65" w:rsidRPr="00C41AC5">
        <w:rPr>
          <w:rFonts w:ascii="Tahoma" w:hAnsi="Tahoma" w:cs="Tahoma"/>
          <w:lang w:val="es-MX"/>
        </w:rPr>
        <w:instrText>�</w:instrText>
      </w:r>
      <w:r w:rsidR="000A1A65" w:rsidRPr="00C41AC5">
        <w:rPr>
          <w:rFonts w:cstheme="minorHAnsi"/>
          <w:lang w:val="es-MX"/>
        </w:rPr>
        <w:instrText>todos. A trav</w:instrText>
      </w:r>
      <w:r w:rsidR="000A1A65" w:rsidRPr="00C41AC5">
        <w:rPr>
          <w:rFonts w:ascii="Tahoma" w:hAnsi="Tahoma" w:cs="Tahoma"/>
          <w:lang w:val="es-MX"/>
        </w:rPr>
        <w:instrText>�</w:instrText>
      </w:r>
      <w:r w:rsidR="000A1A65" w:rsidRPr="00C41AC5">
        <w:rPr>
          <w:rFonts w:cstheme="minorHAnsi"/>
          <w:lang w:val="es-MX"/>
        </w:rPr>
        <w:instrText>s de este estudio descriptivo mediante encuesta conocemos la informaci</w:instrText>
      </w:r>
      <w:r w:rsidR="000A1A65" w:rsidRPr="00C41AC5">
        <w:rPr>
          <w:rFonts w:ascii="Tahoma" w:hAnsi="Tahoma" w:cs="Tahoma"/>
          <w:lang w:val="es-MX"/>
        </w:rPr>
        <w:instrText>�</w:instrText>
      </w:r>
      <w:r w:rsidR="000A1A65" w:rsidRPr="00C41AC5">
        <w:rPr>
          <w:rFonts w:cstheme="minorHAnsi"/>
          <w:lang w:val="es-MX"/>
        </w:rPr>
        <w:instrText>n que manejan los universitarios y cu</w:instrText>
      </w:r>
      <w:r w:rsidR="000A1A65" w:rsidRPr="00C41AC5">
        <w:rPr>
          <w:rFonts w:ascii="Tahoma" w:hAnsi="Tahoma" w:cs="Tahoma"/>
          <w:lang w:val="es-MX"/>
        </w:rPr>
        <w:instrText>�</w:instrText>
      </w:r>
      <w:r w:rsidR="000A1A65" w:rsidRPr="00C41AC5">
        <w:rPr>
          <w:rFonts w:cstheme="minorHAnsi"/>
          <w:lang w:val="es-MX"/>
        </w:rPr>
        <w:instrText>les son sus deseos y opiniones con respecto a la enfermedad terminal y los cuidados al final de la vida, el testamento vital y la declaraci</w:instrText>
      </w:r>
      <w:r w:rsidR="000A1A65" w:rsidRPr="00C41AC5">
        <w:rPr>
          <w:rFonts w:ascii="Tahoma" w:hAnsi="Tahoma" w:cs="Tahoma"/>
          <w:lang w:val="es-MX"/>
        </w:rPr>
        <w:instrText>�</w:instrText>
      </w:r>
      <w:r w:rsidR="000A1A65" w:rsidRPr="00C41AC5">
        <w:rPr>
          <w:rFonts w:cstheme="minorHAnsi"/>
          <w:lang w:val="es-MX"/>
        </w:rPr>
        <w:instrText xml:space="preserve">n de </w:instrText>
      </w:r>
      <w:r w:rsidR="000A1A65" w:rsidRPr="00C41AC5">
        <w:rPr>
          <w:rFonts w:ascii="Tahoma" w:hAnsi="Tahoma" w:cs="Tahoma"/>
          <w:lang w:val="es-MX"/>
        </w:rPr>
        <w:instrText>�</w:instrText>
      </w:r>
      <w:r w:rsidR="000A1A65" w:rsidRPr="00C41AC5">
        <w:rPr>
          <w:rFonts w:cstheme="minorHAnsi"/>
          <w:lang w:val="es-MX"/>
        </w:rPr>
        <w:instrText>ltimas voluntades. Se han encuestado 300 alumnos del Campus Universitario de Zaragoza, estudiantes de facultades de sociales y ciencias. Resultados. Los universitarios, mayoritariamente mujeres, de religi</w:instrText>
      </w:r>
      <w:r w:rsidR="000A1A65" w:rsidRPr="00C41AC5">
        <w:rPr>
          <w:rFonts w:ascii="Tahoma" w:hAnsi="Tahoma" w:cs="Tahoma"/>
          <w:lang w:val="es-MX"/>
        </w:rPr>
        <w:instrText>�</w:instrText>
      </w:r>
      <w:r w:rsidR="000A1A65" w:rsidRPr="00C41AC5">
        <w:rPr>
          <w:rFonts w:cstheme="minorHAnsi"/>
          <w:lang w:val="es-MX"/>
        </w:rPr>
        <w:instrText>n cristiana y con una edad media de 22 a</w:instrText>
      </w:r>
      <w:r w:rsidR="000A1A65" w:rsidRPr="00C41AC5">
        <w:rPr>
          <w:rFonts w:ascii="Tahoma" w:hAnsi="Tahoma" w:cs="Tahoma"/>
          <w:lang w:val="es-MX"/>
        </w:rPr>
        <w:instrText>�</w:instrText>
      </w:r>
      <w:r w:rsidR="000A1A65" w:rsidRPr="00C41AC5">
        <w:rPr>
          <w:rFonts w:cstheme="minorHAnsi"/>
          <w:lang w:val="es-MX"/>
        </w:rPr>
        <w:instrText>os, desear</w:instrText>
      </w:r>
      <w:r w:rsidR="000A1A65" w:rsidRPr="00C41AC5">
        <w:rPr>
          <w:rFonts w:ascii="Tahoma" w:hAnsi="Tahoma" w:cs="Tahoma"/>
          <w:lang w:val="es-MX"/>
        </w:rPr>
        <w:instrText>�</w:instrText>
      </w:r>
      <w:r w:rsidR="000A1A65" w:rsidRPr="00C41AC5">
        <w:rPr>
          <w:rFonts w:cstheme="minorHAnsi"/>
          <w:lang w:val="es-MX"/>
        </w:rPr>
        <w:instrText>an ser informadas de su enfermedad por su m</w:instrText>
      </w:r>
      <w:r w:rsidR="000A1A65" w:rsidRPr="00C41AC5">
        <w:rPr>
          <w:rFonts w:ascii="Tahoma" w:hAnsi="Tahoma" w:cs="Tahoma"/>
          <w:lang w:val="es-MX"/>
        </w:rPr>
        <w:instrText>�</w:instrText>
      </w:r>
      <w:r w:rsidR="000A1A65" w:rsidRPr="00C41AC5">
        <w:rPr>
          <w:rFonts w:cstheme="minorHAnsi"/>
          <w:lang w:val="es-MX"/>
        </w:rPr>
        <w:instrText>dico, que tuviera disposici</w:instrText>
      </w:r>
      <w:r w:rsidR="000A1A65" w:rsidRPr="00C41AC5">
        <w:rPr>
          <w:rFonts w:ascii="Tahoma" w:hAnsi="Tahoma" w:cs="Tahoma"/>
          <w:lang w:val="es-MX"/>
        </w:rPr>
        <w:instrText>�</w:instrText>
      </w:r>
      <w:r w:rsidR="000A1A65" w:rsidRPr="00C41AC5">
        <w:rPr>
          <w:rFonts w:cstheme="minorHAnsi"/>
          <w:lang w:val="es-MX"/>
        </w:rPr>
        <w:instrText>n para hablar de su enfermedad y de sus sentimientos. Valoran en su m</w:instrText>
      </w:r>
      <w:r w:rsidR="000A1A65" w:rsidRPr="00C41AC5">
        <w:rPr>
          <w:rFonts w:ascii="Tahoma" w:hAnsi="Tahoma" w:cs="Tahoma"/>
          <w:lang w:val="es-MX"/>
        </w:rPr>
        <w:instrText>�</w:instrText>
      </w:r>
      <w:r w:rsidR="000A1A65" w:rsidRPr="00C41AC5">
        <w:rPr>
          <w:rFonts w:cstheme="minorHAnsi"/>
          <w:lang w:val="es-MX"/>
        </w:rPr>
        <w:instrText>dico especialmente su implicaci</w:instrText>
      </w:r>
      <w:r w:rsidR="000A1A65" w:rsidRPr="00C41AC5">
        <w:rPr>
          <w:rFonts w:ascii="Tahoma" w:hAnsi="Tahoma" w:cs="Tahoma"/>
          <w:lang w:val="es-MX"/>
        </w:rPr>
        <w:instrText>�</w:instrText>
      </w:r>
      <w:r w:rsidR="000A1A65" w:rsidRPr="00C41AC5">
        <w:rPr>
          <w:rFonts w:cstheme="minorHAnsi"/>
          <w:lang w:val="es-MX"/>
        </w:rPr>
        <w:instrText>n y comprensi</w:instrText>
      </w:r>
      <w:r w:rsidR="000A1A65" w:rsidRPr="00C41AC5">
        <w:rPr>
          <w:rFonts w:ascii="Tahoma" w:hAnsi="Tahoma" w:cs="Tahoma"/>
          <w:lang w:val="es-MX"/>
        </w:rPr>
        <w:instrText>�</w:instrText>
      </w:r>
      <w:r w:rsidR="000A1A65" w:rsidRPr="00C41AC5">
        <w:rPr>
          <w:rFonts w:cstheme="minorHAnsi"/>
          <w:lang w:val="es-MX"/>
        </w:rPr>
        <w:instrText>n. Desean hablar de su etapa final, de sus deseos, de la donaci</w:instrText>
      </w:r>
      <w:r w:rsidR="000A1A65" w:rsidRPr="00C41AC5">
        <w:rPr>
          <w:rFonts w:ascii="Tahoma" w:hAnsi="Tahoma" w:cs="Tahoma"/>
          <w:lang w:val="es-MX"/>
        </w:rPr>
        <w:instrText>�</w:instrText>
      </w:r>
      <w:r w:rsidR="000A1A65" w:rsidRPr="00C41AC5">
        <w:rPr>
          <w:rFonts w:cstheme="minorHAnsi"/>
          <w:lang w:val="es-MX"/>
        </w:rPr>
        <w:instrText xml:space="preserve">n de </w:instrText>
      </w:r>
      <w:r w:rsidR="000A1A65" w:rsidRPr="00C41AC5">
        <w:rPr>
          <w:rFonts w:ascii="Tahoma" w:hAnsi="Tahoma" w:cs="Tahoma"/>
          <w:lang w:val="es-MX"/>
        </w:rPr>
        <w:instrText>�</w:instrText>
      </w:r>
      <w:r w:rsidR="000A1A65" w:rsidRPr="00C41AC5">
        <w:rPr>
          <w:rFonts w:cstheme="minorHAnsi"/>
          <w:lang w:val="es-MX"/>
        </w:rPr>
        <w:instrText>rganos y de los cuidados paliativos necesarios aplicados en su domicilio. En caso de fallecimiento preferir</w:instrText>
      </w:r>
      <w:r w:rsidR="000A1A65" w:rsidRPr="00C41AC5">
        <w:rPr>
          <w:rFonts w:ascii="Tahoma" w:hAnsi="Tahoma" w:cs="Tahoma"/>
          <w:lang w:val="es-MX"/>
        </w:rPr>
        <w:instrText>�</w:instrText>
      </w:r>
      <w:r w:rsidR="000A1A65" w:rsidRPr="00C41AC5">
        <w:rPr>
          <w:rFonts w:cstheme="minorHAnsi"/>
          <w:lang w:val="es-MX"/>
        </w:rPr>
        <w:instrText>an la incineraci</w:instrText>
      </w:r>
      <w:r w:rsidR="000A1A65" w:rsidRPr="00C41AC5">
        <w:rPr>
          <w:rFonts w:ascii="Tahoma" w:hAnsi="Tahoma" w:cs="Tahoma"/>
          <w:lang w:val="es-MX"/>
        </w:rPr>
        <w:instrText>�</w:instrText>
      </w:r>
      <w:r w:rsidR="000A1A65" w:rsidRPr="00C41AC5">
        <w:rPr>
          <w:rFonts w:cstheme="minorHAnsi"/>
          <w:lang w:val="es-MX"/>
        </w:rPr>
        <w:instrText>n. Conclusi</w:instrText>
      </w:r>
      <w:r w:rsidR="000A1A65" w:rsidRPr="00C41AC5">
        <w:rPr>
          <w:rFonts w:ascii="Tahoma" w:hAnsi="Tahoma" w:cs="Tahoma"/>
          <w:lang w:val="es-MX"/>
        </w:rPr>
        <w:instrText>�</w:instrText>
      </w:r>
      <w:r w:rsidR="000A1A65" w:rsidRPr="00C41AC5">
        <w:rPr>
          <w:rFonts w:cstheme="minorHAnsi"/>
          <w:lang w:val="es-MX"/>
        </w:rPr>
        <w:instrText>n. Los j</w:instrText>
      </w:r>
      <w:r w:rsidR="000A1A65" w:rsidRPr="00C41AC5">
        <w:rPr>
          <w:rFonts w:ascii="Tahoma" w:hAnsi="Tahoma" w:cs="Tahoma"/>
          <w:lang w:val="es-MX"/>
        </w:rPr>
        <w:instrText>�</w:instrText>
      </w:r>
      <w:r w:rsidR="000A1A65" w:rsidRPr="00C41AC5">
        <w:rPr>
          <w:rFonts w:cstheme="minorHAnsi"/>
          <w:lang w:val="es-MX"/>
        </w:rPr>
        <w:instrText>venes universitarios no est</w:instrText>
      </w:r>
      <w:r w:rsidR="000A1A65" w:rsidRPr="00C41AC5">
        <w:rPr>
          <w:rFonts w:ascii="Tahoma" w:hAnsi="Tahoma" w:cs="Tahoma"/>
          <w:lang w:val="es-MX"/>
        </w:rPr>
        <w:instrText>�</w:instrText>
      </w:r>
      <w:r w:rsidR="000A1A65" w:rsidRPr="00C41AC5">
        <w:rPr>
          <w:rFonts w:cstheme="minorHAnsi"/>
          <w:lang w:val="es-MX"/>
        </w:rPr>
        <w:instrText xml:space="preserve">n suficientemente informados sobre los documentos de </w:instrText>
      </w:r>
      <w:r w:rsidR="000A1A65" w:rsidRPr="00C41AC5">
        <w:rPr>
          <w:rFonts w:ascii="Tahoma" w:hAnsi="Tahoma" w:cs="Tahoma"/>
          <w:lang w:val="es-MX"/>
        </w:rPr>
        <w:instrText>�</w:instrText>
      </w:r>
      <w:r w:rsidR="000A1A65" w:rsidRPr="00C41AC5">
        <w:rPr>
          <w:rFonts w:cstheme="minorHAnsi"/>
          <w:lang w:val="es-MX"/>
        </w:rPr>
        <w:instrText>ltimas voluntades (voluntades anticipadas o testamento vital), tienen inter</w:instrText>
      </w:r>
      <w:r w:rsidR="000A1A65" w:rsidRPr="00C41AC5">
        <w:rPr>
          <w:rFonts w:ascii="Tahoma" w:hAnsi="Tahoma" w:cs="Tahoma"/>
          <w:lang w:val="es-MX"/>
        </w:rPr>
        <w:instrText>�</w:instrText>
      </w:r>
      <w:r w:rsidR="000A1A65" w:rsidRPr="00C41AC5">
        <w:rPr>
          <w:rFonts w:cstheme="minorHAnsi"/>
          <w:lang w:val="es-MX"/>
        </w:rPr>
        <w:instrText>s por este tema y esperan de sus m</w:instrText>
      </w:r>
      <w:r w:rsidR="000A1A65" w:rsidRPr="00C41AC5">
        <w:rPr>
          <w:rFonts w:ascii="Tahoma" w:hAnsi="Tahoma" w:cs="Tahoma"/>
          <w:lang w:val="es-MX"/>
        </w:rPr>
        <w:instrText>�</w:instrText>
      </w:r>
      <w:r w:rsidR="000A1A65" w:rsidRPr="00C41AC5">
        <w:rPr>
          <w:rFonts w:cstheme="minorHAnsi"/>
          <w:lang w:val="es-MX"/>
        </w:rPr>
        <w:instrText>dicos y familiares implicaci</w:instrText>
      </w:r>
      <w:r w:rsidR="000A1A65" w:rsidRPr="00C41AC5">
        <w:rPr>
          <w:rFonts w:ascii="Tahoma" w:hAnsi="Tahoma" w:cs="Tahoma"/>
          <w:lang w:val="es-MX"/>
        </w:rPr>
        <w:instrText>�</w:instrText>
      </w:r>
      <w:r w:rsidR="000A1A65" w:rsidRPr="00C41AC5">
        <w:rPr>
          <w:rFonts w:cstheme="minorHAnsi"/>
          <w:lang w:val="es-MX"/>
        </w:rPr>
        <w:instrText>n y comprensi</w:instrText>
      </w:r>
      <w:r w:rsidR="000A1A65" w:rsidRPr="00C41AC5">
        <w:rPr>
          <w:rFonts w:ascii="Tahoma" w:hAnsi="Tahoma" w:cs="Tahoma"/>
          <w:lang w:val="es-MX"/>
        </w:rPr>
        <w:instrText>�</w:instrText>
      </w:r>
      <w:r w:rsidR="000A1A65" w:rsidRPr="00C41AC5">
        <w:rPr>
          <w:rFonts w:cstheme="minorHAnsi"/>
          <w:lang w:val="es-MX"/>
        </w:rPr>
        <w:instrText>n ante la enfermedad y la muerte. Desean ser escuchados y tienen opini</w:instrText>
      </w:r>
      <w:r w:rsidR="000A1A65" w:rsidRPr="00C41AC5">
        <w:rPr>
          <w:rFonts w:ascii="Tahoma" w:hAnsi="Tahoma" w:cs="Tahoma"/>
          <w:lang w:val="es-MX"/>
        </w:rPr>
        <w:instrText>�</w:instrText>
      </w:r>
      <w:r w:rsidR="000A1A65" w:rsidRPr="00C41AC5">
        <w:rPr>
          <w:rFonts w:cstheme="minorHAnsi"/>
          <w:lang w:val="es-MX"/>
        </w:rPr>
        <w:instrText>n sobre lo que se deber</w:instrText>
      </w:r>
      <w:r w:rsidR="000A1A65" w:rsidRPr="00C41AC5">
        <w:rPr>
          <w:rFonts w:ascii="Tahoma" w:hAnsi="Tahoma" w:cs="Tahoma"/>
          <w:lang w:val="es-MX"/>
        </w:rPr>
        <w:instrText>�</w:instrText>
      </w:r>
      <w:r w:rsidR="000A1A65" w:rsidRPr="00C41AC5">
        <w:rPr>
          <w:rFonts w:cstheme="minorHAnsi"/>
          <w:lang w:val="es-MX"/>
        </w:rPr>
        <w:instrText>a hacer cuando llegase el final de su vida (AU)^ies","author":[{"dropping-particle":"","family":"Cucalón-Arenal","given":"José Manuel","non-dropping-particle":"","parse-names":false,"suffix":""},{"dropping-particle":"","family":"Marín-Ibáñez","given":"Alejandro","non-dropping-particle":"","parse-names":false,"suffix":""},{"dropping-particle":"","family":"Cía-Gómez","given":"Pedro","non-dropping-particle":"","parse-names":false,"suffix":""},{"dropping-particle":"","family":"Blay-Cortés","given":"María Guadalupe","non-dropping-particle":"","parse-names":false,"suffix":""}],"container-title":"FEM: Revista de la Fundación Educación Médica","id":"ITEM-1","issue":"3","issued":{"date-parts":[["2013"]]},"page":"181-186","title":"Opinión de los universitarios sobre los cuidados al final de la vida","type":"article-journal","volume":"16"},"uris":["http://www.mendeley.com/documents/?uuid=d20b80e1-15df-4fad-b800-89f63a2cfea2"]}],"mendeley":{"formattedCitation":"(Cucalón-Arenal et al., 2013)","plainTextFormattedCitation":"(Cucalón-Arenal et al., 2013)","previouslyFormattedCitation":"(Cucalón-Arenal et al., 2013)"},"properties":{"noteIndex":0},"schema":"https://github.com/citation-style-language/schema/raw/master/csl-citation.json"}</w:instrText>
      </w:r>
      <w:r w:rsidR="00A73D09" w:rsidRPr="00C41AC5">
        <w:rPr>
          <w:rFonts w:cstheme="minorHAnsi"/>
          <w:lang w:val="es-MX"/>
        </w:rPr>
        <w:fldChar w:fldCharType="separate"/>
      </w:r>
      <w:r w:rsidR="00A73D09" w:rsidRPr="00C41AC5">
        <w:rPr>
          <w:rFonts w:cstheme="minorHAnsi"/>
          <w:noProof/>
          <w:lang w:val="es-MX"/>
        </w:rPr>
        <w:t>(Cucalón-Arenal et al., 2013)</w:t>
      </w:r>
      <w:r w:rsidR="00A73D09" w:rsidRPr="00C41AC5">
        <w:rPr>
          <w:rFonts w:cstheme="minorHAnsi"/>
          <w:lang w:val="es-MX"/>
        </w:rPr>
        <w:fldChar w:fldCharType="end"/>
      </w:r>
      <w:r w:rsidR="00A73D09" w:rsidRPr="00C41AC5">
        <w:rPr>
          <w:rFonts w:cstheme="minorHAnsi"/>
          <w:lang w:val="es-MX"/>
        </w:rPr>
        <w:t>.</w:t>
      </w:r>
    </w:p>
    <w:p w14:paraId="38C0296D" w14:textId="5247EC64" w:rsidR="006C2568" w:rsidRPr="00C41AC5" w:rsidRDefault="006E785F" w:rsidP="006E785F">
      <w:pPr>
        <w:rPr>
          <w:rFonts w:cstheme="minorHAnsi"/>
          <w:lang w:val="es-MX"/>
        </w:rPr>
      </w:pPr>
      <w:r w:rsidRPr="00C41AC5">
        <w:rPr>
          <w:rFonts w:cstheme="minorHAnsi"/>
          <w:lang w:val="es-MX"/>
        </w:rPr>
        <w:t xml:space="preserve">La atención de los pacientes que se encuentran en la última etapa de su vida es una tarea compleja que requiere comprensión profunda del proceso de la muerte y una atención integral que abarque aspectos físicos, psicológicos, sociales y espirituales, y es ahí donde radica la importancia de una formación adecuada </w:t>
      </w:r>
      <w:r w:rsidR="00087342" w:rsidRPr="00C41AC5">
        <w:rPr>
          <w:rFonts w:cstheme="minorHAnsi"/>
          <w:lang w:val="es-MX"/>
        </w:rPr>
        <w:t xml:space="preserve">del personal médico </w:t>
      </w:r>
      <w:r w:rsidRPr="00C41AC5">
        <w:rPr>
          <w:rFonts w:cstheme="minorHAnsi"/>
          <w:lang w:val="es-MX"/>
        </w:rPr>
        <w:t>en los cuidados al final de la vida, enfatizando en la comunicación afectiva y la empatía con el paciente y su familia así como la capacidad de brindar apoyo emocional y psicológico en momentos de crisis y duelo.</w:t>
      </w:r>
    </w:p>
    <w:p w14:paraId="08E38950" w14:textId="752011A2" w:rsidR="008B6063" w:rsidRPr="00C41AC5" w:rsidRDefault="008B6063" w:rsidP="006E785F">
      <w:pPr>
        <w:rPr>
          <w:rFonts w:cstheme="minorHAnsi"/>
          <w:lang w:val="es-MX"/>
        </w:rPr>
      </w:pPr>
      <w:r w:rsidRPr="00C41AC5">
        <w:rPr>
          <w:rFonts w:cstheme="minorHAnsi"/>
          <w:lang w:val="es-MX"/>
        </w:rPr>
        <w:t xml:space="preserve">En los años 60 del siglo pasado se </w:t>
      </w:r>
      <w:r w:rsidR="00A464A6" w:rsidRPr="00C41AC5">
        <w:rPr>
          <w:rFonts w:cstheme="minorHAnsi"/>
          <w:lang w:val="es-MX"/>
        </w:rPr>
        <w:t>inició</w:t>
      </w:r>
      <w:r w:rsidRPr="00C41AC5">
        <w:rPr>
          <w:rFonts w:cstheme="minorHAnsi"/>
          <w:lang w:val="es-MX"/>
        </w:rPr>
        <w:t xml:space="preserve"> a introducir la enseñanza de humanidades medicas como parte del plan de estudios en los estudiantes de medicina, que surge </w:t>
      </w:r>
      <w:r w:rsidR="00EB306A" w:rsidRPr="00C41AC5">
        <w:rPr>
          <w:rFonts w:cstheme="minorHAnsi"/>
          <w:lang w:val="es-MX"/>
        </w:rPr>
        <w:t>por las denuncias e insatisfacciones del modelo científico técnico que no capacitaba a los médicos para brindar una atención integral al paciente y por otro lado algunos religiosos se quejaban de la desnaturalización de los estudiantes de medicina</w:t>
      </w:r>
      <w:r w:rsidR="00C325F6" w:rsidRPr="00C41AC5">
        <w:rPr>
          <w:rFonts w:cstheme="minorHAnsi"/>
          <w:lang w:val="es-MX"/>
        </w:rPr>
        <w:t xml:space="preserve">, </w:t>
      </w:r>
      <w:r w:rsidR="00EB306A" w:rsidRPr="00C41AC5">
        <w:rPr>
          <w:rFonts w:cstheme="minorHAnsi"/>
          <w:lang w:val="es-MX"/>
        </w:rPr>
        <w:t xml:space="preserve"> y lo atribuían a que la enseñanza era demasiado mecánica</w:t>
      </w:r>
      <w:r w:rsidR="00C325F6" w:rsidRPr="00C41AC5">
        <w:rPr>
          <w:rFonts w:cstheme="minorHAnsi"/>
          <w:lang w:val="es-MX"/>
        </w:rPr>
        <w:t xml:space="preserve">,  como repuesta a estas inquietudes algunos Decanos de medicina  y capellanes universitarios comenzaron a reunirse para promover el estudio de las humanidades en la enseñanza de la medicina y formaron  un comité llamado </w:t>
      </w:r>
      <w:r w:rsidR="004B2A4C" w:rsidRPr="00C41AC5">
        <w:rPr>
          <w:rFonts w:cstheme="minorHAnsi"/>
          <w:lang w:val="es-MX"/>
        </w:rPr>
        <w:t>Comité</w:t>
      </w:r>
      <w:r w:rsidR="00C325F6" w:rsidRPr="00C41AC5">
        <w:rPr>
          <w:rFonts w:cstheme="minorHAnsi"/>
          <w:lang w:val="es-MX"/>
        </w:rPr>
        <w:t xml:space="preserve"> </w:t>
      </w:r>
      <w:proofErr w:type="spellStart"/>
      <w:r w:rsidR="00C325F6" w:rsidRPr="00C41AC5">
        <w:rPr>
          <w:rFonts w:cstheme="minorHAnsi"/>
          <w:lang w:val="es-MX"/>
        </w:rPr>
        <w:t>on</w:t>
      </w:r>
      <w:proofErr w:type="spellEnd"/>
      <w:r w:rsidR="00C325F6" w:rsidRPr="00C41AC5">
        <w:rPr>
          <w:rFonts w:cstheme="minorHAnsi"/>
          <w:lang w:val="es-MX"/>
        </w:rPr>
        <w:t xml:space="preserve"> </w:t>
      </w:r>
      <w:proofErr w:type="spellStart"/>
      <w:r w:rsidR="00C325F6" w:rsidRPr="00C41AC5">
        <w:rPr>
          <w:rFonts w:cstheme="minorHAnsi"/>
          <w:lang w:val="es-MX"/>
        </w:rPr>
        <w:t>Health</w:t>
      </w:r>
      <w:proofErr w:type="spellEnd"/>
      <w:r w:rsidR="00C325F6" w:rsidRPr="00C41AC5">
        <w:rPr>
          <w:rFonts w:cstheme="minorHAnsi"/>
          <w:lang w:val="es-MX"/>
        </w:rPr>
        <w:t xml:space="preserve"> and Human </w:t>
      </w:r>
      <w:proofErr w:type="spellStart"/>
      <w:r w:rsidR="00C325F6" w:rsidRPr="00C41AC5">
        <w:rPr>
          <w:rFonts w:cstheme="minorHAnsi"/>
          <w:lang w:val="es-MX"/>
        </w:rPr>
        <w:t>Values</w:t>
      </w:r>
      <w:proofErr w:type="spellEnd"/>
      <w:r w:rsidR="00C325F6" w:rsidRPr="00C41AC5">
        <w:rPr>
          <w:rFonts w:cstheme="minorHAnsi"/>
          <w:lang w:val="es-MX"/>
        </w:rPr>
        <w:t xml:space="preserve"> en 1963, con el apoyo del </w:t>
      </w:r>
      <w:proofErr w:type="spellStart"/>
      <w:r w:rsidR="00C325F6" w:rsidRPr="00C41AC5">
        <w:rPr>
          <w:rFonts w:cstheme="minorHAnsi"/>
          <w:lang w:val="es-MX"/>
        </w:rPr>
        <w:t>Ecumenical</w:t>
      </w:r>
      <w:proofErr w:type="spellEnd"/>
      <w:r w:rsidR="00C325F6" w:rsidRPr="00C41AC5">
        <w:rPr>
          <w:rFonts w:cstheme="minorHAnsi"/>
          <w:lang w:val="es-MX"/>
        </w:rPr>
        <w:t xml:space="preserve"> </w:t>
      </w:r>
      <w:proofErr w:type="spellStart"/>
      <w:r w:rsidR="00C325F6" w:rsidRPr="00C41AC5">
        <w:rPr>
          <w:rFonts w:cstheme="minorHAnsi"/>
          <w:lang w:val="es-MX"/>
        </w:rPr>
        <w:t>United</w:t>
      </w:r>
      <w:proofErr w:type="spellEnd"/>
      <w:r w:rsidR="00C325F6" w:rsidRPr="00C41AC5">
        <w:rPr>
          <w:rFonts w:cstheme="minorHAnsi"/>
          <w:lang w:val="es-MX"/>
        </w:rPr>
        <w:t xml:space="preserve"> </w:t>
      </w:r>
      <w:proofErr w:type="spellStart"/>
      <w:r w:rsidR="00C325F6" w:rsidRPr="00C41AC5">
        <w:rPr>
          <w:rFonts w:cstheme="minorHAnsi"/>
          <w:lang w:val="es-MX"/>
        </w:rPr>
        <w:t>Ministries</w:t>
      </w:r>
      <w:proofErr w:type="spellEnd"/>
      <w:r w:rsidR="00C325F6" w:rsidRPr="00C41AC5">
        <w:rPr>
          <w:rFonts w:cstheme="minorHAnsi"/>
          <w:lang w:val="es-MX"/>
        </w:rPr>
        <w:t xml:space="preserve"> in </w:t>
      </w:r>
      <w:proofErr w:type="spellStart"/>
      <w:r w:rsidR="00C325F6" w:rsidRPr="00C41AC5">
        <w:rPr>
          <w:rFonts w:cstheme="minorHAnsi"/>
          <w:lang w:val="es-MX"/>
        </w:rPr>
        <w:t>Higher</w:t>
      </w:r>
      <w:proofErr w:type="spellEnd"/>
      <w:r w:rsidR="00C325F6" w:rsidRPr="00C41AC5">
        <w:rPr>
          <w:rFonts w:cstheme="minorHAnsi"/>
          <w:lang w:val="es-MX"/>
        </w:rPr>
        <w:t xml:space="preserve"> </w:t>
      </w:r>
      <w:proofErr w:type="spellStart"/>
      <w:r w:rsidR="00C325F6" w:rsidRPr="00C41AC5">
        <w:rPr>
          <w:rFonts w:cstheme="minorHAnsi"/>
          <w:lang w:val="es-MX"/>
        </w:rPr>
        <w:t>Education</w:t>
      </w:r>
      <w:proofErr w:type="spellEnd"/>
      <w:r w:rsidR="000A1A65" w:rsidRPr="00C41AC5">
        <w:rPr>
          <w:rFonts w:cstheme="minorHAnsi"/>
          <w:lang w:val="es-MX"/>
        </w:rPr>
        <w:t>,</w:t>
      </w:r>
      <w:r w:rsidR="00C325F6" w:rsidRPr="00C41AC5">
        <w:rPr>
          <w:rFonts w:cstheme="minorHAnsi"/>
          <w:lang w:val="es-MX"/>
        </w:rPr>
        <w:t xml:space="preserve"> el cual se </w:t>
      </w:r>
      <w:r w:rsidR="004B2A4C" w:rsidRPr="00C41AC5">
        <w:rPr>
          <w:rFonts w:cstheme="minorHAnsi"/>
          <w:lang w:val="es-MX"/>
        </w:rPr>
        <w:t xml:space="preserve"> terminó constituyendo</w:t>
      </w:r>
      <w:r w:rsidR="00C325F6" w:rsidRPr="00C41AC5">
        <w:rPr>
          <w:rFonts w:cstheme="minorHAnsi"/>
          <w:lang w:val="es-MX"/>
        </w:rPr>
        <w:t xml:space="preserve"> en 1969</w:t>
      </w:r>
      <w:r w:rsidR="00686D47" w:rsidRPr="00C41AC5">
        <w:rPr>
          <w:rFonts w:cstheme="minorHAnsi"/>
          <w:lang w:val="es-MX"/>
        </w:rPr>
        <w:t xml:space="preserve">, </w:t>
      </w:r>
      <w:r w:rsidR="000A1A65" w:rsidRPr="00C41AC5">
        <w:rPr>
          <w:rFonts w:cstheme="minorHAnsi"/>
          <w:lang w:val="es-MX"/>
        </w:rPr>
        <w:t xml:space="preserve">con ayuda de becas se </w:t>
      </w:r>
      <w:r w:rsidR="00A464A6" w:rsidRPr="00C41AC5">
        <w:rPr>
          <w:rFonts w:cstheme="minorHAnsi"/>
          <w:lang w:val="es-MX"/>
        </w:rPr>
        <w:t>logró</w:t>
      </w:r>
      <w:r w:rsidR="000A1A65" w:rsidRPr="00C41AC5">
        <w:rPr>
          <w:rFonts w:cstheme="minorHAnsi"/>
          <w:lang w:val="es-MX"/>
        </w:rPr>
        <w:t xml:space="preserve"> formar en 1970 el </w:t>
      </w:r>
      <w:proofErr w:type="spellStart"/>
      <w:r w:rsidR="000A1A65" w:rsidRPr="00C41AC5">
        <w:rPr>
          <w:rFonts w:cstheme="minorHAnsi"/>
          <w:lang w:val="es-MX"/>
        </w:rPr>
        <w:t>Institute</w:t>
      </w:r>
      <w:proofErr w:type="spellEnd"/>
      <w:r w:rsidR="000A1A65" w:rsidRPr="00C41AC5">
        <w:rPr>
          <w:rFonts w:cstheme="minorHAnsi"/>
          <w:lang w:val="es-MX"/>
        </w:rPr>
        <w:t xml:space="preserve"> </w:t>
      </w:r>
      <w:proofErr w:type="spellStart"/>
      <w:r w:rsidR="000A1A65" w:rsidRPr="00C41AC5">
        <w:rPr>
          <w:rFonts w:cstheme="minorHAnsi"/>
          <w:lang w:val="es-MX"/>
        </w:rPr>
        <w:t>on</w:t>
      </w:r>
      <w:proofErr w:type="spellEnd"/>
      <w:r w:rsidR="000A1A65" w:rsidRPr="00C41AC5">
        <w:rPr>
          <w:rFonts w:cstheme="minorHAnsi"/>
          <w:lang w:val="es-MX"/>
        </w:rPr>
        <w:t xml:space="preserve"> Human </w:t>
      </w:r>
      <w:proofErr w:type="spellStart"/>
      <w:r w:rsidR="000A1A65" w:rsidRPr="00C41AC5">
        <w:rPr>
          <w:rFonts w:cstheme="minorHAnsi"/>
          <w:lang w:val="es-MX"/>
        </w:rPr>
        <w:t>Values</w:t>
      </w:r>
      <w:proofErr w:type="spellEnd"/>
      <w:r w:rsidR="000A1A65" w:rsidRPr="00C41AC5">
        <w:rPr>
          <w:rFonts w:cstheme="minorHAnsi"/>
          <w:lang w:val="es-MX"/>
        </w:rPr>
        <w:t xml:space="preserve"> que </w:t>
      </w:r>
      <w:r w:rsidR="000A1A65" w:rsidRPr="00C41AC5">
        <w:rPr>
          <w:rFonts w:cstheme="minorHAnsi"/>
          <w:lang w:val="es-MX"/>
        </w:rPr>
        <w:lastRenderedPageBreak/>
        <w:t xml:space="preserve">presidió durante muchos y así la docencia sobre este tema se fue extendiendo progresivamente por el mundo y se ha ido perfilando como un nuevo campo de disciplina académica. </w:t>
      </w:r>
      <w:r w:rsidR="000A1A65" w:rsidRPr="00C41AC5">
        <w:rPr>
          <w:rFonts w:cstheme="minorHAnsi"/>
          <w:lang w:val="es-MX"/>
        </w:rPr>
        <w:fldChar w:fldCharType="begin" w:fldLock="1"/>
      </w:r>
      <w:r w:rsidR="003B5A68" w:rsidRPr="00C41AC5">
        <w:rPr>
          <w:rFonts w:cstheme="minorHAnsi"/>
          <w:lang w:val="es-MX"/>
        </w:rPr>
        <w:instrText>ADDIN CSL_CITATION {"citationItems":[{"id":"ITEM-1","itemData":{"ISSN":"15612902","abstract":"Some considerations on the right of the patient to recieve information about his health status, disease and prognosis are approached in this paper. Different aspects to be considered such as age, believes, cultural level and sense of life are also analyzed. Emphasis is made on health, fundamental value of humanity, and on the role the proffesor should play as an educative model for students as regards the formation of ethic values, which is considered as a complex pedagogical problem, taking into account that they are not only being trained as physicians, but that their personality is being formed, too.","author":[{"dropping-particle":"","family":"Botell","given":"Miguel Lugones","non-dropping-particle":"","parse-names":false,"suffix":""}],"container-title":"Revista Cubana de Educacion Medica Superior","id":"ITEM-1","issue":"3","issued":{"date-parts":[["2002"]]},"page":"189-195","title":"La información al paciente grave y en estado terminal en la educacíon médica","type":"article-journal","volume":"16"},"uris":["http://www.mendeley.com/documents/?uuid=b29cc8b3-b363-4a11-9850-fd3eadc74d7d"]}],"mendeley":{"formattedCitation":"(Botell, 2002)","plainTextFormattedCitation":"(Botell, 2002)","previouslyFormattedCitation":"(Botell, 2002)"},"properties":{"noteIndex":0},"schema":"https://github.com/citation-style-language/schema/raw/master/csl-citation.json"}</w:instrText>
      </w:r>
      <w:r w:rsidR="000A1A65" w:rsidRPr="00C41AC5">
        <w:rPr>
          <w:rFonts w:cstheme="minorHAnsi"/>
          <w:lang w:val="es-MX"/>
        </w:rPr>
        <w:fldChar w:fldCharType="separate"/>
      </w:r>
      <w:r w:rsidR="000A1A65" w:rsidRPr="00C41AC5">
        <w:rPr>
          <w:rFonts w:cstheme="minorHAnsi"/>
          <w:noProof/>
          <w:lang w:val="es-MX"/>
        </w:rPr>
        <w:t>(Botell, 2002)</w:t>
      </w:r>
      <w:r w:rsidR="000A1A65" w:rsidRPr="00C41AC5">
        <w:rPr>
          <w:rFonts w:cstheme="minorHAnsi"/>
          <w:lang w:val="es-MX"/>
        </w:rPr>
        <w:fldChar w:fldCharType="end"/>
      </w:r>
      <w:r w:rsidR="000A1A65" w:rsidRPr="00C41AC5">
        <w:rPr>
          <w:rFonts w:cstheme="minorHAnsi"/>
          <w:lang w:val="es-MX"/>
        </w:rPr>
        <w:t>.</w:t>
      </w:r>
    </w:p>
    <w:p w14:paraId="57FD0683" w14:textId="19EC3372" w:rsidR="00467CD1" w:rsidRPr="00C41AC5" w:rsidRDefault="00467CD1" w:rsidP="006E785F">
      <w:pPr>
        <w:rPr>
          <w:rFonts w:cstheme="minorHAnsi"/>
          <w:lang w:val="es-MX"/>
        </w:rPr>
      </w:pPr>
      <w:r w:rsidRPr="00C41AC5">
        <w:rPr>
          <w:rFonts w:cstheme="minorHAnsi"/>
          <w:lang w:val="es-MX"/>
        </w:rPr>
        <w:t>La muerte es un proceso biológico y universal</w:t>
      </w:r>
      <w:r w:rsidR="006D799E" w:rsidRPr="00C41AC5">
        <w:rPr>
          <w:rFonts w:cstheme="minorHAnsi"/>
          <w:lang w:val="es-MX"/>
        </w:rPr>
        <w:t xml:space="preserve">; </w:t>
      </w:r>
      <w:r w:rsidR="00A464A6" w:rsidRPr="00C41AC5">
        <w:rPr>
          <w:rFonts w:cstheme="minorHAnsi"/>
          <w:lang w:val="es-MX"/>
        </w:rPr>
        <w:t>sin</w:t>
      </w:r>
      <w:r w:rsidR="006D799E" w:rsidRPr="00C41AC5">
        <w:rPr>
          <w:rFonts w:cstheme="minorHAnsi"/>
          <w:lang w:val="es-MX"/>
        </w:rPr>
        <w:t xml:space="preserve"> </w:t>
      </w:r>
      <w:r w:rsidR="009A26B1" w:rsidRPr="00C41AC5">
        <w:rPr>
          <w:rFonts w:cstheme="minorHAnsi"/>
          <w:lang w:val="es-MX"/>
        </w:rPr>
        <w:t>embargo,</w:t>
      </w:r>
      <w:r w:rsidR="006D799E" w:rsidRPr="00C41AC5">
        <w:rPr>
          <w:rFonts w:cstheme="minorHAnsi"/>
          <w:lang w:val="es-MX"/>
        </w:rPr>
        <w:t xml:space="preserve"> hoy en día vivimos una cultura que niega, rechaza la muerte y no enseña cómo afrontarla, dando lugar a que el afrontamiento de la circunstancia se haga </w:t>
      </w:r>
      <w:r w:rsidR="00A464A6" w:rsidRPr="00C41AC5">
        <w:rPr>
          <w:rFonts w:cstheme="minorHAnsi"/>
          <w:lang w:val="es-MX"/>
        </w:rPr>
        <w:t>más</w:t>
      </w:r>
      <w:r w:rsidR="006D799E" w:rsidRPr="00C41AC5">
        <w:rPr>
          <w:rFonts w:cstheme="minorHAnsi"/>
          <w:lang w:val="es-MX"/>
        </w:rPr>
        <w:t xml:space="preserve"> difícil. Ante la muerte el ser humano evoca repuestas </w:t>
      </w:r>
      <w:r w:rsidR="00087342" w:rsidRPr="00C41AC5">
        <w:rPr>
          <w:rFonts w:cstheme="minorHAnsi"/>
          <w:lang w:val="es-MX"/>
        </w:rPr>
        <w:t xml:space="preserve">de </w:t>
      </w:r>
      <w:r w:rsidR="006D799E" w:rsidRPr="00C41AC5">
        <w:rPr>
          <w:rFonts w:cstheme="minorHAnsi"/>
          <w:lang w:val="es-MX"/>
        </w:rPr>
        <w:t xml:space="preserve">emociones de temor, ansiedad, miedo, preocupación y dependiendo de cada experiencia pueden asumir distintas actitudes de aceptación, negación y/o de evitación. </w:t>
      </w:r>
    </w:p>
    <w:p w14:paraId="36F080CE" w14:textId="221A21BC" w:rsidR="00F15815" w:rsidRPr="00C41AC5" w:rsidRDefault="00F15815" w:rsidP="00F15815">
      <w:pPr>
        <w:rPr>
          <w:rFonts w:cstheme="minorHAnsi"/>
          <w:lang w:val="es-MX"/>
        </w:rPr>
      </w:pPr>
      <w:r w:rsidRPr="00C41AC5">
        <w:rPr>
          <w:rFonts w:cstheme="minorHAnsi"/>
          <w:lang w:val="es-MX"/>
        </w:rPr>
        <w:t>En el reconocimiento de las condiciones de la muerte propia, surgen la medicina paliativa y los cuidados paliativos como ramas de las ciencias médicas, que se enfocan en evaluar global e integralmente a las personas al final de su existencia, favoreciendo la interacción multidisciplinaria en aras de evitar el encarnizamiento terapéutico con medidas fútiles, y promoviendo el acompañamiento de los enfermos por sus familias, con un cuido activo y especial en aquellas enfermedades que no responder a un tratamiento curativo, con el objetivo de proporcionar control del dolor y de algunos síntomas, así como la atención de aspectos psicológicos, sociales y espirituales</w:t>
      </w:r>
      <w:r w:rsidR="00BD4D2D">
        <w:rPr>
          <w:rFonts w:cstheme="minorHAnsi"/>
          <w:lang w:val="es-MX"/>
        </w:rPr>
        <w:fldChar w:fldCharType="begin" w:fldLock="1"/>
      </w:r>
      <w:r w:rsidR="00BD4D2D">
        <w:rPr>
          <w:rFonts w:cstheme="minorHAnsi"/>
          <w:lang w:val="es-MX"/>
        </w:rPr>
        <w:instrText>ADDIN CSL_CITATION {"citationItems":[{"id":"ITEM-1","itemData":{"ISSN":"01851012","abstract":"Aim: To share with the medical community the development of palliative care in an Spanish speaking country. Method: Documental research and direct interview to physicians actively involved in the development of palliative care in Mexico. Results: Pain clinics in were born in early seventies and the palliative care movement during the eighties. It is recently that the legislation in this nation favors palliative care. Conclusions: Mexico is now among those countries with a legislation that includes palliative care. The laws and legislation of that country define and guide those health care providers that interact with palliative patients, and also stablish palliative care as a health right for its habitants.","author":[{"dropping-particle":"","family":"Covarrubias-Gómez","given":"Alfredo","non-dropping-particle":"","parse-names":false,"suffix":""},{"dropping-particle":"","family":"Otero-Lamas","given":"Margarita","non-dropping-particle":"","parse-names":false,"suffix":""},{"dropping-particle":"","family":"Templos-Esteban","given":"Luz A.","non-dropping-particle":"","parse-names":false,"suffix":""},{"dropping-particle":"","family":"Soto-Pérez-De-Elis","given":"Enrique","non-dropping-particle":"","parse-names":false,"suffix":""}],"container-title":"Revista Mexicana de Anestesiologia","id":"ITEM-1","issue":"2","issued":{"date-parts":[["2019"]]},"page":"122-128","title":"Antecedentes de la medicina paliativa en méxico: Educación continua en cuidados paliativos","type":"article-journal","volume":"42"},"uris":["http://www.mendeley.com/documents/?uuid=6957d990-b06c-4624-b3f9-d7500e57b063"]}],"mendeley":{"formattedCitation":"(Covarrubias-Gómez et al., 2019)","plainTextFormattedCitation":"(Covarrubias-Gómez et al., 2019)","previouslyFormattedCitation":"(Covarrubias-Gómez et al., 2019)"},"properties":{"noteIndex":0},"schema":"https://github.com/citation-style-language/schema/raw/master/csl-citation.json"}</w:instrText>
      </w:r>
      <w:r w:rsidR="00BD4D2D">
        <w:rPr>
          <w:rFonts w:cstheme="minorHAnsi"/>
          <w:lang w:val="es-MX"/>
        </w:rPr>
        <w:fldChar w:fldCharType="separate"/>
      </w:r>
      <w:r w:rsidR="00BD4D2D" w:rsidRPr="00BD4D2D">
        <w:rPr>
          <w:rFonts w:cstheme="minorHAnsi"/>
          <w:noProof/>
          <w:lang w:val="es-MX"/>
        </w:rPr>
        <w:t>(Covarrubias-Gómez et al., 2019)</w:t>
      </w:r>
      <w:r w:rsidR="00BD4D2D">
        <w:rPr>
          <w:rFonts w:cstheme="minorHAnsi"/>
          <w:lang w:val="es-MX"/>
        </w:rPr>
        <w:fldChar w:fldCharType="end"/>
      </w:r>
      <w:r w:rsidR="00BD4D2D">
        <w:rPr>
          <w:rFonts w:cstheme="minorHAnsi"/>
          <w:lang w:val="es-MX"/>
        </w:rPr>
        <w:t>.</w:t>
      </w:r>
    </w:p>
    <w:p w14:paraId="19B08345" w14:textId="4B49F015" w:rsidR="00F15815" w:rsidRPr="00C41AC5" w:rsidRDefault="00F15815" w:rsidP="00F15815">
      <w:pPr>
        <w:rPr>
          <w:rFonts w:cstheme="minorHAnsi"/>
          <w:lang w:val="es-MX"/>
        </w:rPr>
      </w:pPr>
      <w:r w:rsidRPr="00C41AC5">
        <w:rPr>
          <w:rFonts w:cstheme="minorHAnsi"/>
          <w:lang w:val="es-MX"/>
        </w:rPr>
        <w:t>Hablar de cuidados al final de la vida, es hablar de cuidados paliativos el cual se define según la OMS “</w:t>
      </w:r>
      <w:r w:rsidR="00DA3032" w:rsidRPr="00C41AC5">
        <w:rPr>
          <w:rFonts w:cstheme="minorHAnsi"/>
          <w:lang w:val="es-MX"/>
        </w:rPr>
        <w:t>el cuidado activo y total del paciente, que no responde ya a un tratamiento curativo</w:t>
      </w:r>
      <w:r w:rsidRPr="00C41AC5">
        <w:rPr>
          <w:rFonts w:cstheme="minorHAnsi"/>
          <w:lang w:val="es-MX"/>
        </w:rPr>
        <w:t>”</w:t>
      </w:r>
      <w:r w:rsidR="000E3AD7">
        <w:rPr>
          <w:rFonts w:cstheme="minorHAnsi"/>
          <w:lang w:val="es-MX"/>
        </w:rPr>
        <w:t xml:space="preserve"> </w:t>
      </w:r>
      <w:r w:rsidR="00DA3032" w:rsidRPr="00C41AC5">
        <w:rPr>
          <w:rFonts w:cstheme="minorHAnsi"/>
          <w:lang w:val="es-MX"/>
        </w:rPr>
        <w:fldChar w:fldCharType="begin" w:fldLock="1"/>
      </w:r>
      <w:r w:rsidR="006728F3">
        <w:rPr>
          <w:rFonts w:cstheme="minorHAnsi"/>
          <w:lang w:val="es-MX"/>
        </w:rPr>
        <w:instrText>ADDIN CSL_CITATION {"citationItems":[{"id":"ITEM-1","itemData":{"author":[{"dropping-particle":"","family":"los Santos Trujillo","given":"Zoila","non-dropping-particle":"De","parse-names":false,"suffix":""},{"dropping-particle":"","family":"Paz Rodriguez","given":"Francisco","non-dropping-particle":"","parse-names":false,"suffix":""},{"dropping-particle":"","family":"Corona","given":"Teresa","non-dropping-particle":"","parse-names":false,"suffix":""},{"dropping-particle":"","family":"Sánchez Guzman","given":"María Alejandra","non-dropping-particle":"","parse-names":false,"suffix":""}],"container-title":"Rev Neurociencia","id":"ITEM-1","issue":"2","issued":{"date-parts":[["2018"]]},"page":"74-85","title":"Investigacion sobre cuidados paliativos en Mexico. Revision Sistematica Exploratoria","type":"article-journal","volume":"19"},"uris":["http://www.mendeley.com/documents/?uuid=31970c96-9852-46e8-9226-3d63964da853"]}],"mendeley":{"formattedCitation":"(De los Santos Trujillo et al., 2018)","plainTextFormattedCitation":"(De los Santos Trujillo et al., 2018)","previouslyFormattedCitation":"(De los Santos Trujillo et al., 2018)"},"properties":{"noteIndex":0},"schema":"https://github.com/citation-style-language/schema/raw/master/csl-citation.json"}</w:instrText>
      </w:r>
      <w:r w:rsidR="00DA3032" w:rsidRPr="00C41AC5">
        <w:rPr>
          <w:rFonts w:cstheme="minorHAnsi"/>
          <w:lang w:val="es-MX"/>
        </w:rPr>
        <w:fldChar w:fldCharType="separate"/>
      </w:r>
      <w:r w:rsidR="00DA3032" w:rsidRPr="00C41AC5">
        <w:rPr>
          <w:rFonts w:cstheme="minorHAnsi"/>
          <w:noProof/>
          <w:lang w:val="es-MX"/>
        </w:rPr>
        <w:t>(De los Santos Trujillo et al., 2018)</w:t>
      </w:r>
      <w:r w:rsidR="00DA3032" w:rsidRPr="00C41AC5">
        <w:rPr>
          <w:rFonts w:cstheme="minorHAnsi"/>
          <w:lang w:val="es-MX"/>
        </w:rPr>
        <w:fldChar w:fldCharType="end"/>
      </w:r>
      <w:r w:rsidR="00DA3032" w:rsidRPr="00C41AC5">
        <w:rPr>
          <w:rFonts w:cstheme="minorHAnsi"/>
          <w:lang w:val="es-MX"/>
        </w:rPr>
        <w:t xml:space="preserve">. </w:t>
      </w:r>
      <w:r w:rsidR="000E3AD7">
        <w:rPr>
          <w:rFonts w:cstheme="minorHAnsi"/>
          <w:lang w:val="es-MX"/>
        </w:rPr>
        <w:t>Su objetivo</w:t>
      </w:r>
      <w:r w:rsidRPr="00C41AC5">
        <w:rPr>
          <w:rFonts w:cstheme="minorHAnsi"/>
          <w:lang w:val="es-MX"/>
        </w:rPr>
        <w:t xml:space="preserve"> es el alivio del dolor</w:t>
      </w:r>
      <w:r w:rsidR="000E3AD7">
        <w:rPr>
          <w:rFonts w:cstheme="minorHAnsi"/>
          <w:lang w:val="es-MX"/>
        </w:rPr>
        <w:t xml:space="preserve">, algunos </w:t>
      </w:r>
      <w:r w:rsidRPr="00C41AC5">
        <w:rPr>
          <w:rFonts w:cstheme="minorHAnsi"/>
          <w:lang w:val="es-MX"/>
        </w:rPr>
        <w:t>síntomas acompañantes y la consideración de los problemas psicológicos, sociales y espirituales</w:t>
      </w:r>
      <w:r w:rsidR="000E3AD7">
        <w:rPr>
          <w:rFonts w:cstheme="minorHAnsi"/>
          <w:lang w:val="es-MX"/>
        </w:rPr>
        <w:t xml:space="preserve">, para </w:t>
      </w:r>
      <w:r w:rsidRPr="00C41AC5">
        <w:rPr>
          <w:rFonts w:cstheme="minorHAnsi"/>
          <w:lang w:val="es-MX"/>
        </w:rPr>
        <w:t>alcanzar la máxima calidad de vida posible para el paciente y su familia.</w:t>
      </w:r>
    </w:p>
    <w:p w14:paraId="189D0EED" w14:textId="6DF04C33" w:rsidR="000377DF" w:rsidRDefault="00E43D2C" w:rsidP="00F15815">
      <w:pPr>
        <w:rPr>
          <w:rFonts w:cstheme="minorHAnsi"/>
          <w:lang w:val="es-MX"/>
        </w:rPr>
      </w:pPr>
      <w:r w:rsidRPr="00C41AC5">
        <w:rPr>
          <w:rFonts w:cstheme="minorHAnsi"/>
          <w:lang w:val="es-MX"/>
        </w:rPr>
        <w:t>Gran Bretaña fuel el primer país en el mundo en crear la subespecialidad medica llamada Medicina paliativa en 1987 y por su reconocimiento fue seguido por otros países como Australia, Bélgica, Nueva Zelandia, Hong Kong, Polonia, Singapur, Taiwán y Rumania</w:t>
      </w:r>
      <w:r w:rsidR="000E3AD7">
        <w:rPr>
          <w:rFonts w:cstheme="minorHAnsi"/>
          <w:lang w:val="es-MX"/>
        </w:rPr>
        <w:t xml:space="preserve"> </w:t>
      </w:r>
      <w:r w:rsidRPr="00C41AC5">
        <w:rPr>
          <w:rFonts w:cstheme="minorHAnsi"/>
          <w:lang w:val="es-MX"/>
        </w:rPr>
        <w:fldChar w:fldCharType="begin" w:fldLock="1"/>
      </w:r>
      <w:r w:rsidR="001122E7" w:rsidRPr="00C41AC5">
        <w:rPr>
          <w:rFonts w:cstheme="minorHAnsi"/>
          <w:lang w:val="es-MX"/>
        </w:rPr>
        <w:instrText>ADDIN CSL_CITATION {"citationItems":[{"id":"ITEM-1","itemData":{"abstract":"mdelrio@puc.cl INTRODUCCIÓN A lo largo de la historia de Occidente la actitud del hombre frente a la muerte no ha sido siempre la misma (1,2). Durante la alta Edad Media existía la llamada \"muerte doméstica\". El moribundo, consciente de su próximo deceso, invitaba a sus seres queridos a reunirse alrededor de su lecho y realizaba el llamado \"rito de la habitación (2)\". Todos participaban de esta particular ceremonia dirigida por quien se encontraba próximo a morir. En esto consistía la \"buena muerte\", en aquella que ocurría junto a los seres queridos y que era anticipada por el moribundo, pudiendo éste disponer de tiempo para preparar sus asuntos personales, sociales y espirituales. \"Los ritos de la habitación (...) expresan la convicción de que una vida de hombre no es un destino individual, sino una cadena del phylum fundamental e ininterrumpido, continuidad biológica de una familia o de una estirpe, que se extiende al género humano entero, desde Adán, el primer hombre\". (2) En la baja Edad Media adquieren fuerza las ideas del juicio final, con la preocupación por identificar las sepulturas y así poder ser enterrados junto a los seres queridos, del purgatorio y de la salvación a través de la realización de obras materiales y espirituales. Ideas que fueron reemplazando el \"comunalismo\" anterior por una mayor individuación de la muerte. Esta etapa es llamada la \"muerte de uno mismo\". A partir del siglo XIX la fascinación por la muerte de uno mismo es transferida a la preocupación por la muerte del ser querido, la llamada \"muerte del otro\". Ello se manifiesta en la expresión pública y exagerada del duelo y en el inicio del culto a los cementerios, tal como los conocemos en la actualidad (3). Con la I guerra mundial comienza un proceso llamado \"muerte prohibida\", en el que la muerte es apartada de la vida cotidiana. En este periodo la muerte es eliminada del lenguaje, arrinconada como un fenómeno lejano, extraño y vergonzoso (4). La muerte deja de ser esa muerte esperada, acompañada y aceptada de los siglos precedentes. Cecily Saunders, líder de la medicina paliativa contemporánea, observa que la tendencia actual de esconder al moribundo la verdad de su pronóstico y condición, de reemplazar la casa por el hospital como lugar de muerte y de no permitir un despliegue emocional en público después de una pérdida, son todos fenómenos que dan cuenta de cómo, como sociedad no hemos encontrado, o hemos perdido, la manera de hacer frente y de asumir nuestra mortali…","author":[{"dropping-particle":"Del","family":"Rio","given":"M. Ignacia","non-dropping-particle":"","parse-names":false,"suffix":""},{"dropping-particle":"","family":"Palma","given":"Alejandra","non-dropping-particle":"","parse-names":false,"suffix":""}],"container-title":"Boletín Escuela de Medicina U. C. ,Pontificia Universidad Católica de Chile","id":"ITEM-1","issue":"1","issued":{"date-parts":[["2007"]]},"page":"16-22","title":"Cuidados Paliativos : Historia Y Desarrollo","type":"article-journal","volume":"32"},"uris":["http://www.mendeley.com/documents/?uuid=f0c75591-3874-489a-ba5a-01ad16d174f7"]}],"mendeley":{"formattedCitation":"(Rio &amp; Palma, 2007)","plainTextFormattedCitation":"(Rio &amp; Palma, 2007)","previouslyFormattedCitation":"(Rio &amp; Palma, 2007)"},"properties":{"noteIndex":0},"schema":"https://github.com/citation-style-language/schema/raw/master/csl-citation.json"}</w:instrText>
      </w:r>
      <w:r w:rsidRPr="00C41AC5">
        <w:rPr>
          <w:rFonts w:cstheme="minorHAnsi"/>
          <w:lang w:val="es-MX"/>
        </w:rPr>
        <w:fldChar w:fldCharType="separate"/>
      </w:r>
      <w:r w:rsidRPr="00C41AC5">
        <w:rPr>
          <w:rFonts w:cstheme="minorHAnsi"/>
          <w:noProof/>
          <w:lang w:val="es-MX"/>
        </w:rPr>
        <w:t>(Rio &amp; Palma, 2007)</w:t>
      </w:r>
      <w:r w:rsidRPr="00C41AC5">
        <w:rPr>
          <w:rFonts w:cstheme="minorHAnsi"/>
          <w:lang w:val="es-MX"/>
        </w:rPr>
        <w:fldChar w:fldCharType="end"/>
      </w:r>
      <w:r w:rsidR="000E3AD7">
        <w:rPr>
          <w:rFonts w:cstheme="minorHAnsi"/>
          <w:lang w:val="es-MX"/>
        </w:rPr>
        <w:t>.</w:t>
      </w:r>
    </w:p>
    <w:p w14:paraId="65861F7F" w14:textId="5E437E16" w:rsidR="00470EA8" w:rsidRDefault="00A469A4" w:rsidP="00F15815">
      <w:pPr>
        <w:rPr>
          <w:rFonts w:cstheme="minorHAnsi"/>
          <w:lang w:val="es-MX"/>
        </w:rPr>
      </w:pPr>
      <w:r>
        <w:rPr>
          <w:rFonts w:cstheme="minorHAnsi"/>
          <w:lang w:val="es-MX"/>
        </w:rPr>
        <w:t>Algunos de los países latinoamericanos tienen</w:t>
      </w:r>
      <w:r w:rsidR="00F82851">
        <w:rPr>
          <w:rFonts w:cstheme="minorHAnsi"/>
          <w:lang w:val="es-MX"/>
        </w:rPr>
        <w:t xml:space="preserve"> acreditación oficial como especialidad </w:t>
      </w:r>
      <w:r>
        <w:rPr>
          <w:rFonts w:cstheme="minorHAnsi"/>
          <w:lang w:val="es-MX"/>
        </w:rPr>
        <w:t xml:space="preserve">médica cinco aproximadamente </w:t>
      </w:r>
      <w:r w:rsidR="00F82851">
        <w:rPr>
          <w:rFonts w:cstheme="minorHAnsi"/>
          <w:lang w:val="es-MX"/>
        </w:rPr>
        <w:t xml:space="preserve">y otros siete países </w:t>
      </w:r>
      <w:r>
        <w:rPr>
          <w:rFonts w:cstheme="minorHAnsi"/>
          <w:lang w:val="es-MX"/>
        </w:rPr>
        <w:t xml:space="preserve">lo tienen </w:t>
      </w:r>
      <w:r w:rsidR="00F82851">
        <w:rPr>
          <w:rFonts w:cstheme="minorHAnsi"/>
          <w:lang w:val="es-MX"/>
        </w:rPr>
        <w:t>como curso o diplomado</w:t>
      </w:r>
      <w:r>
        <w:rPr>
          <w:rFonts w:cstheme="minorHAnsi"/>
          <w:lang w:val="es-MX"/>
        </w:rPr>
        <w:t xml:space="preserve">. Colombia fue el primer país que obtuvo su acreditación en 1998 y a excepción de chile la mayoría de los países con acreditación cuentan con cursos en post grado activo.  Paraguay es uno de los países que no tiene </w:t>
      </w:r>
      <w:r w:rsidR="00470EA8">
        <w:rPr>
          <w:rFonts w:cstheme="minorHAnsi"/>
          <w:lang w:val="es-MX"/>
        </w:rPr>
        <w:t>acreditación,</w:t>
      </w:r>
      <w:r>
        <w:rPr>
          <w:rFonts w:cstheme="minorHAnsi"/>
          <w:lang w:val="es-MX"/>
        </w:rPr>
        <w:t xml:space="preserve"> sin embargo, ofrece cursos de post grado, mientras Uruguay y Cuba en </w:t>
      </w:r>
      <w:r w:rsidR="00470EA8">
        <w:rPr>
          <w:rFonts w:cstheme="minorHAnsi"/>
          <w:lang w:val="es-MX"/>
        </w:rPr>
        <w:t>todas sus facultades</w:t>
      </w:r>
      <w:r>
        <w:rPr>
          <w:rFonts w:cstheme="minorHAnsi"/>
          <w:lang w:val="es-MX"/>
        </w:rPr>
        <w:t xml:space="preserve"> de medicina ofrecen los cuidados paliativos como asignatura </w:t>
      </w:r>
      <w:r w:rsidR="00470EA8">
        <w:rPr>
          <w:rFonts w:cstheme="minorHAnsi"/>
          <w:lang w:val="es-MX"/>
        </w:rPr>
        <w:t xml:space="preserve">independiente o solo algunas horas. Por el </w:t>
      </w:r>
      <w:r w:rsidR="00F919EF">
        <w:rPr>
          <w:rFonts w:cstheme="minorHAnsi"/>
          <w:lang w:val="es-MX"/>
        </w:rPr>
        <w:t>contrario,</w:t>
      </w:r>
      <w:r w:rsidR="00470EA8">
        <w:rPr>
          <w:rFonts w:cstheme="minorHAnsi"/>
          <w:lang w:val="es-MX"/>
        </w:rPr>
        <w:t xml:space="preserve"> las facultades de medicina en Bolivia, el Salvador, Honduras y Nicaragua no lo mencionan en su plan de estudios.</w:t>
      </w:r>
      <w:r w:rsidR="00EA033D">
        <w:rPr>
          <w:rFonts w:cstheme="minorHAnsi"/>
          <w:lang w:val="es-MX"/>
        </w:rPr>
        <w:fldChar w:fldCharType="begin" w:fldLock="1"/>
      </w:r>
      <w:r w:rsidR="0062666F">
        <w:rPr>
          <w:rFonts w:cstheme="minorHAnsi"/>
          <w:lang w:val="es-MX"/>
        </w:rPr>
        <w:instrText>ADDIN CSL_CITATION {"citationItems":[{"id":"ITEM-1","itemData":{"ISBN":"978-0-9989787-4-1","abstract":"2ª ed.","author":[{"dropping-particle":"","family":"Pastrana","given":"T. (Tania)","non-dropping-particle":"","parse-names":false,"suffix":""},{"dropping-particle":"de","family":"Lima","given":"L. (Liliana)","non-dropping-particle":"","parse-names":false,"suffix":""},{"dropping-particle":"","family":"Sánchez-Cárdenas","given":"M. (Miguel)","non-dropping-particle":"","parse-names":false,"suffix":""},{"dropping-particle":"van","family":"Steijn","given":"D. (Danny)","non-dropping-particle":"","parse-names":false,"suffix":""},{"dropping-particle":"","family":"Garralda","given":"E. (Eduardo)","non-dropping-particle":"","parse-names":false,"suffix":""},{"dropping-particle":"","family":"Pons-Izquierdo","given":"J.J. (Juan José)","non-dropping-particle":"","parse-names":false,"suffix":""},{"dropping-particle":"","family":"Centeno","given":"C. (Carlos)","non-dropping-particle":"","parse-names":false,"suffix":""}],"id":"ITEM-1","issued":{"date-parts":[["2021"]]},"publisher":"IAHPC Press","title":"Atlas de cuidados paliativos de Latinoamérica 2020 (2ª ed.)","type":"article-journal"},"uris":["http://www.mendeley.com/documents/?uuid=a4e6da0e-041a-3651-9b09-c578894ef3d3"]}],"mendeley":{"formattedCitation":"(Pastrana et al., 2021)","plainTextFormattedCitation":"(Pastrana et al., 2021)","previouslyFormattedCitation":"(Pastrana et al., 2021)"},"properties":{"noteIndex":0},"schema":"https://github.com/citation-style-language/schema/raw/master/csl-citation.json"}</w:instrText>
      </w:r>
      <w:r w:rsidR="00EA033D">
        <w:rPr>
          <w:rFonts w:cstheme="minorHAnsi"/>
          <w:lang w:val="es-MX"/>
        </w:rPr>
        <w:fldChar w:fldCharType="separate"/>
      </w:r>
      <w:r w:rsidR="0062666F" w:rsidRPr="0062666F">
        <w:rPr>
          <w:rFonts w:cstheme="minorHAnsi"/>
          <w:noProof/>
          <w:lang w:val="es-MX"/>
        </w:rPr>
        <w:t>(Pastrana et al., 2021)</w:t>
      </w:r>
      <w:r w:rsidR="00EA033D">
        <w:rPr>
          <w:rFonts w:cstheme="minorHAnsi"/>
          <w:lang w:val="es-MX"/>
        </w:rPr>
        <w:fldChar w:fldCharType="end"/>
      </w:r>
    </w:p>
    <w:p w14:paraId="64EAE4D8" w14:textId="253124D7" w:rsidR="000A7601" w:rsidRDefault="00470EA8" w:rsidP="00365F88">
      <w:pPr>
        <w:rPr>
          <w:rFonts w:cstheme="minorHAnsi"/>
          <w:lang w:val="es-MX"/>
        </w:rPr>
      </w:pPr>
      <w:r>
        <w:rPr>
          <w:rFonts w:cstheme="minorHAnsi"/>
          <w:lang w:val="es-MX"/>
        </w:rPr>
        <w:t xml:space="preserve">En el 2007 Nicaragua inicio los cuidados paliativos en el Hospital Infantil La Mascota y se apertura la Unidad de Dolor y Cuidados Paliativos en el sector público, pero cerro ene 2010 </w:t>
      </w:r>
      <w:r w:rsidR="00365F88">
        <w:rPr>
          <w:rFonts w:cstheme="minorHAnsi"/>
          <w:lang w:val="es-MX"/>
        </w:rPr>
        <w:fldChar w:fldCharType="begin" w:fldLock="1"/>
      </w:r>
      <w:r w:rsidR="0070485C">
        <w:rPr>
          <w:rFonts w:cstheme="minorHAnsi"/>
          <w:lang w:val="es-MX"/>
        </w:rPr>
        <w:instrText>ADDIN CSL_CITATION {"citationItems":[{"id":"ITEM-1","itemData":{"ISBN":"9780983459729","author":[{"dropping-particle":"","family":"Dussel","given":"V","non-dropping-particle":"","parse-names":false,"suffix":""}],"id":"ITEM-1","issued":{"date-parts":[["2014"]]},"title":"Práctica y recursos utilizados para la provisión de control de síntomas y soporte familiar en niños con cáncer atendidos en hospitales públicos de la República Argentina. Resumen Ejecutivo","type":"book"},"uris":["http://www.mendeley.com/documents/?uuid=f410688d-35de-4275-b323-eee419ba60c8"]}],"mendeley":{"formattedCitation":"(Dussel, 2014)","plainTextFormattedCitation":"(Dussel, 2014)","previouslyFormattedCitation":"(Dussel, 2014)"},"properties":{"noteIndex":0},"schema":"https://github.com/citation-style-language/schema/raw/master/csl-citation.json"}</w:instrText>
      </w:r>
      <w:r w:rsidR="00365F88">
        <w:rPr>
          <w:rFonts w:cstheme="minorHAnsi"/>
          <w:lang w:val="es-MX"/>
        </w:rPr>
        <w:fldChar w:fldCharType="separate"/>
      </w:r>
      <w:r w:rsidR="00365F88" w:rsidRPr="00365F88">
        <w:rPr>
          <w:rFonts w:cstheme="minorHAnsi"/>
          <w:noProof/>
          <w:lang w:val="es-MX"/>
        </w:rPr>
        <w:t>(Dussel, 2014)</w:t>
      </w:r>
      <w:r w:rsidR="00365F88">
        <w:rPr>
          <w:rFonts w:cstheme="minorHAnsi"/>
          <w:lang w:val="es-MX"/>
        </w:rPr>
        <w:fldChar w:fldCharType="end"/>
      </w:r>
      <w:r w:rsidR="00365F88">
        <w:rPr>
          <w:rFonts w:cstheme="minorHAnsi"/>
          <w:lang w:val="es-MX"/>
        </w:rPr>
        <w:t>.</w:t>
      </w:r>
    </w:p>
    <w:p w14:paraId="3C906DA5" w14:textId="1365C7DA" w:rsidR="00F15815" w:rsidRPr="00C41AC5" w:rsidRDefault="00CB4E8E" w:rsidP="006E785F">
      <w:pPr>
        <w:rPr>
          <w:rFonts w:cstheme="minorHAnsi"/>
          <w:lang w:val="es-MX"/>
        </w:rPr>
      </w:pPr>
      <w:r w:rsidRPr="00C41AC5">
        <w:rPr>
          <w:rFonts w:cstheme="minorHAnsi"/>
          <w:lang w:val="es-MX"/>
        </w:rPr>
        <w:t>La historia de la medicina nos muestra como el hombre ha enfrentado enfermedades, epidemias y pandemias, cada una de estas eventualidades culminan en ocasiones, con el final de la vida de quienes son afectados, el medico en la lucha de salvaguardar el bien del ser humano y con la tecnología que tiene a mano se enfrenta a diferentes situaciones que cuestionan su criterio y ética, en especial con los padecimientos que culminan con el fin de la vida de la persona.</w:t>
      </w:r>
    </w:p>
    <w:p w14:paraId="02F17518" w14:textId="16F7866B" w:rsidR="002742CD" w:rsidRPr="00C41AC5" w:rsidRDefault="002A26CA" w:rsidP="006E785F">
      <w:pPr>
        <w:rPr>
          <w:rFonts w:cstheme="minorHAnsi"/>
          <w:lang w:val="es-MX"/>
        </w:rPr>
      </w:pPr>
      <w:r w:rsidRPr="00C41AC5">
        <w:rPr>
          <w:rFonts w:cstheme="minorHAnsi"/>
          <w:lang w:val="es-MX"/>
        </w:rPr>
        <w:t xml:space="preserve">La atención del conjunto de estas necesidades es un elemento clave para la disminución del sufrimiento en el marco de los cuidados paliativos, la que </w:t>
      </w:r>
      <w:r w:rsidR="00A464A6" w:rsidRPr="00C41AC5">
        <w:rPr>
          <w:rFonts w:cstheme="minorHAnsi"/>
          <w:lang w:val="es-MX"/>
        </w:rPr>
        <w:t>está</w:t>
      </w:r>
      <w:r w:rsidRPr="00C41AC5">
        <w:rPr>
          <w:rFonts w:cstheme="minorHAnsi"/>
          <w:lang w:val="es-MX"/>
        </w:rPr>
        <w:t xml:space="preserve"> dada principalmente por </w:t>
      </w:r>
      <w:r w:rsidR="00CD7B56" w:rsidRPr="00C41AC5">
        <w:rPr>
          <w:rFonts w:cstheme="minorHAnsi"/>
          <w:lang w:val="es-MX"/>
        </w:rPr>
        <w:t xml:space="preserve">médico, justificación suficiente para incorporar </w:t>
      </w:r>
      <w:r w:rsidR="00087342" w:rsidRPr="00C41AC5">
        <w:rPr>
          <w:rFonts w:cstheme="minorHAnsi"/>
          <w:lang w:val="es-MX"/>
        </w:rPr>
        <w:t xml:space="preserve">esta temática global </w:t>
      </w:r>
      <w:r w:rsidR="00CD7B56" w:rsidRPr="00C41AC5">
        <w:rPr>
          <w:rFonts w:cstheme="minorHAnsi"/>
          <w:lang w:val="es-MX"/>
        </w:rPr>
        <w:t>en</w:t>
      </w:r>
      <w:r w:rsidRPr="00C41AC5">
        <w:rPr>
          <w:rFonts w:cstheme="minorHAnsi"/>
          <w:lang w:val="es-MX"/>
        </w:rPr>
        <w:t xml:space="preserve"> la formación </w:t>
      </w:r>
      <w:r w:rsidR="00CD7B56" w:rsidRPr="00C41AC5">
        <w:rPr>
          <w:rFonts w:cstheme="minorHAnsi"/>
          <w:lang w:val="es-MX"/>
        </w:rPr>
        <w:t>académica de los estudiantes de medicina</w:t>
      </w:r>
      <w:r w:rsidR="003172A5" w:rsidRPr="00C41AC5">
        <w:rPr>
          <w:rFonts w:cstheme="minorHAnsi"/>
          <w:lang w:val="es-MX"/>
        </w:rPr>
        <w:t xml:space="preserve"> desde su ingreso,</w:t>
      </w:r>
      <w:r w:rsidR="007C4DC3" w:rsidRPr="00C41AC5">
        <w:rPr>
          <w:rFonts w:cstheme="minorHAnsi"/>
          <w:lang w:val="es-MX"/>
        </w:rPr>
        <w:t xml:space="preserve"> para que ellos puedan desarrollar competencias y habilidades para estar preparados cuando se presente el momento de transmitir malas noticias, discutir sobre pronósticos y metas de tratamientos con </w:t>
      </w:r>
      <w:r w:rsidR="007C4DC3" w:rsidRPr="00C41AC5">
        <w:rPr>
          <w:rFonts w:cstheme="minorHAnsi"/>
          <w:lang w:val="es-MX"/>
        </w:rPr>
        <w:lastRenderedPageBreak/>
        <w:t xml:space="preserve">el paciente y la </w:t>
      </w:r>
      <w:r w:rsidR="002742CD" w:rsidRPr="00C41AC5">
        <w:rPr>
          <w:rFonts w:cstheme="minorHAnsi"/>
          <w:lang w:val="es-MX"/>
        </w:rPr>
        <w:t>familia, teniendo una herramienta complementaria que le permita optimizar el manejo global en los diversos niveles asistenciales que existen en nuestro medio.</w:t>
      </w:r>
    </w:p>
    <w:p w14:paraId="591FE059" w14:textId="77777777" w:rsidR="00384615" w:rsidRDefault="003172A5" w:rsidP="006E785F">
      <w:pPr>
        <w:rPr>
          <w:rFonts w:cstheme="minorHAnsi"/>
          <w:lang w:val="es-MX"/>
        </w:rPr>
      </w:pPr>
      <w:r w:rsidRPr="00C41AC5">
        <w:rPr>
          <w:rFonts w:cstheme="minorHAnsi"/>
          <w:lang w:val="es-MX"/>
        </w:rPr>
        <w:t xml:space="preserve">El objetivo principal de este </w:t>
      </w:r>
      <w:r w:rsidR="00384615" w:rsidRPr="00C41AC5">
        <w:rPr>
          <w:rFonts w:cstheme="minorHAnsi"/>
          <w:lang w:val="es-MX"/>
        </w:rPr>
        <w:t>artículo</w:t>
      </w:r>
      <w:r w:rsidRPr="00C41AC5">
        <w:rPr>
          <w:rFonts w:cstheme="minorHAnsi"/>
          <w:lang w:val="es-MX"/>
        </w:rPr>
        <w:t xml:space="preserve"> es</w:t>
      </w:r>
      <w:r w:rsidR="00384615">
        <w:rPr>
          <w:rFonts w:cstheme="minorHAnsi"/>
          <w:lang w:val="es-MX"/>
        </w:rPr>
        <w:t xml:space="preserve">: </w:t>
      </w:r>
    </w:p>
    <w:p w14:paraId="23D84C91" w14:textId="4F3B7918" w:rsidR="003172A5" w:rsidRPr="00C41AC5" w:rsidRDefault="00384615" w:rsidP="006E785F">
      <w:pPr>
        <w:rPr>
          <w:rFonts w:cstheme="minorHAnsi"/>
          <w:lang w:val="es-MX"/>
        </w:rPr>
      </w:pPr>
      <w:r>
        <w:rPr>
          <w:rFonts w:cstheme="minorHAnsi"/>
          <w:lang w:val="es-MX"/>
        </w:rPr>
        <w:t xml:space="preserve">1. </w:t>
      </w:r>
      <w:bookmarkStart w:id="2" w:name="_Hlk136964692"/>
      <w:r>
        <w:rPr>
          <w:rFonts w:cstheme="minorHAnsi"/>
          <w:lang w:val="es-MX"/>
        </w:rPr>
        <w:t>M</w:t>
      </w:r>
      <w:r w:rsidR="003172A5" w:rsidRPr="00C41AC5">
        <w:rPr>
          <w:rFonts w:cstheme="minorHAnsi"/>
          <w:lang w:val="es-MX"/>
        </w:rPr>
        <w:t xml:space="preserve">ostrar la importancia </w:t>
      </w:r>
      <w:r w:rsidR="005C4D2E" w:rsidRPr="00C41AC5">
        <w:rPr>
          <w:rFonts w:cstheme="minorHAnsi"/>
          <w:lang w:val="es-MX"/>
        </w:rPr>
        <w:t xml:space="preserve">que tiene la incorporación de los cuidados al final de la vida, en la formación académica de los estudiantes </w:t>
      </w:r>
      <w:r w:rsidR="001D6E53" w:rsidRPr="00C41AC5">
        <w:rPr>
          <w:rFonts w:cstheme="minorHAnsi"/>
          <w:lang w:val="es-MX"/>
        </w:rPr>
        <w:t>de medicina</w:t>
      </w:r>
      <w:r w:rsidR="00581F4D" w:rsidRPr="00C41AC5">
        <w:rPr>
          <w:rFonts w:cstheme="minorHAnsi"/>
          <w:lang w:val="es-MX"/>
        </w:rPr>
        <w:t>.</w:t>
      </w:r>
    </w:p>
    <w:bookmarkEnd w:id="2"/>
    <w:p w14:paraId="2DFA7EBD" w14:textId="7CBDBBB4" w:rsidR="00CB58B6" w:rsidRPr="00C41AC5" w:rsidRDefault="00384615" w:rsidP="006E785F">
      <w:pPr>
        <w:rPr>
          <w:rFonts w:cstheme="minorHAnsi"/>
          <w:lang w:val="es-MX"/>
        </w:rPr>
      </w:pPr>
      <w:r>
        <w:rPr>
          <w:rFonts w:cstheme="minorHAnsi"/>
          <w:lang w:val="es-MX"/>
        </w:rPr>
        <w:t xml:space="preserve">2. </w:t>
      </w:r>
      <w:r w:rsidR="00CB58B6" w:rsidRPr="00C41AC5">
        <w:rPr>
          <w:rFonts w:cstheme="minorHAnsi"/>
          <w:lang w:val="es-MX"/>
        </w:rPr>
        <w:t xml:space="preserve">Conocer la situación actual de la educación </w:t>
      </w:r>
      <w:r w:rsidR="00A464A6" w:rsidRPr="00C41AC5">
        <w:rPr>
          <w:rFonts w:cstheme="minorHAnsi"/>
          <w:lang w:val="es-MX"/>
        </w:rPr>
        <w:t>médica</w:t>
      </w:r>
      <w:r w:rsidR="00CB58B6" w:rsidRPr="00C41AC5">
        <w:rPr>
          <w:rFonts w:cstheme="minorHAnsi"/>
          <w:lang w:val="es-MX"/>
        </w:rPr>
        <w:t xml:space="preserve"> en los cuidados al final de la vida en la formación de pre grado</w:t>
      </w:r>
      <w:r w:rsidR="00F92DE1" w:rsidRPr="00C41AC5">
        <w:rPr>
          <w:rFonts w:cstheme="minorHAnsi"/>
          <w:lang w:val="es-MX"/>
        </w:rPr>
        <w:t>.</w:t>
      </w:r>
    </w:p>
    <w:p w14:paraId="589F5F63" w14:textId="1B41DADB" w:rsidR="00F92DE1" w:rsidRPr="00C41AC5" w:rsidRDefault="00384615" w:rsidP="006E785F">
      <w:pPr>
        <w:rPr>
          <w:rFonts w:cstheme="minorHAnsi"/>
          <w:lang w:val="es-MX"/>
        </w:rPr>
      </w:pPr>
      <w:bookmarkStart w:id="3" w:name="_Hlk137283112"/>
      <w:r>
        <w:rPr>
          <w:rFonts w:cstheme="minorHAnsi"/>
          <w:lang w:val="es-MX"/>
        </w:rPr>
        <w:t xml:space="preserve">3. </w:t>
      </w:r>
      <w:r w:rsidR="00F92DE1" w:rsidRPr="00C41AC5">
        <w:rPr>
          <w:rFonts w:cstheme="minorHAnsi"/>
          <w:lang w:val="es-MX"/>
        </w:rPr>
        <w:t>Describir los enfoques pedagógicos más efectivos para enseñar habilidades y conocimientos en cuidados al final de la vida a los estudiantes de medicina.</w:t>
      </w:r>
    </w:p>
    <w:p w14:paraId="5CB0C9B1" w14:textId="74C06348" w:rsidR="0070485C" w:rsidRPr="00971225" w:rsidRDefault="00384615" w:rsidP="006E785F">
      <w:pPr>
        <w:rPr>
          <w:rFonts w:cstheme="minorHAnsi"/>
          <w:lang w:val="es-MX"/>
        </w:rPr>
      </w:pPr>
      <w:r>
        <w:rPr>
          <w:rFonts w:cstheme="minorHAnsi"/>
          <w:lang w:val="es-MX"/>
        </w:rPr>
        <w:t xml:space="preserve">4. </w:t>
      </w:r>
      <w:r w:rsidR="00F92DE1" w:rsidRPr="00C41AC5">
        <w:rPr>
          <w:rFonts w:cstheme="minorHAnsi"/>
          <w:lang w:val="es-MX"/>
        </w:rPr>
        <w:t xml:space="preserve">Identificar los desafíos y barreras para la integración efectiva de la educación en cuidados al final de la </w:t>
      </w:r>
      <w:r w:rsidR="00702917" w:rsidRPr="00C41AC5">
        <w:rPr>
          <w:rFonts w:cstheme="minorHAnsi"/>
          <w:lang w:val="es-MX"/>
        </w:rPr>
        <w:t>vida</w:t>
      </w:r>
      <w:bookmarkEnd w:id="3"/>
      <w:r w:rsidR="00E56CAB">
        <w:rPr>
          <w:rFonts w:cstheme="minorHAnsi"/>
          <w:lang w:val="es-MX"/>
        </w:rPr>
        <w:t>.</w:t>
      </w:r>
    </w:p>
    <w:p w14:paraId="33781509" w14:textId="33C832DF" w:rsidR="00971225" w:rsidRPr="004675CA" w:rsidRDefault="000E3AD7" w:rsidP="00C41AC5">
      <w:pPr>
        <w:rPr>
          <w:rFonts w:cstheme="minorHAnsi"/>
          <w:b/>
          <w:bCs/>
          <w:lang w:val="es-MX"/>
        </w:rPr>
      </w:pPr>
      <w:r w:rsidRPr="00646FF3">
        <w:rPr>
          <w:rFonts w:cstheme="minorHAnsi"/>
          <w:b/>
          <w:bCs/>
          <w:lang w:val="es-MX"/>
        </w:rPr>
        <w:t>MÉTODO:</w:t>
      </w:r>
      <w:r w:rsidR="004675CA">
        <w:rPr>
          <w:rFonts w:cstheme="minorHAnsi"/>
          <w:b/>
          <w:bCs/>
          <w:lang w:val="es-MX"/>
        </w:rPr>
        <w:t xml:space="preserve"> </w:t>
      </w:r>
      <w:r w:rsidR="00971225" w:rsidRPr="00971225">
        <w:rPr>
          <w:rFonts w:cstheme="minorHAnsi"/>
          <w:lang w:val="es-MX"/>
        </w:rPr>
        <w:t>El método utilizado es una Revisión Sistemática, mediante la utilización de la metodología PRISMA.  El objetivo de este método es sintetizar la información relevante y los hallazgos encontrados en las diferentes fuentes bibliográficas de un tema en concreto.</w:t>
      </w:r>
      <w:r w:rsidR="005D1888">
        <w:rPr>
          <w:rFonts w:cstheme="minorHAnsi"/>
          <w:lang w:val="es-MX"/>
        </w:rPr>
        <w:fldChar w:fldCharType="begin" w:fldLock="1"/>
      </w:r>
      <w:r w:rsidR="00EA033D">
        <w:rPr>
          <w:rFonts w:cstheme="minorHAnsi"/>
          <w:lang w:val="es-MX"/>
        </w:rPr>
        <w:instrText>ADDIN CSL_CITATION {"citationItems":[{"id":"ITEM-1","itemData":{"DOI":"10.1016/j.recesp.2021.06.016","ISSN":"03008932","abstract":"Resumen La declaración PRISMA (Preferred Reporting Items for Systematic reviews and Meta-Analyses), publicada en 2009, se diseñó para ayudar a los autores de revisiones sistemáticas a documentar de manera transparente el porqué de la revisión, qué hicieron los autores y qué encontraron. Durante la última década, ha habido muchos avances en la metodología y terminología de las revisiones sistemáticas, lo que ha requerido una actualización de esta guía. La declaración prisma 2020 sustituye a la declaración de 2009 e incluye una nueva guía de presentación de las publicaciones que refleja los avances en los métodos para identificar, seleccionar, evaluar y sintetizar estudios. La estructura y la presentación de los ítems ha sido modificada para facilitar su implementación. En este artículo, presentamos la lista de verificación PRISMA 2020 con 27 ítems, y una lista de verificación ampliada que detalla las recomendaciones en la publicación de cada ítem, la lista de verificación del resumen estructurado PRISMA 2020 y el diagrama de flujo revisado para revisiones sistemáticas. 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 Full English text available from:www.revespcardiol.org/en","author":[{"dropping-particle":"","family":"Page","given":"Matthew J.","non-dropping-particle":"","parse-names":false,"suffix":""},{"dropping-particle":"","family":"McKenzie","given":"Joanne E.","non-dropping-particle":"","parse-names":false,"suffix":""},{"dropping-particle":"","family":"Bossuyt","given":"Patrick M.","non-dropping-particle":"","parse-names":false,"suffix":""},{"dropping-particle":"","family":"Boutron","given":"Isabelle","non-dropping-particle":"","parse-names":false,"suffix":""},{"dropping-particle":"","family":"Hoffmann","given":"Tammy C.","non-dropping-particle":"","parse-names":false,"suffix":""},{"dropping-particle":"","family":"Mulrow","given":"Cynthia D.","non-dropping-particle":"","parse-names":false,"suffix":""},{"dropping-particle":"","family":"Shamseer","given":"Larissa","non-dropping-particle":"","parse-names":false,"suffix":""},{"dropping-particle":"","family":"Tetzlaff","given":"Jennifer M.","non-dropping-particle":"","parse-names":false,"suffix":""},{"dropping-particle":"","family":"Akl","given":"Elie A.","non-dropping-particle":"","parse-names":false,"suffix":""},{"dropping-particle":"","family":"Brennan","given":"Sue E.","non-dropping-particle":"","parse-names":false,"suffix":""},{"dropping-particle":"","family":"Chou","given":"Roger","non-dropping-particle":"","parse-names":false,"suffix":""},{"dropping-particle":"","family":"Glanville","given":"Julie","non-dropping-particle":"","parse-names":false,"suffix":""},{"dropping-particle":"","family":"Grimshaw","given":"Jeremy M.","non-dropping-particle":"","parse-names":false,"suffix":""},{"dropping-particle":"","family":"Hróbjartsson","given":"Asbjørn","non-dropping-particle":"","parse-names":false,"suffix":""},{"dropping-particle":"","family":"Lalu","given":"Manoj M.","non-dropping-particle":"","parse-names":false,"suffix":""},{"dropping-particle":"","family":"Li","given":"Tianjing","non-dropping-particle":"","parse-names":false,"suffix":""},{"dropping-particle":"","family":"Loder","given":"Elizabeth W.","non-dropping-particle":"","parse-names":false,"suffix":""},{"dropping-particle":"","family":"Mayo-Wilson","given":"Evan","non-dropping-particle":"","parse-names":false,"suffix":""},{"dropping-particle":"","family":"McDonald","given":"Steve","non-dropping-particle":"","parse-names":false,"suffix":""},{"dropping-particle":"","family":"McGuinness","given":"Luke A.","non-dropping-particle":"","parse-names":false,"suffix":""},{"dropping-particle":"","family":"Stewart","given":"Lesley A.","non-dropping-particle":"","parse-names":false,"suffix":""},{"dropping-particle":"","family":"Thomas","given":"James","non-dropping-particle":"","parse-names":false,"suffix":""},{"dropping-particle":"","family":"Tricco","given":"Andrea C.","non-dropping-particle":"","parse-names":false,"suffix":""},{"dropping-particle":"","family":"Welch","given":"Vivian A.","non-dropping-particle":"","parse-names":false,"suffix":""},{"dropping-particle":"","family":"Whiting","given":"Penny","non-dropping-particle":"","parse-names":false,"suffix":""},{"dropping-particle":"","family":"Moher","given":"David","non-dropping-particle":"","parse-names":false,"suffix":""},{"dropping-particle":"","family":"Yepes-Nuñez","given":"Juan José","non-dropping-particle":"","parse-names":false,"suffix":""},{"dropping-particle":"","family":"Urrútia","given":"Gerard","non-dropping-particle":"","parse-names":false,"suffix":""},{"dropping-particle":"","family":"Romero-García","given":"Marta","non-dropping-particle":"","parse-names":false,"suffix":""},{"dropping-particle":"","family":"Alonso-Fernández","given":"Sergio","non-dropping-particle":"","parse-names":false,"suffix":""}],"container-title":"Revista Española de Cardiología","id":"ITEM-1","issue":"9","issued":{"date-parts":[["2021"]]},"page":"790-799","title":"Declaración PRISMA 2020: una guía actualizada para la publicación de revisiones sistemáticas","type":"article-journal","volume":"74"},"uris":["http://www.mendeley.com/documents/?uuid=13654116-59bf-43dc-897f-364067109042"]}],"mendeley":{"formattedCitation":"(Page et al., 2021)","plainTextFormattedCitation":"(Page et al., 2021)","previouslyFormattedCitation":"(Page et al., 2021)"},"properties":{"noteIndex":0},"schema":"https://github.com/citation-style-language/schema/raw/master/csl-citation.json"}</w:instrText>
      </w:r>
      <w:r w:rsidR="005D1888">
        <w:rPr>
          <w:rFonts w:cstheme="minorHAnsi"/>
          <w:lang w:val="es-MX"/>
        </w:rPr>
        <w:fldChar w:fldCharType="separate"/>
      </w:r>
      <w:r w:rsidR="005D1888" w:rsidRPr="005D1888">
        <w:rPr>
          <w:rFonts w:cstheme="minorHAnsi"/>
          <w:noProof/>
          <w:lang w:val="es-MX"/>
        </w:rPr>
        <w:t>(Page et al., 2021)</w:t>
      </w:r>
      <w:r w:rsidR="005D1888">
        <w:rPr>
          <w:rFonts w:cstheme="minorHAnsi"/>
          <w:lang w:val="es-MX"/>
        </w:rPr>
        <w:fldChar w:fldCharType="end"/>
      </w:r>
    </w:p>
    <w:p w14:paraId="748CAB55" w14:textId="6DF40000" w:rsidR="00756508" w:rsidRPr="00756508" w:rsidRDefault="004F5C38" w:rsidP="004F5C38">
      <w:pPr>
        <w:widowControl w:val="0"/>
        <w:autoSpaceDE w:val="0"/>
        <w:autoSpaceDN w:val="0"/>
        <w:adjustRightInd w:val="0"/>
        <w:rPr>
          <w:rFonts w:cstheme="minorHAnsi"/>
          <w:lang w:val="es-MX"/>
        </w:rPr>
      </w:pPr>
      <w:r w:rsidRPr="004F5C38">
        <w:rPr>
          <w:rFonts w:cstheme="minorHAnsi"/>
          <w:b/>
          <w:bCs/>
          <w:lang w:val="es-MX"/>
        </w:rPr>
        <w:t>Criterios de elegibilidad:</w:t>
      </w:r>
      <w:r w:rsidRPr="004F5C38">
        <w:rPr>
          <w:rFonts w:cstheme="minorHAnsi"/>
          <w:lang w:val="es-MX"/>
        </w:rPr>
        <w:t xml:space="preserve"> </w:t>
      </w:r>
      <w:r>
        <w:rPr>
          <w:rFonts w:cstheme="minorHAnsi"/>
          <w:lang w:val="es-MX"/>
        </w:rPr>
        <w:t xml:space="preserve"> Los a</w:t>
      </w:r>
      <w:r w:rsidR="00EA033D">
        <w:rPr>
          <w:rFonts w:cstheme="minorHAnsi"/>
          <w:lang w:val="es-MX"/>
        </w:rPr>
        <w:t>r</w:t>
      </w:r>
      <w:r w:rsidR="00756508" w:rsidRPr="00756508">
        <w:rPr>
          <w:rFonts w:cstheme="minorHAnsi"/>
          <w:lang w:val="es-MX"/>
        </w:rPr>
        <w:t>tículos seleccionados fueron revisados y clasificados de acuerdo con su relevancia para el tema de estudio. Se incluyeron estudios que abordaban la educación médica en cuidados al final de la vida, ya sea en forma de programas de formación, evaluación de competencias o métodos pedagógicos. Se excluyeron estudios que se centraban exclusivamente en otros aspectos de la atención al final de la vida</w:t>
      </w:r>
      <w:r w:rsidR="00587471">
        <w:rPr>
          <w:rFonts w:cstheme="minorHAnsi"/>
          <w:lang w:val="es-MX"/>
        </w:rPr>
        <w:t xml:space="preserve"> como la eutanasia, ortotanasia y </w:t>
      </w:r>
      <w:r w:rsidR="00A464A6">
        <w:rPr>
          <w:rFonts w:cstheme="minorHAnsi"/>
          <w:lang w:val="es-MX"/>
        </w:rPr>
        <w:t>distanasia</w:t>
      </w:r>
      <w:r w:rsidR="00587471">
        <w:rPr>
          <w:rFonts w:cstheme="minorHAnsi"/>
          <w:lang w:val="es-MX"/>
        </w:rPr>
        <w:t>.</w:t>
      </w:r>
    </w:p>
    <w:p w14:paraId="154BFA4C" w14:textId="2F00594E" w:rsidR="00F45099" w:rsidRDefault="00F45099" w:rsidP="00C41AC5">
      <w:pPr>
        <w:rPr>
          <w:rFonts w:cstheme="minorHAnsi"/>
          <w:lang w:val="es-MX"/>
        </w:rPr>
      </w:pPr>
      <w:r>
        <w:rPr>
          <w:rFonts w:cstheme="minorHAnsi"/>
          <w:b/>
          <w:bCs/>
          <w:lang w:val="es-MX"/>
        </w:rPr>
        <w:t>Fuentes de información</w:t>
      </w:r>
      <w:r w:rsidR="00AD185B">
        <w:rPr>
          <w:rFonts w:cstheme="minorHAnsi"/>
          <w:b/>
          <w:bCs/>
          <w:lang w:val="es-MX"/>
        </w:rPr>
        <w:t xml:space="preserve">: </w:t>
      </w:r>
      <w:r w:rsidR="00FF1E1A">
        <w:rPr>
          <w:rFonts w:cstheme="minorHAnsi"/>
          <w:lang w:val="es-MX"/>
        </w:rPr>
        <w:t xml:space="preserve">Bases de datos </w:t>
      </w:r>
      <w:r w:rsidR="004675CA">
        <w:rPr>
          <w:rFonts w:cstheme="minorHAnsi"/>
          <w:lang w:val="es-MX"/>
        </w:rPr>
        <w:t xml:space="preserve">electrónicas como </w:t>
      </w:r>
      <w:r w:rsidR="00FF1E1A" w:rsidRPr="00756508">
        <w:rPr>
          <w:rFonts w:cstheme="minorHAnsi"/>
          <w:lang w:val="es-MX"/>
        </w:rPr>
        <w:t>Google</w:t>
      </w:r>
      <w:r w:rsidR="00CF67FE" w:rsidRPr="00756508">
        <w:rPr>
          <w:rFonts w:cstheme="minorHAnsi"/>
          <w:lang w:val="es-MX"/>
        </w:rPr>
        <w:t xml:space="preserve"> Académico, PubMed, </w:t>
      </w:r>
      <w:r w:rsidR="004675CA">
        <w:rPr>
          <w:rFonts w:cstheme="minorHAnsi"/>
          <w:lang w:val="es-MX"/>
        </w:rPr>
        <w:t xml:space="preserve">Scielo, </w:t>
      </w:r>
      <w:r w:rsidR="00CF67FE" w:rsidRPr="00756508">
        <w:rPr>
          <w:rFonts w:cstheme="minorHAnsi"/>
          <w:lang w:val="es-MX"/>
        </w:rPr>
        <w:t>portal regional de la BVS y Research4</w:t>
      </w:r>
      <w:r w:rsidR="004675CA" w:rsidRPr="00756508">
        <w:rPr>
          <w:rFonts w:cstheme="minorHAnsi"/>
          <w:lang w:val="es-MX"/>
        </w:rPr>
        <w:t xml:space="preserve">life, </w:t>
      </w:r>
      <w:r w:rsidR="004675CA">
        <w:rPr>
          <w:rFonts w:cstheme="minorHAnsi"/>
          <w:lang w:val="es-MX"/>
        </w:rPr>
        <w:t>la búsqueda se extendió a diferentes artículos científicos, de revisión, revistas, tesis y monografías que orientaban al objetivo de este artículo. U</w:t>
      </w:r>
      <w:r w:rsidR="00CF67FE" w:rsidRPr="00756508">
        <w:rPr>
          <w:rFonts w:cstheme="minorHAnsi"/>
          <w:lang w:val="es-MX"/>
        </w:rPr>
        <w:t>tilizando términos de búsqueda relacionados con la educación médica y los cuidados al final de la vida</w:t>
      </w:r>
      <w:r w:rsidR="006C5E26">
        <w:rPr>
          <w:rFonts w:cstheme="minorHAnsi"/>
          <w:lang w:val="es-MX"/>
        </w:rPr>
        <w:t xml:space="preserve"> como:  </w:t>
      </w:r>
      <w:r w:rsidR="006C5E26" w:rsidRPr="006C5E26">
        <w:rPr>
          <w:rFonts w:cstheme="minorHAnsi"/>
          <w:lang w:val="es-MX"/>
        </w:rPr>
        <w:t xml:space="preserve">medical </w:t>
      </w:r>
      <w:proofErr w:type="spellStart"/>
      <w:r w:rsidR="006C5E26" w:rsidRPr="006C5E26">
        <w:rPr>
          <w:rFonts w:cstheme="minorHAnsi"/>
          <w:lang w:val="es-MX"/>
        </w:rPr>
        <w:t>education</w:t>
      </w:r>
      <w:proofErr w:type="spellEnd"/>
      <w:r w:rsidR="006C5E26" w:rsidRPr="006C5E26">
        <w:rPr>
          <w:rFonts w:cstheme="minorHAnsi"/>
          <w:lang w:val="es-MX"/>
        </w:rPr>
        <w:t xml:space="preserve"> </w:t>
      </w:r>
      <w:proofErr w:type="spellStart"/>
      <w:r w:rsidR="006C5E26" w:rsidRPr="006C5E26">
        <w:rPr>
          <w:rFonts w:cstheme="minorHAnsi"/>
          <w:lang w:val="es-MX"/>
        </w:rPr>
        <w:t>end</w:t>
      </w:r>
      <w:proofErr w:type="spellEnd"/>
      <w:r w:rsidR="006C5E26" w:rsidRPr="006C5E26">
        <w:rPr>
          <w:rFonts w:cstheme="minorHAnsi"/>
          <w:lang w:val="es-MX"/>
        </w:rPr>
        <w:t xml:space="preserve"> </w:t>
      </w:r>
      <w:proofErr w:type="spellStart"/>
      <w:r w:rsidR="006C5E26" w:rsidRPr="006C5E26">
        <w:rPr>
          <w:rFonts w:cstheme="minorHAnsi"/>
          <w:lang w:val="es-MX"/>
        </w:rPr>
        <w:t>of</w:t>
      </w:r>
      <w:proofErr w:type="spellEnd"/>
      <w:r w:rsidR="006C5E26" w:rsidRPr="006C5E26">
        <w:rPr>
          <w:rFonts w:cstheme="minorHAnsi"/>
          <w:lang w:val="es-MX"/>
        </w:rPr>
        <w:t xml:space="preserve"> </w:t>
      </w:r>
      <w:proofErr w:type="spellStart"/>
      <w:r w:rsidR="006C5E26" w:rsidRPr="006C5E26">
        <w:rPr>
          <w:rFonts w:cstheme="minorHAnsi"/>
          <w:lang w:val="es-MX"/>
        </w:rPr>
        <w:t>life</w:t>
      </w:r>
      <w:proofErr w:type="spellEnd"/>
      <w:r w:rsidR="006C5E26" w:rsidRPr="006C5E26">
        <w:rPr>
          <w:rFonts w:cstheme="minorHAnsi"/>
          <w:lang w:val="es-MX"/>
        </w:rPr>
        <w:t xml:space="preserve"> care, educación médica, cuidados al final de la vida, entrenamiento, cuidados paliativos</w:t>
      </w:r>
      <w:r w:rsidR="0069698B">
        <w:rPr>
          <w:rFonts w:cstheme="minorHAnsi"/>
          <w:lang w:val="es-MX"/>
        </w:rPr>
        <w:t>.</w:t>
      </w:r>
    </w:p>
    <w:p w14:paraId="3B6ED848" w14:textId="3847AB5D" w:rsidR="0069698B" w:rsidRDefault="0069698B" w:rsidP="00C41AC5">
      <w:pPr>
        <w:rPr>
          <w:rFonts w:cstheme="minorHAnsi"/>
          <w:lang w:val="es-MX"/>
        </w:rPr>
      </w:pPr>
    </w:p>
    <w:p w14:paraId="3085E8DA" w14:textId="1C42B369" w:rsidR="0011563F" w:rsidRDefault="0011563F" w:rsidP="00C41AC5">
      <w:pPr>
        <w:rPr>
          <w:rFonts w:cstheme="minorHAnsi"/>
          <w:lang w:val="es-MX"/>
        </w:rPr>
      </w:pPr>
    </w:p>
    <w:p w14:paraId="45E9902C" w14:textId="77777777" w:rsidR="0011563F" w:rsidRDefault="0011563F" w:rsidP="00C41AC5">
      <w:pPr>
        <w:rPr>
          <w:rFonts w:cstheme="minorHAnsi"/>
          <w:lang w:val="es-MX"/>
        </w:rPr>
      </w:pPr>
    </w:p>
    <w:p w14:paraId="13F6377E" w14:textId="100EF785" w:rsidR="0069698B" w:rsidRDefault="0069698B" w:rsidP="00C41AC5">
      <w:pPr>
        <w:rPr>
          <w:rFonts w:cstheme="minorHAnsi"/>
          <w:lang w:val="es-MX"/>
        </w:rPr>
      </w:pPr>
    </w:p>
    <w:p w14:paraId="293A6E2D" w14:textId="41A18B6A" w:rsidR="006C4A91" w:rsidRDefault="006C4A91" w:rsidP="00C41AC5">
      <w:pPr>
        <w:rPr>
          <w:rFonts w:cstheme="minorHAnsi"/>
          <w:lang w:val="es-MX"/>
        </w:rPr>
      </w:pPr>
    </w:p>
    <w:p w14:paraId="6D6E3DE4" w14:textId="3949529C" w:rsidR="006C4A91" w:rsidRDefault="006C4A91" w:rsidP="00C41AC5">
      <w:pPr>
        <w:rPr>
          <w:rFonts w:cstheme="minorHAnsi"/>
          <w:lang w:val="es-MX"/>
        </w:rPr>
      </w:pPr>
    </w:p>
    <w:p w14:paraId="4CF2EB09" w14:textId="77777777" w:rsidR="006C4A91" w:rsidRDefault="006C4A91" w:rsidP="00C41AC5">
      <w:pPr>
        <w:rPr>
          <w:rFonts w:cstheme="minorHAnsi"/>
          <w:lang w:val="es-MX"/>
        </w:rPr>
      </w:pPr>
    </w:p>
    <w:p w14:paraId="7C4BC2DE" w14:textId="1492A15E" w:rsidR="0069698B" w:rsidRPr="0069698B" w:rsidRDefault="0069698B" w:rsidP="00C41AC5">
      <w:pPr>
        <w:rPr>
          <w:rFonts w:cstheme="minorHAnsi"/>
          <w:b/>
          <w:bCs/>
          <w:lang w:val="es-MX"/>
        </w:rPr>
      </w:pPr>
      <w:r w:rsidRPr="0069698B">
        <w:rPr>
          <w:rFonts w:cstheme="minorHAnsi"/>
          <w:b/>
          <w:bCs/>
          <w:lang w:val="es-MX"/>
        </w:rPr>
        <w:t xml:space="preserve">FLUJOGRAMA </w:t>
      </w:r>
      <w:r>
        <w:rPr>
          <w:rFonts w:cstheme="minorHAnsi"/>
          <w:b/>
          <w:bCs/>
          <w:lang w:val="es-MX"/>
        </w:rPr>
        <w:t xml:space="preserve">DE FUENTES DE INFORMACION </w:t>
      </w:r>
    </w:p>
    <w:p w14:paraId="21EA354E" w14:textId="787E990C" w:rsidR="0069698B" w:rsidRDefault="0069698B" w:rsidP="00C41AC5">
      <w:pPr>
        <w:rPr>
          <w:rFonts w:cstheme="minorHAnsi"/>
          <w:lang w:val="es-MX"/>
        </w:rPr>
      </w:pPr>
      <w:r>
        <w:rPr>
          <w:rFonts w:cstheme="minorHAnsi"/>
          <w:noProof/>
          <w:lang w:val="es-MX"/>
        </w:rPr>
        <w:lastRenderedPageBreak/>
        <w:drawing>
          <wp:inline distT="0" distB="0" distL="0" distR="0" wp14:anchorId="5A9ED1A2" wp14:editId="5CA6D1BA">
            <wp:extent cx="5279390" cy="33528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9390" cy="3352800"/>
                    </a:xfrm>
                    <a:prstGeom prst="rect">
                      <a:avLst/>
                    </a:prstGeom>
                    <a:noFill/>
                  </pic:spPr>
                </pic:pic>
              </a:graphicData>
            </a:graphic>
          </wp:inline>
        </w:drawing>
      </w:r>
    </w:p>
    <w:p w14:paraId="26A1D288" w14:textId="77777777" w:rsidR="0069698B" w:rsidRDefault="0069698B" w:rsidP="00C41AC5">
      <w:pPr>
        <w:rPr>
          <w:rFonts w:cstheme="minorHAnsi"/>
          <w:lang w:val="es-MX"/>
        </w:rPr>
      </w:pPr>
    </w:p>
    <w:p w14:paraId="06200E3E" w14:textId="5519BFF2" w:rsidR="00BF62FA" w:rsidRDefault="00FF1E1A" w:rsidP="00C41AC5">
      <w:pPr>
        <w:rPr>
          <w:rFonts w:cstheme="minorHAnsi"/>
          <w:lang w:val="es-MX"/>
        </w:rPr>
      </w:pPr>
      <w:r w:rsidRPr="00FF1E1A">
        <w:rPr>
          <w:rFonts w:cstheme="minorHAnsi"/>
          <w:b/>
          <w:bCs/>
          <w:lang w:val="es-MX"/>
        </w:rPr>
        <w:t>Búsqueda:</w:t>
      </w:r>
      <w:r>
        <w:rPr>
          <w:rFonts w:cstheme="minorHAnsi"/>
          <w:b/>
          <w:bCs/>
          <w:lang w:val="es-MX"/>
        </w:rPr>
        <w:t xml:space="preserve"> </w:t>
      </w:r>
      <w:r>
        <w:rPr>
          <w:rFonts w:cstheme="minorHAnsi"/>
          <w:lang w:val="es-MX"/>
        </w:rPr>
        <w:t xml:space="preserve">La búsqueda fue realizada en marzo del 2023 y se adoptaron criterios de inclusión: documentos originales publicados en </w:t>
      </w:r>
      <w:r w:rsidR="00A464A6">
        <w:rPr>
          <w:rFonts w:cstheme="minorHAnsi"/>
          <w:lang w:val="es-MX"/>
        </w:rPr>
        <w:t>inglés</w:t>
      </w:r>
      <w:r>
        <w:rPr>
          <w:rFonts w:cstheme="minorHAnsi"/>
          <w:lang w:val="es-MX"/>
        </w:rPr>
        <w:t xml:space="preserve"> y español en los últimos 5 años; disponibles en línea y con el texto completo</w:t>
      </w:r>
      <w:r w:rsidR="006F22CE">
        <w:rPr>
          <w:rFonts w:cstheme="minorHAnsi"/>
          <w:lang w:val="es-MX"/>
        </w:rPr>
        <w:t xml:space="preserve"> referentes a cuidados al final de la vida.</w:t>
      </w:r>
      <w:r>
        <w:rPr>
          <w:rFonts w:cstheme="minorHAnsi"/>
          <w:lang w:val="es-MX"/>
        </w:rPr>
        <w:t xml:space="preserve"> Los criterios de exclusión fueron: documentos repetidos y aquellos que no abord</w:t>
      </w:r>
      <w:r w:rsidR="00DF5D66">
        <w:rPr>
          <w:rFonts w:cstheme="minorHAnsi"/>
          <w:lang w:val="es-MX"/>
        </w:rPr>
        <w:t>aron</w:t>
      </w:r>
      <w:r>
        <w:rPr>
          <w:rFonts w:cstheme="minorHAnsi"/>
          <w:lang w:val="es-MX"/>
        </w:rPr>
        <w:t xml:space="preserve"> el tem</w:t>
      </w:r>
      <w:r w:rsidR="006F22CE">
        <w:rPr>
          <w:rFonts w:cstheme="minorHAnsi"/>
          <w:lang w:val="es-MX"/>
        </w:rPr>
        <w:t>a establecido.</w:t>
      </w:r>
      <w:r w:rsidR="001623A6">
        <w:rPr>
          <w:rFonts w:cstheme="minorHAnsi"/>
          <w:lang w:val="es-MX"/>
        </w:rPr>
        <w:t xml:space="preserve"> </w:t>
      </w:r>
    </w:p>
    <w:p w14:paraId="36B6C975" w14:textId="77D81595" w:rsidR="0069698B" w:rsidRPr="001623A6" w:rsidRDefault="0069698B" w:rsidP="0069698B">
      <w:pPr>
        <w:rPr>
          <w:rFonts w:cstheme="minorHAnsi"/>
          <w:b/>
          <w:bCs/>
          <w:lang w:val="es-MX"/>
        </w:rPr>
      </w:pPr>
      <w:r>
        <w:rPr>
          <w:rFonts w:cstheme="minorHAnsi"/>
          <w:b/>
          <w:bCs/>
          <w:lang w:val="es-MX"/>
        </w:rPr>
        <w:t xml:space="preserve">Selección de los estudios: </w:t>
      </w:r>
      <w:r w:rsidRPr="001623A6">
        <w:rPr>
          <w:rFonts w:cstheme="minorHAnsi"/>
          <w:lang w:val="es-MX"/>
        </w:rPr>
        <w:t>Se seleccionaron aquellos estudios que por el análisis de resúmenes y objetivos cumplen con los criterios de inclusión establecidos en el tema.</w:t>
      </w:r>
      <w:r w:rsidRPr="001623A6">
        <w:rPr>
          <w:rFonts w:cstheme="minorHAnsi"/>
          <w:b/>
          <w:bCs/>
          <w:lang w:val="es-MX"/>
        </w:rPr>
        <w:t xml:space="preserve"> </w:t>
      </w:r>
      <w:r w:rsidRPr="00756508">
        <w:rPr>
          <w:rFonts w:cstheme="minorHAnsi"/>
          <w:lang w:val="es-MX"/>
        </w:rPr>
        <w:t>Se extrajeron los datos relevantes como los objetivos del estudio, el diseño de la investigación, los participantes, los métodos educativos utilizados y los resultados obtenidos. Se realizó u</w:t>
      </w:r>
      <w:r>
        <w:rPr>
          <w:rFonts w:cstheme="minorHAnsi"/>
          <w:lang w:val="es-MX"/>
        </w:rPr>
        <w:t xml:space="preserve">na lectura crítica y </w:t>
      </w:r>
      <w:r w:rsidRPr="00756508">
        <w:rPr>
          <w:rFonts w:cstheme="minorHAnsi"/>
          <w:lang w:val="es-MX"/>
        </w:rPr>
        <w:t>análisis temático de los datos para identificar evolución, situación actual e incorporación de la educación médica en cuidados al final de la vida en los estudiantes de medicina</w:t>
      </w:r>
      <w:r>
        <w:rPr>
          <w:rFonts w:cstheme="minorHAnsi"/>
          <w:lang w:val="es-MX"/>
        </w:rPr>
        <w:t xml:space="preserve"> y así </w:t>
      </w:r>
      <w:r w:rsidRPr="001623A6">
        <w:rPr>
          <w:rFonts w:cstheme="minorHAnsi"/>
          <w:lang w:val="es-MX"/>
        </w:rPr>
        <w:t>reafirmar la directriz del objetivo del artículo.</w:t>
      </w:r>
    </w:p>
    <w:p w14:paraId="1D5B51D7" w14:textId="77ABAFB4" w:rsidR="0069698B" w:rsidRDefault="0069698B" w:rsidP="0069698B">
      <w:pPr>
        <w:rPr>
          <w:rFonts w:cstheme="minorHAnsi"/>
          <w:lang w:val="es-MX"/>
        </w:rPr>
      </w:pPr>
      <w:r>
        <w:rPr>
          <w:rFonts w:cstheme="minorHAnsi"/>
          <w:b/>
          <w:bCs/>
          <w:lang w:val="es-MX"/>
        </w:rPr>
        <w:t>Proceso de extracción de datos:</w:t>
      </w:r>
      <w:r w:rsidRPr="00CF67FE">
        <w:t xml:space="preserve"> </w:t>
      </w:r>
      <w:r>
        <w:t>Después de seleccionar los artículos que posteriormente iban a ser analizados y obedeciendo con los criterios de inclusión y exclusión, se</w:t>
      </w:r>
      <w:r w:rsidRPr="00756508">
        <w:rPr>
          <w:rFonts w:cstheme="minorHAnsi"/>
          <w:lang w:val="es-MX"/>
        </w:rPr>
        <w:t xml:space="preserve"> organizó la información extraída en categorías temáticas</w:t>
      </w:r>
      <w:r>
        <w:rPr>
          <w:rFonts w:cstheme="minorHAnsi"/>
          <w:lang w:val="es-MX"/>
        </w:rPr>
        <w:t xml:space="preserve"> de </w:t>
      </w:r>
      <w:r w:rsidR="00A5264E">
        <w:rPr>
          <w:rFonts w:cstheme="minorHAnsi"/>
          <w:lang w:val="es-MX"/>
        </w:rPr>
        <w:t>19</w:t>
      </w:r>
      <w:r>
        <w:rPr>
          <w:rFonts w:cstheme="minorHAnsi"/>
          <w:lang w:val="es-MX"/>
        </w:rPr>
        <w:t xml:space="preserve"> artículos que fueron evaluados de manera critica, fue creada una planilla en el programa Microsoft </w:t>
      </w:r>
      <w:r w:rsidR="000D6250">
        <w:rPr>
          <w:rFonts w:cstheme="minorHAnsi"/>
          <w:lang w:val="es-MX"/>
        </w:rPr>
        <w:t>Word</w:t>
      </w:r>
      <w:r>
        <w:rPr>
          <w:rFonts w:cstheme="minorHAnsi"/>
          <w:lang w:val="es-MX"/>
        </w:rPr>
        <w:t>, detallando las variables de interés para el articulo autores, revista, local y año, objetivo</w:t>
      </w:r>
      <w:r w:rsidR="000D6250">
        <w:rPr>
          <w:rFonts w:cstheme="minorHAnsi"/>
          <w:lang w:val="es-MX"/>
        </w:rPr>
        <w:t xml:space="preserve"> </w:t>
      </w:r>
      <w:r>
        <w:rPr>
          <w:rFonts w:cstheme="minorHAnsi"/>
          <w:lang w:val="es-MX"/>
        </w:rPr>
        <w:t>y re</w:t>
      </w:r>
      <w:r w:rsidR="007C35BB">
        <w:rPr>
          <w:rFonts w:cstheme="minorHAnsi"/>
          <w:lang w:val="es-MX"/>
        </w:rPr>
        <w:t>sultados</w:t>
      </w:r>
      <w:r>
        <w:rPr>
          <w:rFonts w:cstheme="minorHAnsi"/>
          <w:lang w:val="es-MX"/>
        </w:rPr>
        <w:t xml:space="preserve"> </w:t>
      </w:r>
      <w:r w:rsidRPr="00756508">
        <w:rPr>
          <w:rFonts w:cstheme="minorHAnsi"/>
          <w:lang w:val="es-MX"/>
        </w:rPr>
        <w:t>para resumir y visualizar los hallazgos</w:t>
      </w:r>
      <w:r>
        <w:rPr>
          <w:rFonts w:cstheme="minorHAnsi"/>
          <w:lang w:val="es-MX"/>
        </w:rPr>
        <w:t xml:space="preserve"> en dicha base.</w:t>
      </w:r>
    </w:p>
    <w:p w14:paraId="58E6A6A0" w14:textId="5877AA23" w:rsidR="0069698B" w:rsidRDefault="0069698B" w:rsidP="0069698B">
      <w:pPr>
        <w:rPr>
          <w:rFonts w:cstheme="minorHAnsi"/>
          <w:lang w:val="es-MX"/>
        </w:rPr>
      </w:pPr>
    </w:p>
    <w:p w14:paraId="01C6F635" w14:textId="77777777" w:rsidR="00F8589A" w:rsidRDefault="00F8589A" w:rsidP="0069698B">
      <w:pPr>
        <w:rPr>
          <w:rFonts w:cstheme="minorHAnsi"/>
          <w:lang w:val="es-MX"/>
        </w:rPr>
      </w:pPr>
    </w:p>
    <w:p w14:paraId="6305BECD" w14:textId="1B5B00CA" w:rsidR="0069698B" w:rsidRPr="0069698B" w:rsidRDefault="0069698B" w:rsidP="0069698B">
      <w:pPr>
        <w:rPr>
          <w:rFonts w:cstheme="minorHAnsi"/>
          <w:b/>
          <w:bCs/>
          <w:lang w:val="es-MX"/>
        </w:rPr>
      </w:pPr>
      <w:r w:rsidRPr="0069698B">
        <w:rPr>
          <w:rFonts w:cstheme="minorHAnsi"/>
          <w:b/>
          <w:bCs/>
          <w:lang w:val="es-MX"/>
        </w:rPr>
        <w:t xml:space="preserve">MATRIZ DE ANALISIS </w:t>
      </w:r>
    </w:p>
    <w:tbl>
      <w:tblPr>
        <w:tblStyle w:val="Tablaconcuadrcula"/>
        <w:tblW w:w="10632" w:type="dxa"/>
        <w:tblInd w:w="-998" w:type="dxa"/>
        <w:tblLook w:val="04A0" w:firstRow="1" w:lastRow="0" w:firstColumn="1" w:lastColumn="0" w:noHBand="0" w:noVBand="1"/>
      </w:tblPr>
      <w:tblGrid>
        <w:gridCol w:w="481"/>
        <w:gridCol w:w="1749"/>
        <w:gridCol w:w="1828"/>
        <w:gridCol w:w="2881"/>
        <w:gridCol w:w="3693"/>
      </w:tblGrid>
      <w:tr w:rsidR="00F8589A" w14:paraId="14C0F2B2" w14:textId="77777777" w:rsidTr="00F8589A">
        <w:trPr>
          <w:trHeight w:val="298"/>
        </w:trPr>
        <w:tc>
          <w:tcPr>
            <w:tcW w:w="481" w:type="dxa"/>
          </w:tcPr>
          <w:p w14:paraId="535F71C2" w14:textId="77777777" w:rsidR="00344F20" w:rsidRPr="008B4288" w:rsidRDefault="00344F20" w:rsidP="009C4EF2">
            <w:pPr>
              <w:rPr>
                <w:rFonts w:cstheme="minorHAnsi"/>
                <w:b/>
                <w:bCs/>
                <w:lang w:val="es-MX"/>
              </w:rPr>
            </w:pPr>
            <w:r w:rsidRPr="008B4288">
              <w:rPr>
                <w:rFonts w:cstheme="minorHAnsi"/>
                <w:b/>
                <w:bCs/>
                <w:lang w:val="es-MX"/>
              </w:rPr>
              <w:t>No</w:t>
            </w:r>
          </w:p>
        </w:tc>
        <w:tc>
          <w:tcPr>
            <w:tcW w:w="1749" w:type="dxa"/>
          </w:tcPr>
          <w:p w14:paraId="0F9BF25A" w14:textId="77777777" w:rsidR="00344F20" w:rsidRPr="008B4288" w:rsidRDefault="00344F20" w:rsidP="009C4EF2">
            <w:pPr>
              <w:rPr>
                <w:rFonts w:cstheme="minorHAnsi"/>
                <w:b/>
                <w:bCs/>
                <w:lang w:val="es-MX"/>
              </w:rPr>
            </w:pPr>
            <w:r w:rsidRPr="008B4288">
              <w:rPr>
                <w:rFonts w:cstheme="minorHAnsi"/>
                <w:b/>
                <w:bCs/>
                <w:lang w:val="es-MX"/>
              </w:rPr>
              <w:t xml:space="preserve">Autores </w:t>
            </w:r>
          </w:p>
        </w:tc>
        <w:tc>
          <w:tcPr>
            <w:tcW w:w="1828" w:type="dxa"/>
          </w:tcPr>
          <w:p w14:paraId="6CAD161F" w14:textId="52396404" w:rsidR="00344F20" w:rsidRPr="008B4288" w:rsidRDefault="00344F20" w:rsidP="009C4EF2">
            <w:pPr>
              <w:rPr>
                <w:rFonts w:cstheme="minorHAnsi"/>
                <w:b/>
                <w:bCs/>
                <w:lang w:val="es-MX"/>
              </w:rPr>
            </w:pPr>
            <w:r w:rsidRPr="008B4288">
              <w:rPr>
                <w:rFonts w:cstheme="minorHAnsi"/>
                <w:b/>
                <w:bCs/>
                <w:lang w:val="es-MX"/>
              </w:rPr>
              <w:t>Revista y año</w:t>
            </w:r>
          </w:p>
        </w:tc>
        <w:tc>
          <w:tcPr>
            <w:tcW w:w="2881" w:type="dxa"/>
          </w:tcPr>
          <w:p w14:paraId="4736A2A4" w14:textId="77777777" w:rsidR="00344F20" w:rsidRPr="008B4288" w:rsidRDefault="00344F20" w:rsidP="009C4EF2">
            <w:pPr>
              <w:rPr>
                <w:rFonts w:cstheme="minorHAnsi"/>
                <w:b/>
                <w:bCs/>
                <w:lang w:val="es-MX"/>
              </w:rPr>
            </w:pPr>
            <w:r w:rsidRPr="008B4288">
              <w:rPr>
                <w:rFonts w:cstheme="minorHAnsi"/>
                <w:b/>
                <w:bCs/>
                <w:lang w:val="es-MX"/>
              </w:rPr>
              <w:t xml:space="preserve">            Objetivo</w:t>
            </w:r>
          </w:p>
        </w:tc>
        <w:tc>
          <w:tcPr>
            <w:tcW w:w="3693" w:type="dxa"/>
          </w:tcPr>
          <w:p w14:paraId="222C3383" w14:textId="77777777" w:rsidR="00344F20" w:rsidRPr="008B4288" w:rsidRDefault="00344F20" w:rsidP="009C4EF2">
            <w:pPr>
              <w:rPr>
                <w:rFonts w:cstheme="minorHAnsi"/>
                <w:b/>
                <w:bCs/>
                <w:lang w:val="es-MX"/>
              </w:rPr>
            </w:pPr>
            <w:r w:rsidRPr="008B4288">
              <w:rPr>
                <w:rFonts w:cstheme="minorHAnsi"/>
                <w:b/>
                <w:bCs/>
                <w:lang w:val="es-MX"/>
              </w:rPr>
              <w:t xml:space="preserve">Resultados </w:t>
            </w:r>
          </w:p>
        </w:tc>
      </w:tr>
      <w:tr w:rsidR="00F8589A" w:rsidRPr="008B4288" w14:paraId="4DEFE278" w14:textId="77777777" w:rsidTr="00F8589A">
        <w:trPr>
          <w:trHeight w:val="298"/>
        </w:trPr>
        <w:tc>
          <w:tcPr>
            <w:tcW w:w="481" w:type="dxa"/>
          </w:tcPr>
          <w:p w14:paraId="492B62CA" w14:textId="77777777" w:rsidR="00344F20" w:rsidRPr="008B4288" w:rsidRDefault="00344F20" w:rsidP="009C4EF2">
            <w:pPr>
              <w:rPr>
                <w:rFonts w:cstheme="minorHAnsi"/>
                <w:sz w:val="20"/>
                <w:szCs w:val="20"/>
                <w:lang w:val="es-MX"/>
              </w:rPr>
            </w:pPr>
            <w:r w:rsidRPr="008B4288">
              <w:rPr>
                <w:rFonts w:cstheme="minorHAnsi"/>
                <w:sz w:val="20"/>
                <w:szCs w:val="20"/>
                <w:lang w:val="es-MX"/>
              </w:rPr>
              <w:t>1</w:t>
            </w:r>
          </w:p>
        </w:tc>
        <w:tc>
          <w:tcPr>
            <w:tcW w:w="1749" w:type="dxa"/>
          </w:tcPr>
          <w:p w14:paraId="2079CE34" w14:textId="18DF00D6" w:rsidR="00344F20" w:rsidRPr="008B4288" w:rsidRDefault="00344F20" w:rsidP="003B46E6">
            <w:pPr>
              <w:rPr>
                <w:rFonts w:cstheme="minorHAnsi"/>
                <w:sz w:val="20"/>
                <w:szCs w:val="20"/>
                <w:lang w:val="es-MX"/>
              </w:rPr>
            </w:pPr>
            <w:r w:rsidRPr="008B4288">
              <w:rPr>
                <w:rFonts w:cstheme="minorHAnsi"/>
                <w:sz w:val="20"/>
                <w:szCs w:val="20"/>
                <w:lang w:val="es-MX"/>
              </w:rPr>
              <w:t xml:space="preserve">Fernando Carmona Espinazo, Juan Bosco López Sáez, </w:t>
            </w:r>
            <w:r w:rsidRPr="008B4288">
              <w:rPr>
                <w:rFonts w:cstheme="minorHAnsi"/>
                <w:sz w:val="20"/>
                <w:szCs w:val="20"/>
                <w:lang w:val="es-MX"/>
              </w:rPr>
              <w:lastRenderedPageBreak/>
              <w:t>María José Torres Recio y Antonio Lorenzo Peñuelas.</w:t>
            </w:r>
          </w:p>
        </w:tc>
        <w:tc>
          <w:tcPr>
            <w:tcW w:w="1828" w:type="dxa"/>
          </w:tcPr>
          <w:p w14:paraId="7BE86D2A" w14:textId="5C6952B0" w:rsidR="00344F20" w:rsidRPr="008B4288" w:rsidRDefault="00344F20" w:rsidP="009C4EF2">
            <w:pPr>
              <w:rPr>
                <w:rFonts w:cstheme="minorHAnsi"/>
                <w:sz w:val="20"/>
                <w:szCs w:val="20"/>
                <w:lang w:val="es-MX"/>
              </w:rPr>
            </w:pPr>
            <w:r w:rsidRPr="008B4288">
              <w:rPr>
                <w:rFonts w:cstheme="minorHAnsi"/>
                <w:sz w:val="20"/>
                <w:szCs w:val="20"/>
                <w:lang w:val="es-MX"/>
              </w:rPr>
              <w:lastRenderedPageBreak/>
              <w:t>Medicina paliativa, 2018</w:t>
            </w:r>
          </w:p>
        </w:tc>
        <w:tc>
          <w:tcPr>
            <w:tcW w:w="2881" w:type="dxa"/>
          </w:tcPr>
          <w:p w14:paraId="1EB0E104" w14:textId="4B862466" w:rsidR="00344F20" w:rsidRPr="008B4288" w:rsidRDefault="00556969" w:rsidP="009C4EF2">
            <w:pPr>
              <w:rPr>
                <w:rFonts w:cstheme="minorHAnsi"/>
                <w:sz w:val="20"/>
                <w:szCs w:val="20"/>
                <w:lang w:val="es-MX"/>
              </w:rPr>
            </w:pPr>
            <w:r w:rsidRPr="008B4288">
              <w:rPr>
                <w:rFonts w:cstheme="minorHAnsi"/>
                <w:sz w:val="20"/>
                <w:szCs w:val="20"/>
                <w:lang w:val="es-MX"/>
              </w:rPr>
              <w:t>V</w:t>
            </w:r>
            <w:r w:rsidR="00344F20" w:rsidRPr="008B4288">
              <w:rPr>
                <w:rFonts w:cstheme="minorHAnsi"/>
                <w:sz w:val="20"/>
                <w:szCs w:val="20"/>
                <w:lang w:val="es-MX"/>
              </w:rPr>
              <w:t xml:space="preserve">alorar si nuestros alumnos adquirían los adecuados conocimientos científicos que se presuponen al impartir la </w:t>
            </w:r>
            <w:r w:rsidR="00344F20" w:rsidRPr="008B4288">
              <w:rPr>
                <w:rFonts w:cstheme="minorHAnsi"/>
                <w:sz w:val="20"/>
                <w:szCs w:val="20"/>
                <w:lang w:val="es-MX"/>
              </w:rPr>
              <w:lastRenderedPageBreak/>
              <w:t>asignatura</w:t>
            </w:r>
            <w:r w:rsidRPr="008B4288">
              <w:rPr>
                <w:rFonts w:cstheme="minorHAnsi"/>
                <w:sz w:val="20"/>
                <w:szCs w:val="20"/>
                <w:lang w:val="es-MX"/>
              </w:rPr>
              <w:t xml:space="preserve"> sobre cuidados paliativos.</w:t>
            </w:r>
          </w:p>
        </w:tc>
        <w:tc>
          <w:tcPr>
            <w:tcW w:w="3693" w:type="dxa"/>
          </w:tcPr>
          <w:p w14:paraId="78C8E46B" w14:textId="7E7E4E00" w:rsidR="00344F20" w:rsidRPr="008B4288" w:rsidRDefault="00344F20" w:rsidP="009C4EF2">
            <w:pPr>
              <w:rPr>
                <w:rFonts w:cstheme="minorHAnsi"/>
                <w:sz w:val="20"/>
                <w:szCs w:val="20"/>
                <w:lang w:val="es-MX"/>
              </w:rPr>
            </w:pPr>
            <w:r w:rsidRPr="008B4288">
              <w:rPr>
                <w:rFonts w:cstheme="minorHAnsi"/>
                <w:sz w:val="20"/>
                <w:szCs w:val="20"/>
                <w:lang w:val="es-MX"/>
              </w:rPr>
              <w:lastRenderedPageBreak/>
              <w:t>En la pre intervención se obtuvo que los estudiantes no conocían nada acerca de cuidados paliativos, pos</w:t>
            </w:r>
            <w:r w:rsidR="00556969" w:rsidRPr="008B4288">
              <w:rPr>
                <w:rFonts w:cstheme="minorHAnsi"/>
                <w:sz w:val="20"/>
                <w:szCs w:val="20"/>
                <w:lang w:val="es-MX"/>
              </w:rPr>
              <w:t xml:space="preserve">t </w:t>
            </w:r>
            <w:r w:rsidRPr="008B4288">
              <w:rPr>
                <w:rFonts w:cstheme="minorHAnsi"/>
                <w:sz w:val="20"/>
                <w:szCs w:val="20"/>
                <w:lang w:val="es-MX"/>
              </w:rPr>
              <w:t xml:space="preserve">test al finalizar el curso donde se observó mejora del </w:t>
            </w:r>
            <w:r w:rsidRPr="008B4288">
              <w:rPr>
                <w:rFonts w:cstheme="minorHAnsi"/>
                <w:sz w:val="20"/>
                <w:szCs w:val="20"/>
                <w:lang w:val="es-MX"/>
              </w:rPr>
              <w:lastRenderedPageBreak/>
              <w:t xml:space="preserve">conocimiento médico en cuidados paliativos en sus respuestas </w:t>
            </w:r>
            <w:r w:rsidR="00556969" w:rsidRPr="008B4288">
              <w:rPr>
                <w:rFonts w:cstheme="minorHAnsi"/>
                <w:sz w:val="20"/>
                <w:szCs w:val="20"/>
                <w:lang w:val="es-MX"/>
              </w:rPr>
              <w:t>afirmativas,</w:t>
            </w:r>
            <w:r w:rsidRPr="008B4288">
              <w:rPr>
                <w:rFonts w:cstheme="minorHAnsi"/>
                <w:sz w:val="20"/>
                <w:szCs w:val="20"/>
                <w:lang w:val="es-MX"/>
              </w:rPr>
              <w:t xml:space="preserve"> adquirieron mejor actitud y habilidades de comunicación con el paciente y sus familias</w:t>
            </w:r>
          </w:p>
        </w:tc>
      </w:tr>
      <w:tr w:rsidR="00F8589A" w:rsidRPr="008B4288" w14:paraId="11ED8F0D" w14:textId="77777777" w:rsidTr="00F8589A">
        <w:trPr>
          <w:trHeight w:val="282"/>
        </w:trPr>
        <w:tc>
          <w:tcPr>
            <w:tcW w:w="481" w:type="dxa"/>
          </w:tcPr>
          <w:p w14:paraId="06D00145" w14:textId="77777777" w:rsidR="00344F20" w:rsidRPr="008B4288" w:rsidRDefault="00344F20" w:rsidP="009C4EF2">
            <w:pPr>
              <w:rPr>
                <w:rFonts w:cstheme="minorHAnsi"/>
                <w:sz w:val="20"/>
                <w:szCs w:val="20"/>
                <w:lang w:val="es-MX"/>
              </w:rPr>
            </w:pPr>
            <w:r w:rsidRPr="008B4288">
              <w:rPr>
                <w:rFonts w:cstheme="minorHAnsi"/>
                <w:sz w:val="20"/>
                <w:szCs w:val="20"/>
                <w:lang w:val="es-MX"/>
              </w:rPr>
              <w:lastRenderedPageBreak/>
              <w:t>2</w:t>
            </w:r>
          </w:p>
        </w:tc>
        <w:tc>
          <w:tcPr>
            <w:tcW w:w="1749" w:type="dxa"/>
          </w:tcPr>
          <w:p w14:paraId="74CD6837" w14:textId="5120DD6A" w:rsidR="00344F20" w:rsidRPr="008B4288" w:rsidRDefault="00556969" w:rsidP="009C4EF2">
            <w:pPr>
              <w:rPr>
                <w:rFonts w:cstheme="minorHAnsi"/>
                <w:sz w:val="20"/>
                <w:szCs w:val="20"/>
                <w:lang w:val="es-MX"/>
              </w:rPr>
            </w:pPr>
            <w:proofErr w:type="spellStart"/>
            <w:r w:rsidRPr="008B4288">
              <w:rPr>
                <w:rFonts w:cstheme="minorHAnsi"/>
                <w:sz w:val="20"/>
                <w:szCs w:val="20"/>
                <w:lang w:val="es-MX"/>
              </w:rPr>
              <w:t>Eni</w:t>
            </w:r>
            <w:proofErr w:type="spellEnd"/>
            <w:r w:rsidRPr="008B4288">
              <w:rPr>
                <w:rFonts w:cstheme="minorHAnsi"/>
                <w:sz w:val="20"/>
                <w:szCs w:val="20"/>
                <w:lang w:val="es-MX"/>
              </w:rPr>
              <w:t xml:space="preserve"> </w:t>
            </w:r>
            <w:proofErr w:type="spellStart"/>
            <w:r w:rsidRPr="008B4288">
              <w:rPr>
                <w:rFonts w:cstheme="minorHAnsi"/>
                <w:sz w:val="20"/>
                <w:szCs w:val="20"/>
                <w:lang w:val="es-MX"/>
              </w:rPr>
              <w:t>Devay</w:t>
            </w:r>
            <w:proofErr w:type="spellEnd"/>
            <w:r w:rsidRPr="008B4288">
              <w:rPr>
                <w:rFonts w:cstheme="minorHAnsi"/>
                <w:sz w:val="20"/>
                <w:szCs w:val="20"/>
                <w:lang w:val="es-MX"/>
              </w:rPr>
              <w:t xml:space="preserve"> de Freitas Resumen</w:t>
            </w:r>
          </w:p>
        </w:tc>
        <w:tc>
          <w:tcPr>
            <w:tcW w:w="1828" w:type="dxa"/>
          </w:tcPr>
          <w:p w14:paraId="0723F002" w14:textId="636D5A65" w:rsidR="00344F20" w:rsidRPr="008B4288" w:rsidRDefault="00556969" w:rsidP="009C4EF2">
            <w:pPr>
              <w:rPr>
                <w:rFonts w:cstheme="minorHAnsi"/>
                <w:sz w:val="20"/>
                <w:szCs w:val="20"/>
                <w:lang w:val="es-MX"/>
              </w:rPr>
            </w:pPr>
            <w:r w:rsidRPr="008B4288">
              <w:rPr>
                <w:rFonts w:cstheme="minorHAnsi"/>
                <w:sz w:val="20"/>
                <w:szCs w:val="20"/>
                <w:lang w:val="es-MX"/>
              </w:rPr>
              <w:t>Revista Bioética, 2018</w:t>
            </w:r>
          </w:p>
        </w:tc>
        <w:tc>
          <w:tcPr>
            <w:tcW w:w="2881" w:type="dxa"/>
          </w:tcPr>
          <w:p w14:paraId="08BB311B" w14:textId="0D807E8B" w:rsidR="00344F20" w:rsidRPr="008B4288" w:rsidRDefault="00556969" w:rsidP="009C4EF2">
            <w:pPr>
              <w:rPr>
                <w:rFonts w:cstheme="minorHAnsi"/>
                <w:sz w:val="20"/>
                <w:szCs w:val="20"/>
                <w:lang w:val="es-MX"/>
              </w:rPr>
            </w:pPr>
            <w:r w:rsidRPr="008B4288">
              <w:rPr>
                <w:rFonts w:cstheme="minorHAnsi"/>
                <w:sz w:val="20"/>
                <w:szCs w:val="20"/>
                <w:lang w:val="es-MX"/>
              </w:rPr>
              <w:t>Describir una experiencia didáctica en un estudio dirigido de la Carta de Praga.</w:t>
            </w:r>
          </w:p>
        </w:tc>
        <w:tc>
          <w:tcPr>
            <w:tcW w:w="3693" w:type="dxa"/>
          </w:tcPr>
          <w:p w14:paraId="097CC065" w14:textId="2AE31E63" w:rsidR="00344F20" w:rsidRPr="008B4288" w:rsidRDefault="00556969" w:rsidP="009C4EF2">
            <w:pPr>
              <w:rPr>
                <w:rFonts w:cstheme="minorHAnsi"/>
                <w:sz w:val="20"/>
                <w:szCs w:val="20"/>
                <w:lang w:val="es-MX"/>
              </w:rPr>
            </w:pPr>
            <w:r w:rsidRPr="008B4288">
              <w:rPr>
                <w:rFonts w:cstheme="minorHAnsi"/>
                <w:sz w:val="20"/>
                <w:szCs w:val="20"/>
                <w:lang w:val="es-MX"/>
              </w:rPr>
              <w:t>La incorporación de la enseñanza de los cuidados paliativos en la carrera de grado de Medicina es esencial para las buenas prácticas en cuidados de salud.</w:t>
            </w:r>
          </w:p>
        </w:tc>
      </w:tr>
      <w:tr w:rsidR="00F8589A" w:rsidRPr="008B4288" w14:paraId="4173983D" w14:textId="77777777" w:rsidTr="00F8589A">
        <w:trPr>
          <w:trHeight w:val="298"/>
        </w:trPr>
        <w:tc>
          <w:tcPr>
            <w:tcW w:w="481" w:type="dxa"/>
          </w:tcPr>
          <w:p w14:paraId="6195AD94" w14:textId="77777777" w:rsidR="00344F20" w:rsidRPr="008B4288" w:rsidRDefault="00344F20" w:rsidP="009C4EF2">
            <w:pPr>
              <w:rPr>
                <w:rFonts w:cstheme="minorHAnsi"/>
                <w:sz w:val="20"/>
                <w:szCs w:val="20"/>
                <w:lang w:val="es-MX"/>
              </w:rPr>
            </w:pPr>
            <w:r w:rsidRPr="008B4288">
              <w:rPr>
                <w:rFonts w:cstheme="minorHAnsi"/>
                <w:sz w:val="20"/>
                <w:szCs w:val="20"/>
                <w:lang w:val="es-MX"/>
              </w:rPr>
              <w:t>3</w:t>
            </w:r>
          </w:p>
        </w:tc>
        <w:tc>
          <w:tcPr>
            <w:tcW w:w="1749" w:type="dxa"/>
          </w:tcPr>
          <w:p w14:paraId="4630E806" w14:textId="0F964A8C" w:rsidR="00344F20" w:rsidRPr="008B4288" w:rsidRDefault="00556969" w:rsidP="00556969">
            <w:pPr>
              <w:rPr>
                <w:rFonts w:cstheme="minorHAnsi"/>
                <w:sz w:val="20"/>
                <w:szCs w:val="20"/>
                <w:lang w:val="es-MX"/>
              </w:rPr>
            </w:pPr>
            <w:r w:rsidRPr="008B4288">
              <w:rPr>
                <w:rFonts w:cstheme="minorHAnsi"/>
                <w:sz w:val="20"/>
                <w:szCs w:val="20"/>
                <w:lang w:val="es-MX"/>
              </w:rPr>
              <w:t>Miguel Alberto Fortín Magaña, Karla Portillo Santamaría, José Gómez Casanovas y Mario López Saca.</w:t>
            </w:r>
          </w:p>
        </w:tc>
        <w:tc>
          <w:tcPr>
            <w:tcW w:w="1828" w:type="dxa"/>
          </w:tcPr>
          <w:p w14:paraId="5D41FF2D" w14:textId="6A03B877" w:rsidR="00344F20" w:rsidRPr="008B4288" w:rsidRDefault="00556969" w:rsidP="009C4EF2">
            <w:pPr>
              <w:rPr>
                <w:rFonts w:cstheme="minorHAnsi"/>
                <w:sz w:val="20"/>
                <w:szCs w:val="20"/>
                <w:lang w:val="es-MX"/>
              </w:rPr>
            </w:pPr>
            <w:r w:rsidRPr="008B4288">
              <w:rPr>
                <w:rFonts w:cstheme="minorHAnsi"/>
                <w:sz w:val="20"/>
                <w:szCs w:val="20"/>
                <w:lang w:val="es-MX"/>
              </w:rPr>
              <w:t xml:space="preserve">Educación </w:t>
            </w:r>
            <w:r w:rsidR="007C35BB" w:rsidRPr="008B4288">
              <w:rPr>
                <w:rFonts w:cstheme="minorHAnsi"/>
                <w:sz w:val="20"/>
                <w:szCs w:val="20"/>
                <w:lang w:val="es-MX"/>
              </w:rPr>
              <w:t xml:space="preserve">Médica, </w:t>
            </w:r>
            <w:r w:rsidRPr="008B4288">
              <w:rPr>
                <w:rFonts w:cstheme="minorHAnsi"/>
                <w:sz w:val="20"/>
                <w:szCs w:val="20"/>
                <w:lang w:val="es-MX"/>
              </w:rPr>
              <w:t>2019</w:t>
            </w:r>
          </w:p>
        </w:tc>
        <w:tc>
          <w:tcPr>
            <w:tcW w:w="2881" w:type="dxa"/>
          </w:tcPr>
          <w:p w14:paraId="47E748C0" w14:textId="43280330" w:rsidR="00344F20" w:rsidRPr="008B4288" w:rsidRDefault="00556969" w:rsidP="009C4EF2">
            <w:pPr>
              <w:rPr>
                <w:rFonts w:cstheme="minorHAnsi"/>
                <w:sz w:val="20"/>
                <w:szCs w:val="20"/>
                <w:lang w:val="es-MX"/>
              </w:rPr>
            </w:pPr>
            <w:r w:rsidRPr="008B4288">
              <w:rPr>
                <w:rFonts w:cstheme="minorHAnsi"/>
                <w:sz w:val="20"/>
                <w:szCs w:val="20"/>
                <w:lang w:val="es-MX"/>
              </w:rPr>
              <w:t>Mostrar la situación de la enseñanza de cuidados paliativos a nivel pregrado en las escuelas de medicina de El Salvador.</w:t>
            </w:r>
          </w:p>
        </w:tc>
        <w:tc>
          <w:tcPr>
            <w:tcW w:w="3693" w:type="dxa"/>
          </w:tcPr>
          <w:p w14:paraId="11AD53C6" w14:textId="78DA57D1" w:rsidR="00344F20" w:rsidRPr="008B4288" w:rsidRDefault="007C35BB" w:rsidP="009C4EF2">
            <w:pPr>
              <w:rPr>
                <w:rFonts w:cstheme="minorHAnsi"/>
                <w:sz w:val="20"/>
                <w:szCs w:val="20"/>
                <w:lang w:val="es-MX"/>
              </w:rPr>
            </w:pPr>
            <w:r w:rsidRPr="008B4288">
              <w:rPr>
                <w:rFonts w:cstheme="minorHAnsi"/>
                <w:sz w:val="20"/>
                <w:szCs w:val="20"/>
                <w:lang w:val="es-MX"/>
              </w:rPr>
              <w:t>Los entrevistados reconocieron la importancia de la enseñanza de cuidados paliativos en pregrado, el contenido total promedio de horas es bajo, mostrando una disparidad entre la enseñanza y la importancia percibida.</w:t>
            </w:r>
          </w:p>
        </w:tc>
      </w:tr>
      <w:tr w:rsidR="00F8589A" w:rsidRPr="008B4288" w14:paraId="03770FA4" w14:textId="77777777" w:rsidTr="00F8589A">
        <w:trPr>
          <w:trHeight w:val="282"/>
        </w:trPr>
        <w:tc>
          <w:tcPr>
            <w:tcW w:w="481" w:type="dxa"/>
          </w:tcPr>
          <w:p w14:paraId="0AA436AD" w14:textId="77777777" w:rsidR="00344F20" w:rsidRPr="008B4288" w:rsidRDefault="00344F20" w:rsidP="009C4EF2">
            <w:pPr>
              <w:rPr>
                <w:rFonts w:cstheme="minorHAnsi"/>
                <w:sz w:val="20"/>
                <w:szCs w:val="20"/>
                <w:lang w:val="es-MX"/>
              </w:rPr>
            </w:pPr>
            <w:r w:rsidRPr="008B4288">
              <w:rPr>
                <w:rFonts w:cstheme="minorHAnsi"/>
                <w:sz w:val="20"/>
                <w:szCs w:val="20"/>
                <w:lang w:val="es-MX"/>
              </w:rPr>
              <w:t>4</w:t>
            </w:r>
          </w:p>
        </w:tc>
        <w:tc>
          <w:tcPr>
            <w:tcW w:w="1749" w:type="dxa"/>
          </w:tcPr>
          <w:p w14:paraId="1DB9DA2D" w14:textId="7BB87A0F" w:rsidR="007C35BB" w:rsidRPr="008B4288" w:rsidRDefault="007C35BB" w:rsidP="007C35BB">
            <w:pPr>
              <w:rPr>
                <w:rFonts w:cstheme="minorHAnsi"/>
                <w:sz w:val="20"/>
                <w:szCs w:val="20"/>
                <w:lang w:val="es-MX"/>
              </w:rPr>
            </w:pPr>
            <w:r w:rsidRPr="008B4288">
              <w:rPr>
                <w:rFonts w:cstheme="minorHAnsi"/>
                <w:sz w:val="20"/>
                <w:szCs w:val="20"/>
                <w:lang w:val="es-MX"/>
              </w:rPr>
              <w:t>Susana Ruiz Ramírez, Nayely Vianey Salazar Trujillo,</w:t>
            </w:r>
          </w:p>
          <w:p w14:paraId="58D24E82" w14:textId="46008776" w:rsidR="00344F20" w:rsidRPr="008B4288" w:rsidRDefault="007C35BB" w:rsidP="007C35BB">
            <w:pPr>
              <w:rPr>
                <w:rFonts w:cstheme="minorHAnsi"/>
                <w:sz w:val="20"/>
                <w:szCs w:val="20"/>
                <w:lang w:val="es-MX"/>
              </w:rPr>
            </w:pPr>
            <w:r w:rsidRPr="008B4288">
              <w:rPr>
                <w:rFonts w:cstheme="minorHAnsi"/>
                <w:sz w:val="20"/>
                <w:szCs w:val="20"/>
                <w:lang w:val="es-MX"/>
              </w:rPr>
              <w:t>María Elena Medina-Mora Icaza.</w:t>
            </w:r>
          </w:p>
        </w:tc>
        <w:tc>
          <w:tcPr>
            <w:tcW w:w="1828" w:type="dxa"/>
          </w:tcPr>
          <w:p w14:paraId="171AABE5" w14:textId="12BE7BD1" w:rsidR="00344F20" w:rsidRPr="008B4288" w:rsidRDefault="007C35BB" w:rsidP="009C4EF2">
            <w:pPr>
              <w:rPr>
                <w:rFonts w:cstheme="minorHAnsi"/>
                <w:sz w:val="20"/>
                <w:szCs w:val="20"/>
                <w:lang w:val="es-MX"/>
              </w:rPr>
            </w:pPr>
            <w:r w:rsidRPr="008B4288">
              <w:rPr>
                <w:rFonts w:cstheme="minorHAnsi"/>
                <w:sz w:val="20"/>
                <w:szCs w:val="20"/>
                <w:lang w:val="es-MX"/>
              </w:rPr>
              <w:t>Investigación en Educación Medica, 2022</w:t>
            </w:r>
          </w:p>
        </w:tc>
        <w:tc>
          <w:tcPr>
            <w:tcW w:w="2881" w:type="dxa"/>
          </w:tcPr>
          <w:p w14:paraId="75411B6C" w14:textId="585E214C" w:rsidR="00344F20" w:rsidRPr="008B4288" w:rsidRDefault="007C35BB" w:rsidP="009C4EF2">
            <w:pPr>
              <w:rPr>
                <w:rFonts w:cstheme="minorHAnsi"/>
                <w:sz w:val="20"/>
                <w:szCs w:val="20"/>
                <w:lang w:val="es-MX"/>
              </w:rPr>
            </w:pPr>
            <w:r w:rsidRPr="008B4288">
              <w:rPr>
                <w:rFonts w:cstheme="minorHAnsi"/>
                <w:sz w:val="20"/>
                <w:szCs w:val="20"/>
                <w:lang w:val="es-MX"/>
              </w:rPr>
              <w:t>Evaluar la auto competencia para el trabajo con la muerte en médicos pasantes, antes y después de realizar el servicio social en una unidad de cuidados paliativos.</w:t>
            </w:r>
          </w:p>
        </w:tc>
        <w:tc>
          <w:tcPr>
            <w:tcW w:w="3693" w:type="dxa"/>
          </w:tcPr>
          <w:p w14:paraId="0EA24D2A" w14:textId="10808853" w:rsidR="00344F20" w:rsidRPr="008B4288" w:rsidRDefault="007C35BB" w:rsidP="009C4EF2">
            <w:pPr>
              <w:rPr>
                <w:rFonts w:cstheme="minorHAnsi"/>
                <w:sz w:val="20"/>
                <w:szCs w:val="20"/>
                <w:lang w:val="es-MX"/>
              </w:rPr>
            </w:pPr>
            <w:r w:rsidRPr="008B4288">
              <w:rPr>
                <w:rFonts w:cstheme="minorHAnsi"/>
                <w:sz w:val="20"/>
                <w:szCs w:val="20"/>
                <w:lang w:val="es-MX"/>
              </w:rPr>
              <w:t>El grupo del 2019 aumentaron la auto competencia entorno al cuido al final de la vida y los del 2020 disminuyo, esto debido al aprendizaje experiencial del 2019 que fue presencial lograron desarrollar habilidades emocionales y existenciales y aumento de habilidades mientras que la generación del 2020 estuvo limitada por la pandemia del COVID-19.</w:t>
            </w:r>
          </w:p>
        </w:tc>
      </w:tr>
      <w:tr w:rsidR="00F8589A" w:rsidRPr="008B4288" w14:paraId="383AD214" w14:textId="77777777" w:rsidTr="00F8589A">
        <w:trPr>
          <w:trHeight w:val="298"/>
        </w:trPr>
        <w:tc>
          <w:tcPr>
            <w:tcW w:w="481" w:type="dxa"/>
          </w:tcPr>
          <w:p w14:paraId="099FAFB8" w14:textId="77777777" w:rsidR="00344F20" w:rsidRPr="008B4288" w:rsidRDefault="00344F20" w:rsidP="009C4EF2">
            <w:pPr>
              <w:rPr>
                <w:rFonts w:cstheme="minorHAnsi"/>
                <w:sz w:val="20"/>
                <w:szCs w:val="20"/>
                <w:lang w:val="es-MX"/>
              </w:rPr>
            </w:pPr>
            <w:r w:rsidRPr="008B4288">
              <w:rPr>
                <w:rFonts w:cstheme="minorHAnsi"/>
                <w:sz w:val="20"/>
                <w:szCs w:val="20"/>
                <w:lang w:val="es-MX"/>
              </w:rPr>
              <w:t>5</w:t>
            </w:r>
          </w:p>
        </w:tc>
        <w:tc>
          <w:tcPr>
            <w:tcW w:w="1749" w:type="dxa"/>
          </w:tcPr>
          <w:p w14:paraId="4E24CE9B" w14:textId="64D88A71" w:rsidR="00344F20" w:rsidRPr="008B4288" w:rsidRDefault="00BC6EEE" w:rsidP="00BC6EEE">
            <w:pPr>
              <w:rPr>
                <w:rFonts w:cstheme="minorHAnsi"/>
                <w:sz w:val="20"/>
                <w:szCs w:val="20"/>
                <w:lang w:val="es-MX"/>
              </w:rPr>
            </w:pPr>
            <w:r w:rsidRPr="008B4288">
              <w:rPr>
                <w:rFonts w:cstheme="minorHAnsi"/>
                <w:sz w:val="20"/>
                <w:szCs w:val="20"/>
                <w:lang w:val="es-MX"/>
              </w:rPr>
              <w:t xml:space="preserve">Marcos Vinícius da </w:t>
            </w:r>
            <w:proofErr w:type="spellStart"/>
            <w:r w:rsidRPr="008B4288">
              <w:rPr>
                <w:rFonts w:cstheme="minorHAnsi"/>
                <w:sz w:val="20"/>
                <w:szCs w:val="20"/>
                <w:lang w:val="es-MX"/>
              </w:rPr>
              <w:t>Conceição</w:t>
            </w:r>
            <w:proofErr w:type="spellEnd"/>
            <w:r w:rsidRPr="008B4288">
              <w:rPr>
                <w:rFonts w:cstheme="minorHAnsi"/>
                <w:sz w:val="20"/>
                <w:szCs w:val="20"/>
                <w:lang w:val="es-MX"/>
              </w:rPr>
              <w:t xml:space="preserve">, </w:t>
            </w:r>
            <w:proofErr w:type="spellStart"/>
            <w:r w:rsidRPr="008B4288">
              <w:rPr>
                <w:rFonts w:cstheme="minorHAnsi"/>
                <w:sz w:val="20"/>
                <w:szCs w:val="20"/>
                <w:lang w:val="es-MX"/>
              </w:rPr>
              <w:t>Maiane</w:t>
            </w:r>
            <w:proofErr w:type="spellEnd"/>
            <w:r w:rsidRPr="008B4288">
              <w:rPr>
                <w:rFonts w:cstheme="minorHAnsi"/>
                <w:sz w:val="20"/>
                <w:szCs w:val="20"/>
                <w:lang w:val="es-MX"/>
              </w:rPr>
              <w:t xml:space="preserve"> </w:t>
            </w:r>
            <w:proofErr w:type="spellStart"/>
            <w:r w:rsidRPr="008B4288">
              <w:rPr>
                <w:rFonts w:cstheme="minorHAnsi"/>
                <w:sz w:val="20"/>
                <w:szCs w:val="20"/>
                <w:lang w:val="es-MX"/>
              </w:rPr>
              <w:t>Cássia</w:t>
            </w:r>
            <w:proofErr w:type="spellEnd"/>
            <w:r w:rsidR="008B4288">
              <w:rPr>
                <w:rFonts w:cstheme="minorHAnsi"/>
                <w:sz w:val="20"/>
                <w:szCs w:val="20"/>
                <w:lang w:val="es-MX"/>
              </w:rPr>
              <w:t xml:space="preserve"> </w:t>
            </w:r>
            <w:r w:rsidRPr="008B4288">
              <w:rPr>
                <w:rFonts w:cstheme="minorHAnsi"/>
                <w:sz w:val="20"/>
                <w:szCs w:val="20"/>
                <w:lang w:val="es-MX"/>
              </w:rPr>
              <w:t xml:space="preserve">de Castro Vasconcelos, </w:t>
            </w:r>
            <w:proofErr w:type="spellStart"/>
            <w:r w:rsidRPr="008B4288">
              <w:rPr>
                <w:rFonts w:cstheme="minorHAnsi"/>
                <w:sz w:val="20"/>
                <w:szCs w:val="20"/>
                <w:lang w:val="es-MX"/>
              </w:rPr>
              <w:t>Caio</w:t>
            </w:r>
            <w:proofErr w:type="spellEnd"/>
            <w:r w:rsidRPr="008B4288">
              <w:rPr>
                <w:rFonts w:cstheme="minorHAnsi"/>
                <w:sz w:val="20"/>
                <w:szCs w:val="20"/>
                <w:lang w:val="es-MX"/>
              </w:rPr>
              <w:t xml:space="preserve"> José Coutinho Leal </w:t>
            </w:r>
            <w:proofErr w:type="spellStart"/>
            <w:r w:rsidRPr="008B4288">
              <w:rPr>
                <w:rFonts w:cstheme="minorHAnsi"/>
                <w:sz w:val="20"/>
                <w:szCs w:val="20"/>
                <w:lang w:val="es-MX"/>
              </w:rPr>
              <w:t>Telino</w:t>
            </w:r>
            <w:proofErr w:type="spellEnd"/>
            <w:r w:rsidRPr="008B4288">
              <w:rPr>
                <w:rFonts w:cstheme="minorHAnsi"/>
                <w:sz w:val="20"/>
                <w:szCs w:val="20"/>
                <w:lang w:val="es-MX"/>
              </w:rPr>
              <w:t xml:space="preserve">, Erik Vinícius Barros </w:t>
            </w:r>
            <w:proofErr w:type="spellStart"/>
            <w:proofErr w:type="gramStart"/>
            <w:r w:rsidRPr="008B4288">
              <w:rPr>
                <w:rFonts w:cstheme="minorHAnsi"/>
                <w:sz w:val="20"/>
                <w:szCs w:val="20"/>
                <w:lang w:val="es-MX"/>
              </w:rPr>
              <w:t>Guedes,Deborah</w:t>
            </w:r>
            <w:proofErr w:type="spellEnd"/>
            <w:proofErr w:type="gramEnd"/>
            <w:r w:rsidRPr="008B4288">
              <w:rPr>
                <w:rFonts w:cstheme="minorHAnsi"/>
                <w:sz w:val="20"/>
                <w:szCs w:val="20"/>
                <w:lang w:val="es-MX"/>
              </w:rPr>
              <w:t xml:space="preserve"> </w:t>
            </w:r>
            <w:proofErr w:type="spellStart"/>
            <w:r w:rsidRPr="008B4288">
              <w:rPr>
                <w:rFonts w:cstheme="minorHAnsi"/>
                <w:sz w:val="20"/>
                <w:szCs w:val="20"/>
                <w:lang w:val="es-MX"/>
              </w:rPr>
              <w:t>Mônica</w:t>
            </w:r>
            <w:proofErr w:type="spellEnd"/>
            <w:r w:rsidRPr="008B4288">
              <w:rPr>
                <w:rFonts w:cstheme="minorHAnsi"/>
                <w:sz w:val="20"/>
                <w:szCs w:val="20"/>
                <w:lang w:val="es-MX"/>
              </w:rPr>
              <w:t xml:space="preserve"> Machado Pimentel.</w:t>
            </w:r>
          </w:p>
        </w:tc>
        <w:tc>
          <w:tcPr>
            <w:tcW w:w="1828" w:type="dxa"/>
          </w:tcPr>
          <w:p w14:paraId="7516E2F4" w14:textId="470A1EE8" w:rsidR="00344F20" w:rsidRPr="008B4288" w:rsidRDefault="00BC6EEE" w:rsidP="009C4EF2">
            <w:pPr>
              <w:rPr>
                <w:rFonts w:cstheme="minorHAnsi"/>
                <w:sz w:val="20"/>
                <w:szCs w:val="20"/>
                <w:lang w:val="es-MX"/>
              </w:rPr>
            </w:pPr>
            <w:r w:rsidRPr="008B4288">
              <w:rPr>
                <w:rFonts w:cstheme="minorHAnsi"/>
                <w:sz w:val="20"/>
                <w:szCs w:val="20"/>
                <w:lang w:val="es-MX"/>
              </w:rPr>
              <w:t>Revista Bioética, 2018</w:t>
            </w:r>
          </w:p>
        </w:tc>
        <w:tc>
          <w:tcPr>
            <w:tcW w:w="2881" w:type="dxa"/>
          </w:tcPr>
          <w:p w14:paraId="0A0D91E5" w14:textId="55837328" w:rsidR="00344F20" w:rsidRPr="008B4288" w:rsidRDefault="00BC6EEE" w:rsidP="009C4EF2">
            <w:pPr>
              <w:rPr>
                <w:rFonts w:cstheme="minorHAnsi"/>
                <w:sz w:val="20"/>
                <w:szCs w:val="20"/>
                <w:lang w:val="es-MX"/>
              </w:rPr>
            </w:pPr>
            <w:r w:rsidRPr="008B4288">
              <w:rPr>
                <w:rFonts w:cstheme="minorHAnsi"/>
                <w:sz w:val="20"/>
                <w:szCs w:val="20"/>
                <w:lang w:val="es-MX"/>
              </w:rPr>
              <w:t>Evaluar el conocimiento sobre cuidados paliativos entre médicos residentes del Hospital Universitario de la Universidad Federal de Sergipe.</w:t>
            </w:r>
          </w:p>
        </w:tc>
        <w:tc>
          <w:tcPr>
            <w:tcW w:w="3693" w:type="dxa"/>
          </w:tcPr>
          <w:p w14:paraId="0F472A9F" w14:textId="2B757836" w:rsidR="00344F20" w:rsidRPr="008B4288" w:rsidRDefault="00BC6EEE" w:rsidP="009C4EF2">
            <w:pPr>
              <w:rPr>
                <w:rFonts w:cstheme="minorHAnsi"/>
                <w:sz w:val="20"/>
                <w:szCs w:val="20"/>
                <w:lang w:val="es-MX"/>
              </w:rPr>
            </w:pPr>
            <w:r w:rsidRPr="008B4288">
              <w:rPr>
                <w:rFonts w:cstheme="minorHAnsi"/>
                <w:sz w:val="20"/>
                <w:szCs w:val="20"/>
                <w:lang w:val="es-MX"/>
              </w:rPr>
              <w:t>La mayoría de los médicos (78%) afirmaron que no recibieron información suficiente sobre los cuidados paliativos durante la formación de grado. Luego del análisis de todas las preguntas, sólo el 7% de la muestra presentó una evaluación excelente (con aciertos en más del 80% de las preguntas).</w:t>
            </w:r>
          </w:p>
        </w:tc>
      </w:tr>
      <w:tr w:rsidR="00F8589A" w:rsidRPr="008B4288" w14:paraId="17963757" w14:textId="77777777" w:rsidTr="00F8589A">
        <w:trPr>
          <w:trHeight w:val="282"/>
        </w:trPr>
        <w:tc>
          <w:tcPr>
            <w:tcW w:w="481" w:type="dxa"/>
          </w:tcPr>
          <w:p w14:paraId="439A2B92" w14:textId="77777777" w:rsidR="00344F20" w:rsidRPr="008B4288" w:rsidRDefault="00344F20" w:rsidP="009C4EF2">
            <w:pPr>
              <w:rPr>
                <w:rFonts w:cstheme="minorHAnsi"/>
                <w:sz w:val="20"/>
                <w:szCs w:val="20"/>
                <w:lang w:val="es-MX"/>
              </w:rPr>
            </w:pPr>
            <w:r w:rsidRPr="008B4288">
              <w:rPr>
                <w:rFonts w:cstheme="minorHAnsi"/>
                <w:sz w:val="20"/>
                <w:szCs w:val="20"/>
                <w:lang w:val="es-MX"/>
              </w:rPr>
              <w:t>6</w:t>
            </w:r>
          </w:p>
        </w:tc>
        <w:tc>
          <w:tcPr>
            <w:tcW w:w="1749" w:type="dxa"/>
          </w:tcPr>
          <w:p w14:paraId="0C8665DF" w14:textId="2B610AF1" w:rsidR="00344F20" w:rsidRPr="008B4288" w:rsidRDefault="00BC6EEE" w:rsidP="00BC6EEE">
            <w:pPr>
              <w:rPr>
                <w:rFonts w:cstheme="minorHAnsi"/>
                <w:sz w:val="20"/>
                <w:szCs w:val="20"/>
                <w:lang w:val="es-MX"/>
              </w:rPr>
            </w:pPr>
            <w:r w:rsidRPr="008B4288">
              <w:rPr>
                <w:rFonts w:cstheme="minorHAnsi"/>
                <w:sz w:val="20"/>
                <w:szCs w:val="20"/>
                <w:lang w:val="es-MX"/>
              </w:rPr>
              <w:t>Francisco Xavier Elizalde Méndez, Daniela Karina Rivadeneira Proaño.</w:t>
            </w:r>
          </w:p>
        </w:tc>
        <w:tc>
          <w:tcPr>
            <w:tcW w:w="1828" w:type="dxa"/>
          </w:tcPr>
          <w:p w14:paraId="1AFEC9B8" w14:textId="3FF36440" w:rsidR="00344F20" w:rsidRPr="008B4288" w:rsidRDefault="00BC6EEE" w:rsidP="009C4EF2">
            <w:pPr>
              <w:rPr>
                <w:rFonts w:cstheme="minorHAnsi"/>
                <w:sz w:val="20"/>
                <w:szCs w:val="20"/>
                <w:lang w:val="es-MX"/>
              </w:rPr>
            </w:pPr>
            <w:r w:rsidRPr="008B4288">
              <w:rPr>
                <w:rFonts w:cstheme="minorHAnsi"/>
                <w:sz w:val="20"/>
                <w:szCs w:val="20"/>
                <w:lang w:val="es-MX"/>
              </w:rPr>
              <w:t>No especifica, 2019</w:t>
            </w:r>
          </w:p>
        </w:tc>
        <w:tc>
          <w:tcPr>
            <w:tcW w:w="2881" w:type="dxa"/>
          </w:tcPr>
          <w:p w14:paraId="3B8D6A0A" w14:textId="1E5F8806" w:rsidR="00344F20" w:rsidRPr="008B4288" w:rsidRDefault="00BC6EEE" w:rsidP="009C4EF2">
            <w:pPr>
              <w:rPr>
                <w:rFonts w:cstheme="minorHAnsi"/>
                <w:sz w:val="20"/>
                <w:szCs w:val="20"/>
                <w:lang w:val="es-MX"/>
              </w:rPr>
            </w:pPr>
            <w:r w:rsidRPr="008B4288">
              <w:rPr>
                <w:rFonts w:cstheme="minorHAnsi"/>
                <w:sz w:val="20"/>
                <w:szCs w:val="20"/>
                <w:lang w:val="es-MX"/>
              </w:rPr>
              <w:t>Determinar el nivel de conocimientos sobre cuidados paliativos en los estudiantes de pregrado de la carrera de medicina y postgrado de medicina familiar de la Pontificia Universidad Católica del Ecuador en el periodo marzo-julio 2019.</w:t>
            </w:r>
          </w:p>
        </w:tc>
        <w:tc>
          <w:tcPr>
            <w:tcW w:w="3693" w:type="dxa"/>
          </w:tcPr>
          <w:p w14:paraId="5153D16E" w14:textId="047BDF20" w:rsidR="00344F20" w:rsidRPr="008B4288" w:rsidRDefault="00E405B0" w:rsidP="009C4EF2">
            <w:pPr>
              <w:rPr>
                <w:rFonts w:cstheme="minorHAnsi"/>
                <w:sz w:val="20"/>
                <w:szCs w:val="20"/>
                <w:lang w:val="es-MX"/>
              </w:rPr>
            </w:pPr>
            <w:r w:rsidRPr="008B4288">
              <w:rPr>
                <w:rFonts w:cstheme="minorHAnsi"/>
                <w:sz w:val="20"/>
                <w:szCs w:val="20"/>
                <w:lang w:val="es-MX"/>
              </w:rPr>
              <w:t>Se observó que los estudiantes de postgrado tienen un mejor nivel de conocimiento en relación a los estudiantes de pregrado e internado rotativo, ninguno de los grupos demuestra confianza y estar capacitados para el manejo de pacientes en etapa terminal.</w:t>
            </w:r>
          </w:p>
        </w:tc>
      </w:tr>
      <w:tr w:rsidR="00F8589A" w:rsidRPr="008B4288" w14:paraId="070291FE" w14:textId="77777777" w:rsidTr="00F8589A">
        <w:trPr>
          <w:trHeight w:val="298"/>
        </w:trPr>
        <w:tc>
          <w:tcPr>
            <w:tcW w:w="481" w:type="dxa"/>
          </w:tcPr>
          <w:p w14:paraId="78D5B7EE" w14:textId="77777777" w:rsidR="00344F20" w:rsidRPr="008B4288" w:rsidRDefault="00344F20" w:rsidP="009C4EF2">
            <w:pPr>
              <w:rPr>
                <w:rFonts w:cstheme="minorHAnsi"/>
                <w:sz w:val="20"/>
                <w:szCs w:val="20"/>
                <w:lang w:val="es-MX"/>
              </w:rPr>
            </w:pPr>
            <w:r w:rsidRPr="008B4288">
              <w:rPr>
                <w:rFonts w:cstheme="minorHAnsi"/>
                <w:sz w:val="20"/>
                <w:szCs w:val="20"/>
                <w:lang w:val="es-MX"/>
              </w:rPr>
              <w:t>7</w:t>
            </w:r>
          </w:p>
        </w:tc>
        <w:tc>
          <w:tcPr>
            <w:tcW w:w="1749" w:type="dxa"/>
          </w:tcPr>
          <w:p w14:paraId="39FE0F8F" w14:textId="39CC7615" w:rsidR="00344F20" w:rsidRPr="008B4288" w:rsidRDefault="00E405B0" w:rsidP="00E405B0">
            <w:pPr>
              <w:rPr>
                <w:rFonts w:cstheme="minorHAnsi"/>
                <w:sz w:val="20"/>
                <w:szCs w:val="20"/>
                <w:lang w:val="es-MX"/>
              </w:rPr>
            </w:pPr>
            <w:r w:rsidRPr="008B4288">
              <w:rPr>
                <w:rFonts w:cstheme="minorHAnsi"/>
                <w:sz w:val="20"/>
                <w:szCs w:val="20"/>
                <w:lang w:val="es-MX"/>
              </w:rPr>
              <w:t>Silvia Allende Pérez, Arcelia Alanís Cho, Abel Delgado Fernández, Adriana Peña Nieves y Emma Verástegui-Avilés.</w:t>
            </w:r>
          </w:p>
        </w:tc>
        <w:tc>
          <w:tcPr>
            <w:tcW w:w="1828" w:type="dxa"/>
          </w:tcPr>
          <w:p w14:paraId="62A7C294" w14:textId="2AFD99E3" w:rsidR="00344F20" w:rsidRPr="008B4288" w:rsidRDefault="00E405B0" w:rsidP="009C4EF2">
            <w:pPr>
              <w:rPr>
                <w:rFonts w:cstheme="minorHAnsi"/>
                <w:sz w:val="20"/>
                <w:szCs w:val="20"/>
                <w:lang w:val="es-MX"/>
              </w:rPr>
            </w:pPr>
            <w:r w:rsidRPr="008B4288">
              <w:rPr>
                <w:rFonts w:cstheme="minorHAnsi"/>
                <w:sz w:val="20"/>
                <w:szCs w:val="20"/>
                <w:lang w:val="es-MX"/>
              </w:rPr>
              <w:t>Medicina paliativa, 2020</w:t>
            </w:r>
          </w:p>
        </w:tc>
        <w:tc>
          <w:tcPr>
            <w:tcW w:w="2881" w:type="dxa"/>
          </w:tcPr>
          <w:p w14:paraId="58E09B9B" w14:textId="6F37158D" w:rsidR="00344F20" w:rsidRPr="008B4288" w:rsidRDefault="00E405B0" w:rsidP="009C4EF2">
            <w:pPr>
              <w:rPr>
                <w:rFonts w:cstheme="minorHAnsi"/>
                <w:sz w:val="20"/>
                <w:szCs w:val="20"/>
                <w:lang w:val="es-MX"/>
              </w:rPr>
            </w:pPr>
            <w:r w:rsidRPr="008B4288">
              <w:rPr>
                <w:rFonts w:cstheme="minorHAnsi"/>
                <w:sz w:val="20"/>
                <w:szCs w:val="20"/>
                <w:lang w:val="es-MX"/>
              </w:rPr>
              <w:t>Explora el nivel de conocimientos y capacidades de estudiantes de pregrado de medicina para afrontar situaciones al final de la vida de sus pacientes.</w:t>
            </w:r>
          </w:p>
        </w:tc>
        <w:tc>
          <w:tcPr>
            <w:tcW w:w="3693" w:type="dxa"/>
          </w:tcPr>
          <w:p w14:paraId="10E046A3" w14:textId="6C5EB6FC" w:rsidR="00344F20" w:rsidRPr="008B4288" w:rsidRDefault="00E405B0" w:rsidP="00E405B0">
            <w:pPr>
              <w:rPr>
                <w:rFonts w:cstheme="minorHAnsi"/>
                <w:sz w:val="20"/>
                <w:szCs w:val="20"/>
                <w:lang w:val="es-MX"/>
              </w:rPr>
            </w:pPr>
            <w:r w:rsidRPr="008B4288">
              <w:rPr>
                <w:rFonts w:cstheme="minorHAnsi"/>
                <w:sz w:val="20"/>
                <w:szCs w:val="20"/>
                <w:lang w:val="es-MX"/>
              </w:rPr>
              <w:t>Los resultados muestran algunas necesidades en el área de CP en estudiantes de pregrado de medicina y baja autopercepción de capacidades para afrontar situaciones al final de la vida de los pacientes, así como el interés de incluir la asignatura obligatoria de CP.</w:t>
            </w:r>
          </w:p>
        </w:tc>
      </w:tr>
      <w:tr w:rsidR="00F8589A" w:rsidRPr="008B4288" w14:paraId="3DA6A36F" w14:textId="77777777" w:rsidTr="00F8589A">
        <w:trPr>
          <w:trHeight w:val="298"/>
        </w:trPr>
        <w:tc>
          <w:tcPr>
            <w:tcW w:w="481" w:type="dxa"/>
          </w:tcPr>
          <w:p w14:paraId="08A76849" w14:textId="77777777" w:rsidR="00344F20" w:rsidRPr="008B4288" w:rsidRDefault="00344F20" w:rsidP="009C4EF2">
            <w:pPr>
              <w:rPr>
                <w:rFonts w:cstheme="minorHAnsi"/>
                <w:sz w:val="20"/>
                <w:szCs w:val="20"/>
                <w:lang w:val="es-MX"/>
              </w:rPr>
            </w:pPr>
            <w:r w:rsidRPr="008B4288">
              <w:rPr>
                <w:rFonts w:cstheme="minorHAnsi"/>
                <w:sz w:val="20"/>
                <w:szCs w:val="20"/>
                <w:lang w:val="es-MX"/>
              </w:rPr>
              <w:t>8</w:t>
            </w:r>
          </w:p>
        </w:tc>
        <w:tc>
          <w:tcPr>
            <w:tcW w:w="1749" w:type="dxa"/>
          </w:tcPr>
          <w:p w14:paraId="1958760A" w14:textId="7317A333" w:rsidR="00344F20" w:rsidRPr="008B4288" w:rsidRDefault="00E405B0" w:rsidP="00E405B0">
            <w:pPr>
              <w:rPr>
                <w:rFonts w:cstheme="minorHAnsi"/>
                <w:sz w:val="20"/>
                <w:szCs w:val="20"/>
                <w:lang w:val="es-MX"/>
              </w:rPr>
            </w:pPr>
            <w:r w:rsidRPr="008B4288">
              <w:rPr>
                <w:rFonts w:cstheme="minorHAnsi"/>
                <w:sz w:val="20"/>
                <w:szCs w:val="20"/>
                <w:lang w:val="es-MX"/>
              </w:rPr>
              <w:t xml:space="preserve">AINTZANE GALLASTEGUI </w:t>
            </w:r>
            <w:r w:rsidRPr="008B4288">
              <w:rPr>
                <w:rFonts w:cstheme="minorHAnsi"/>
                <w:sz w:val="20"/>
                <w:szCs w:val="20"/>
                <w:lang w:val="es-MX"/>
              </w:rPr>
              <w:lastRenderedPageBreak/>
              <w:t>BRAÑA, DENISSE PARRA GIORDANO, PEDRO PÉREZ-CRUZ.</w:t>
            </w:r>
          </w:p>
        </w:tc>
        <w:tc>
          <w:tcPr>
            <w:tcW w:w="1828" w:type="dxa"/>
          </w:tcPr>
          <w:p w14:paraId="71B515FA" w14:textId="0FE38307" w:rsidR="00344F20" w:rsidRPr="008B4288" w:rsidRDefault="00E405B0" w:rsidP="009C4EF2">
            <w:pPr>
              <w:rPr>
                <w:rFonts w:cstheme="minorHAnsi"/>
                <w:sz w:val="20"/>
                <w:szCs w:val="20"/>
                <w:lang w:val="es-MX"/>
              </w:rPr>
            </w:pPr>
            <w:r w:rsidRPr="008B4288">
              <w:rPr>
                <w:rFonts w:cstheme="minorHAnsi"/>
                <w:sz w:val="20"/>
                <w:szCs w:val="20"/>
                <w:lang w:val="es-MX"/>
              </w:rPr>
              <w:lastRenderedPageBreak/>
              <w:t>Revista médica, 2022</w:t>
            </w:r>
          </w:p>
        </w:tc>
        <w:tc>
          <w:tcPr>
            <w:tcW w:w="2881" w:type="dxa"/>
          </w:tcPr>
          <w:p w14:paraId="4B190870" w14:textId="2269FC8F" w:rsidR="00344F20" w:rsidRPr="008B4288" w:rsidRDefault="00E405B0" w:rsidP="00E405B0">
            <w:pPr>
              <w:rPr>
                <w:rFonts w:cstheme="minorHAnsi"/>
                <w:sz w:val="20"/>
                <w:szCs w:val="20"/>
                <w:lang w:val="es-MX"/>
              </w:rPr>
            </w:pPr>
            <w:r w:rsidRPr="008B4288">
              <w:rPr>
                <w:rFonts w:cstheme="minorHAnsi"/>
                <w:sz w:val="20"/>
                <w:szCs w:val="20"/>
                <w:lang w:val="es-MX"/>
              </w:rPr>
              <w:t xml:space="preserve">Describir el estado de la formación en CP a nivel de </w:t>
            </w:r>
            <w:r w:rsidRPr="008B4288">
              <w:rPr>
                <w:rFonts w:cstheme="minorHAnsi"/>
                <w:sz w:val="20"/>
                <w:szCs w:val="20"/>
                <w:lang w:val="es-MX"/>
              </w:rPr>
              <w:lastRenderedPageBreak/>
              <w:t>pregrado en las escuelas de Medicina y Enfermería en Chile y comparar las maneras en las que se enseñan los CP entre ambas disciplinas.</w:t>
            </w:r>
          </w:p>
        </w:tc>
        <w:tc>
          <w:tcPr>
            <w:tcW w:w="3693" w:type="dxa"/>
          </w:tcPr>
          <w:p w14:paraId="448BAE33" w14:textId="23744921" w:rsidR="00344F20" w:rsidRPr="008B4288" w:rsidRDefault="003034F1" w:rsidP="009C4EF2">
            <w:pPr>
              <w:rPr>
                <w:rFonts w:cstheme="minorHAnsi"/>
                <w:sz w:val="20"/>
                <w:szCs w:val="20"/>
                <w:lang w:val="es-MX"/>
              </w:rPr>
            </w:pPr>
            <w:r w:rsidRPr="008B4288">
              <w:rPr>
                <w:rFonts w:cstheme="minorHAnsi"/>
                <w:sz w:val="20"/>
                <w:szCs w:val="20"/>
                <w:lang w:val="es-MX"/>
              </w:rPr>
              <w:lastRenderedPageBreak/>
              <w:t xml:space="preserve">Ambas carreras tienen al menos una hora de formación obligatoria en cuidados </w:t>
            </w:r>
            <w:r w:rsidRPr="008B4288">
              <w:rPr>
                <w:rFonts w:cstheme="minorHAnsi"/>
                <w:sz w:val="20"/>
                <w:szCs w:val="20"/>
                <w:lang w:val="es-MX"/>
              </w:rPr>
              <w:lastRenderedPageBreak/>
              <w:t xml:space="preserve">paliativos en pregrado, el 5% de las escuelas de Medicina y Enfermería de Chile no tiene formación en cuidados paliativos, de estas la mayoría tiene incorporada la enseñanza durante los años clínicos de cada carrera y las otras como contenido dentro de cursos, cinco escuelas de Enfermería y una de Medicina la tienen como curso independiente y obligatorio. En cuanto a la metodología el 70% es teórica y 25% y 40% en prácticas clínicas de las carreras, al comparar ambas metodologías de enseñanzas se observó que Medicina presentaba mayores actividades clínicas en la práctica que Enfermería, teniendo ambas una mediana de 54 horas de formación obligatoria. </w:t>
            </w:r>
          </w:p>
        </w:tc>
      </w:tr>
      <w:tr w:rsidR="00F8589A" w:rsidRPr="008B4288" w14:paraId="41B5BC63" w14:textId="77777777" w:rsidTr="00F8589A">
        <w:trPr>
          <w:trHeight w:val="282"/>
        </w:trPr>
        <w:tc>
          <w:tcPr>
            <w:tcW w:w="481" w:type="dxa"/>
          </w:tcPr>
          <w:p w14:paraId="3CD8A90C" w14:textId="77777777" w:rsidR="00344F20" w:rsidRPr="008B4288" w:rsidRDefault="00344F20" w:rsidP="009C4EF2">
            <w:pPr>
              <w:rPr>
                <w:rFonts w:cstheme="minorHAnsi"/>
                <w:sz w:val="20"/>
                <w:szCs w:val="20"/>
                <w:lang w:val="es-MX"/>
              </w:rPr>
            </w:pPr>
            <w:r w:rsidRPr="008B4288">
              <w:rPr>
                <w:rFonts w:cstheme="minorHAnsi"/>
                <w:sz w:val="20"/>
                <w:szCs w:val="20"/>
                <w:lang w:val="es-MX"/>
              </w:rPr>
              <w:lastRenderedPageBreak/>
              <w:t>9</w:t>
            </w:r>
          </w:p>
        </w:tc>
        <w:tc>
          <w:tcPr>
            <w:tcW w:w="1749" w:type="dxa"/>
          </w:tcPr>
          <w:p w14:paraId="5EDA1563" w14:textId="105FBDE1" w:rsidR="00344F20" w:rsidRPr="008B4288" w:rsidRDefault="003034F1" w:rsidP="009C4EF2">
            <w:pPr>
              <w:rPr>
                <w:rFonts w:cstheme="minorHAnsi"/>
                <w:sz w:val="20"/>
                <w:szCs w:val="20"/>
                <w:lang w:val="es-MX"/>
              </w:rPr>
            </w:pPr>
            <w:r w:rsidRPr="008B4288">
              <w:rPr>
                <w:rFonts w:cstheme="minorHAnsi"/>
                <w:sz w:val="20"/>
                <w:szCs w:val="20"/>
                <w:lang w:val="es-MX"/>
              </w:rPr>
              <w:t xml:space="preserve">Agustín Diego Chacón Moreno, Daniel Fernández Robles, Juan Tejero González, Ignacio </w:t>
            </w:r>
            <w:proofErr w:type="spellStart"/>
            <w:r w:rsidRPr="008B4288">
              <w:rPr>
                <w:rFonts w:cstheme="minorHAnsi"/>
                <w:sz w:val="20"/>
                <w:szCs w:val="20"/>
                <w:lang w:val="es-MX"/>
              </w:rPr>
              <w:t>Borque</w:t>
            </w:r>
            <w:proofErr w:type="spellEnd"/>
            <w:r w:rsidRPr="008B4288">
              <w:rPr>
                <w:rFonts w:cstheme="minorHAnsi"/>
                <w:sz w:val="20"/>
                <w:szCs w:val="20"/>
                <w:lang w:val="es-MX"/>
              </w:rPr>
              <w:t xml:space="preserve"> Roda, María Belén Martínez Cruz, Alejandro David Bendala Estrada</w:t>
            </w:r>
          </w:p>
        </w:tc>
        <w:tc>
          <w:tcPr>
            <w:tcW w:w="1828" w:type="dxa"/>
          </w:tcPr>
          <w:p w14:paraId="6F73639C" w14:textId="1B6DA168" w:rsidR="00344F20" w:rsidRPr="008B4288" w:rsidRDefault="003034F1" w:rsidP="009C4EF2">
            <w:pPr>
              <w:rPr>
                <w:rFonts w:cstheme="minorHAnsi"/>
                <w:sz w:val="20"/>
                <w:szCs w:val="20"/>
                <w:lang w:val="es-MX"/>
              </w:rPr>
            </w:pPr>
            <w:r w:rsidRPr="008B4288">
              <w:rPr>
                <w:rFonts w:cstheme="minorHAnsi"/>
                <w:sz w:val="20"/>
                <w:szCs w:val="20"/>
                <w:lang w:val="es-MX"/>
              </w:rPr>
              <w:t>Medicina paliativa,2022</w:t>
            </w:r>
          </w:p>
        </w:tc>
        <w:tc>
          <w:tcPr>
            <w:tcW w:w="2881" w:type="dxa"/>
          </w:tcPr>
          <w:p w14:paraId="1DA5062F" w14:textId="71812749" w:rsidR="003034F1" w:rsidRPr="008B4288" w:rsidRDefault="003034F1" w:rsidP="003034F1">
            <w:pPr>
              <w:rPr>
                <w:rFonts w:cstheme="minorHAnsi"/>
                <w:sz w:val="20"/>
                <w:szCs w:val="20"/>
                <w:lang w:val="es-MX"/>
              </w:rPr>
            </w:pPr>
            <w:r w:rsidRPr="008B4288">
              <w:rPr>
                <w:rFonts w:cstheme="minorHAnsi"/>
                <w:sz w:val="20"/>
                <w:szCs w:val="20"/>
                <w:lang w:val="es-MX"/>
              </w:rPr>
              <w:t>Definir la situación actual de la formación en cuidados paliativos en la Comunidad de Madrid en los grados de</w:t>
            </w:r>
          </w:p>
          <w:p w14:paraId="38C1400C" w14:textId="53C82C17" w:rsidR="00344F20" w:rsidRPr="008B4288" w:rsidRDefault="003034F1" w:rsidP="003034F1">
            <w:pPr>
              <w:rPr>
                <w:rFonts w:cstheme="minorHAnsi"/>
                <w:sz w:val="20"/>
                <w:szCs w:val="20"/>
              </w:rPr>
            </w:pPr>
            <w:r w:rsidRPr="008B4288">
              <w:rPr>
                <w:rFonts w:cstheme="minorHAnsi"/>
                <w:sz w:val="20"/>
                <w:szCs w:val="20"/>
                <w:lang w:val="es-MX"/>
              </w:rPr>
              <w:t>medicina, enfermería, psicología y trabajo social.</w:t>
            </w:r>
          </w:p>
        </w:tc>
        <w:tc>
          <w:tcPr>
            <w:tcW w:w="3693" w:type="dxa"/>
          </w:tcPr>
          <w:p w14:paraId="5D2B03EF" w14:textId="1C9BD812" w:rsidR="003034F1" w:rsidRPr="008B4288" w:rsidRDefault="003034F1" w:rsidP="003034F1">
            <w:pPr>
              <w:rPr>
                <w:rFonts w:cstheme="minorHAnsi"/>
                <w:sz w:val="20"/>
                <w:szCs w:val="20"/>
              </w:rPr>
            </w:pPr>
            <w:r w:rsidRPr="008B4288">
              <w:rPr>
                <w:rFonts w:cstheme="minorHAnsi"/>
                <w:sz w:val="20"/>
                <w:szCs w:val="20"/>
              </w:rPr>
              <w:t xml:space="preserve">La formación en cuidados paliativos se hace presente cada vez más frecuentemente en las universidades madrileñas, habitualmente como parte de otras asignaturas. Los talleres, seminarios y las prácticas obligatorias son escasos. Los profesores son sobre todo titulares y sin formación específica. </w:t>
            </w:r>
          </w:p>
          <w:p w14:paraId="182E4264" w14:textId="5EB552C2" w:rsidR="00344F20" w:rsidRPr="008B4288" w:rsidRDefault="00344F20" w:rsidP="003034F1">
            <w:pPr>
              <w:rPr>
                <w:rFonts w:cstheme="minorHAnsi"/>
                <w:sz w:val="20"/>
                <w:szCs w:val="20"/>
              </w:rPr>
            </w:pPr>
          </w:p>
        </w:tc>
      </w:tr>
      <w:tr w:rsidR="00F8589A" w:rsidRPr="008B4288" w14:paraId="700E099A" w14:textId="77777777" w:rsidTr="00F8589A">
        <w:trPr>
          <w:trHeight w:val="298"/>
        </w:trPr>
        <w:tc>
          <w:tcPr>
            <w:tcW w:w="481" w:type="dxa"/>
          </w:tcPr>
          <w:p w14:paraId="7408F56F" w14:textId="77777777" w:rsidR="00344F20" w:rsidRPr="008B4288" w:rsidRDefault="00344F20" w:rsidP="009C4EF2">
            <w:pPr>
              <w:rPr>
                <w:rFonts w:cstheme="minorHAnsi"/>
                <w:sz w:val="20"/>
                <w:szCs w:val="20"/>
                <w:lang w:val="es-MX"/>
              </w:rPr>
            </w:pPr>
            <w:r w:rsidRPr="008B4288">
              <w:rPr>
                <w:rFonts w:cstheme="minorHAnsi"/>
                <w:sz w:val="20"/>
                <w:szCs w:val="20"/>
                <w:lang w:val="es-MX"/>
              </w:rPr>
              <w:t>10</w:t>
            </w:r>
          </w:p>
        </w:tc>
        <w:tc>
          <w:tcPr>
            <w:tcW w:w="1749" w:type="dxa"/>
          </w:tcPr>
          <w:p w14:paraId="16BC8A81" w14:textId="27BA08E1" w:rsidR="00344F20" w:rsidRPr="008B4288" w:rsidRDefault="003034F1" w:rsidP="003034F1">
            <w:pPr>
              <w:rPr>
                <w:rFonts w:cstheme="minorHAnsi"/>
                <w:sz w:val="20"/>
                <w:szCs w:val="20"/>
                <w:lang w:val="en-US"/>
              </w:rPr>
            </w:pPr>
            <w:r w:rsidRPr="008B4288">
              <w:rPr>
                <w:rFonts w:cstheme="minorHAnsi"/>
                <w:sz w:val="20"/>
                <w:szCs w:val="20"/>
                <w:lang w:val="en-US"/>
              </w:rPr>
              <w:t xml:space="preserve">Dmitry </w:t>
            </w:r>
            <w:proofErr w:type="spellStart"/>
            <w:r w:rsidRPr="008B4288">
              <w:rPr>
                <w:rFonts w:cstheme="minorHAnsi"/>
                <w:sz w:val="20"/>
                <w:szCs w:val="20"/>
                <w:lang w:val="en-US"/>
              </w:rPr>
              <w:t>Kozhevnikov</w:t>
            </w:r>
            <w:proofErr w:type="spellEnd"/>
            <w:r w:rsidRPr="008B4288">
              <w:rPr>
                <w:rFonts w:cstheme="minorHAnsi"/>
                <w:sz w:val="20"/>
                <w:szCs w:val="20"/>
                <w:lang w:val="en-US"/>
              </w:rPr>
              <w:t>, Laura J Morrison &amp; Matthew S Ellman</w:t>
            </w:r>
          </w:p>
        </w:tc>
        <w:tc>
          <w:tcPr>
            <w:tcW w:w="1828" w:type="dxa"/>
          </w:tcPr>
          <w:p w14:paraId="5A1A2EFC" w14:textId="5A63B319" w:rsidR="00344F20" w:rsidRPr="008B4288" w:rsidRDefault="003034F1" w:rsidP="009C4EF2">
            <w:pPr>
              <w:rPr>
                <w:rFonts w:cstheme="minorHAnsi"/>
                <w:sz w:val="20"/>
                <w:szCs w:val="20"/>
                <w:lang w:val="en-US"/>
              </w:rPr>
            </w:pPr>
            <w:r w:rsidRPr="008B4288">
              <w:rPr>
                <w:rFonts w:cstheme="minorHAnsi"/>
                <w:sz w:val="20"/>
                <w:szCs w:val="20"/>
                <w:lang w:val="en-US"/>
              </w:rPr>
              <w:t>Advances in Medical Education and Practice, 2018.</w:t>
            </w:r>
          </w:p>
        </w:tc>
        <w:tc>
          <w:tcPr>
            <w:tcW w:w="2881" w:type="dxa"/>
          </w:tcPr>
          <w:p w14:paraId="39895543" w14:textId="190ECD94" w:rsidR="00344F20" w:rsidRPr="008B4288" w:rsidRDefault="003034F1" w:rsidP="009C4EF2">
            <w:pPr>
              <w:rPr>
                <w:rFonts w:cstheme="minorHAnsi"/>
                <w:sz w:val="20"/>
                <w:szCs w:val="20"/>
              </w:rPr>
            </w:pPr>
            <w:r w:rsidRPr="008B4288">
              <w:rPr>
                <w:rFonts w:cstheme="minorHAnsi"/>
                <w:sz w:val="20"/>
                <w:szCs w:val="20"/>
                <w:lang w:val="es-MX"/>
              </w:rPr>
              <w:t>Describir la Educación Médica basada en la simulación a través del análisis de la literatura publicada</w:t>
            </w:r>
          </w:p>
        </w:tc>
        <w:tc>
          <w:tcPr>
            <w:tcW w:w="3693" w:type="dxa"/>
          </w:tcPr>
          <w:p w14:paraId="4FF473DF" w14:textId="04BAC5CC" w:rsidR="00344F20" w:rsidRPr="008B4288" w:rsidRDefault="003D77F2" w:rsidP="009C4EF2">
            <w:pPr>
              <w:rPr>
                <w:rFonts w:cstheme="minorHAnsi"/>
                <w:sz w:val="20"/>
                <w:szCs w:val="20"/>
              </w:rPr>
            </w:pPr>
            <w:r w:rsidRPr="008B4288">
              <w:rPr>
                <w:rFonts w:cstheme="minorHAnsi"/>
                <w:sz w:val="20"/>
                <w:szCs w:val="20"/>
                <w:lang w:val="es-MX"/>
              </w:rPr>
              <w:t xml:space="preserve">Se </w:t>
            </w:r>
            <w:r w:rsidR="008B4288" w:rsidRPr="008B4288">
              <w:rPr>
                <w:rFonts w:cstheme="minorHAnsi"/>
                <w:sz w:val="20"/>
                <w:szCs w:val="20"/>
                <w:lang w:val="es-MX"/>
              </w:rPr>
              <w:t>demostró</w:t>
            </w:r>
            <w:r w:rsidRPr="008B4288">
              <w:rPr>
                <w:rFonts w:cstheme="minorHAnsi"/>
                <w:sz w:val="20"/>
                <w:szCs w:val="20"/>
                <w:lang w:val="es-MX"/>
              </w:rPr>
              <w:t xml:space="preserve"> que el 16% incluyeron estudiantes con más de un nivel de formación, falta de enseñanza entre todos los niveles de formación </w:t>
            </w:r>
            <w:r w:rsidR="008B4288" w:rsidRPr="008B4288">
              <w:rPr>
                <w:rFonts w:cstheme="minorHAnsi"/>
                <w:sz w:val="20"/>
                <w:szCs w:val="20"/>
                <w:lang w:val="es-MX"/>
              </w:rPr>
              <w:t>académica, la</w:t>
            </w:r>
            <w:r w:rsidRPr="008B4288">
              <w:rPr>
                <w:rFonts w:cstheme="minorHAnsi"/>
                <w:sz w:val="20"/>
                <w:szCs w:val="20"/>
                <w:lang w:val="es-MX"/>
              </w:rPr>
              <w:t xml:space="preserve"> modalidad más común fue la SP ocupando el 68% de los estudios revisados, el 15% utilizo simulador </w:t>
            </w:r>
            <w:proofErr w:type="gramStart"/>
            <w:r w:rsidRPr="008B4288">
              <w:rPr>
                <w:rFonts w:cstheme="minorHAnsi"/>
                <w:sz w:val="20"/>
                <w:szCs w:val="20"/>
                <w:lang w:val="es-MX"/>
              </w:rPr>
              <w:t>robótico,  el</w:t>
            </w:r>
            <w:proofErr w:type="gramEnd"/>
            <w:r w:rsidRPr="008B4288">
              <w:rPr>
                <w:rFonts w:cstheme="minorHAnsi"/>
                <w:sz w:val="20"/>
                <w:szCs w:val="20"/>
                <w:lang w:val="es-MX"/>
              </w:rPr>
              <w:t xml:space="preserve"> 10% fue de juego de roles y sociodramas y el 8% corresponde a aprendizaje basado en computadoras. Entre las habilidades las más comunes fue obtener preferencias para dar malas noticias y comunicación empática y el método más común fue la retroalimentación entre compañeros. </w:t>
            </w:r>
          </w:p>
        </w:tc>
      </w:tr>
      <w:tr w:rsidR="00F8589A" w:rsidRPr="008B4288" w14:paraId="6BE92898" w14:textId="77777777" w:rsidTr="00F8589A">
        <w:trPr>
          <w:trHeight w:val="282"/>
        </w:trPr>
        <w:tc>
          <w:tcPr>
            <w:tcW w:w="481" w:type="dxa"/>
          </w:tcPr>
          <w:p w14:paraId="65933FBF" w14:textId="77777777" w:rsidR="00344F20" w:rsidRPr="008B4288" w:rsidRDefault="00344F20" w:rsidP="009C4EF2">
            <w:pPr>
              <w:rPr>
                <w:rFonts w:cstheme="minorHAnsi"/>
                <w:sz w:val="20"/>
                <w:szCs w:val="20"/>
                <w:lang w:val="es-MX"/>
              </w:rPr>
            </w:pPr>
            <w:r w:rsidRPr="008B4288">
              <w:rPr>
                <w:rFonts w:cstheme="minorHAnsi"/>
                <w:sz w:val="20"/>
                <w:szCs w:val="20"/>
                <w:lang w:val="es-MX"/>
              </w:rPr>
              <w:t>11</w:t>
            </w:r>
          </w:p>
        </w:tc>
        <w:tc>
          <w:tcPr>
            <w:tcW w:w="1749" w:type="dxa"/>
          </w:tcPr>
          <w:p w14:paraId="5D016451" w14:textId="6C1F7FC6" w:rsidR="00344F20" w:rsidRPr="008B4288" w:rsidRDefault="003D77F2" w:rsidP="009C4EF2">
            <w:pPr>
              <w:rPr>
                <w:rFonts w:cstheme="minorHAnsi"/>
                <w:sz w:val="20"/>
                <w:szCs w:val="20"/>
                <w:lang w:val="es-MX"/>
              </w:rPr>
            </w:pPr>
            <w:r w:rsidRPr="008B4288">
              <w:rPr>
                <w:rFonts w:cstheme="minorHAnsi"/>
                <w:sz w:val="20"/>
                <w:szCs w:val="20"/>
                <w:lang w:val="es-MX"/>
              </w:rPr>
              <w:t>Héctor Leandro Sáenz Castro</w:t>
            </w:r>
          </w:p>
        </w:tc>
        <w:tc>
          <w:tcPr>
            <w:tcW w:w="1828" w:type="dxa"/>
          </w:tcPr>
          <w:p w14:paraId="197260C7" w14:textId="64E7E64E" w:rsidR="00344F20" w:rsidRPr="008B4288" w:rsidRDefault="003D77F2" w:rsidP="009C4EF2">
            <w:pPr>
              <w:rPr>
                <w:rFonts w:cstheme="minorHAnsi"/>
                <w:sz w:val="20"/>
                <w:szCs w:val="20"/>
                <w:lang w:val="es-MX"/>
              </w:rPr>
            </w:pPr>
            <w:r w:rsidRPr="008B4288">
              <w:rPr>
                <w:rFonts w:cstheme="minorHAnsi"/>
                <w:sz w:val="20"/>
                <w:szCs w:val="20"/>
                <w:lang w:val="es-MX"/>
              </w:rPr>
              <w:t>Praxis pedagógica, 2019</w:t>
            </w:r>
          </w:p>
        </w:tc>
        <w:tc>
          <w:tcPr>
            <w:tcW w:w="2881" w:type="dxa"/>
          </w:tcPr>
          <w:p w14:paraId="53F7749B" w14:textId="5982DD6A" w:rsidR="00344F20" w:rsidRPr="008B4288" w:rsidRDefault="003D77F2" w:rsidP="009C4EF2">
            <w:pPr>
              <w:rPr>
                <w:rFonts w:cstheme="minorHAnsi"/>
                <w:sz w:val="20"/>
                <w:szCs w:val="20"/>
                <w:lang w:val="es-MX"/>
              </w:rPr>
            </w:pPr>
            <w:r w:rsidRPr="008B4288">
              <w:rPr>
                <w:rFonts w:cstheme="minorHAnsi"/>
                <w:sz w:val="20"/>
                <w:szCs w:val="20"/>
                <w:lang w:val="es-MX"/>
              </w:rPr>
              <w:t>Evaluar el incremento de aprendizaje con la estrategia de aprendizaje basado en proyectos de investigación en estudiantes de cuarto año, con un syllabus por competencias, sin oferta de asignatura y con una rotación a elección en cuidados paliativos.</w:t>
            </w:r>
          </w:p>
        </w:tc>
        <w:tc>
          <w:tcPr>
            <w:tcW w:w="3693" w:type="dxa"/>
          </w:tcPr>
          <w:p w14:paraId="7AA6CBE6" w14:textId="7291FD9F" w:rsidR="00344F20" w:rsidRPr="008B4288" w:rsidRDefault="003D77F2" w:rsidP="003D77F2">
            <w:pPr>
              <w:rPr>
                <w:rFonts w:cstheme="minorHAnsi"/>
                <w:sz w:val="20"/>
                <w:szCs w:val="20"/>
                <w:lang w:val="es-MX"/>
              </w:rPr>
            </w:pPr>
            <w:r w:rsidRPr="008B4288">
              <w:rPr>
                <w:rFonts w:cstheme="minorHAnsi"/>
                <w:sz w:val="20"/>
                <w:szCs w:val="20"/>
                <w:lang w:val="es-MX"/>
              </w:rPr>
              <w:t>Los proyectos de investigación son una alternativa que permite desarrollar habilidades del pensamiento superior, aprendizaje para la vida y valores.</w:t>
            </w:r>
          </w:p>
        </w:tc>
      </w:tr>
      <w:tr w:rsidR="00F8589A" w:rsidRPr="008B4288" w14:paraId="7CE1C9A3" w14:textId="77777777" w:rsidTr="00F8589A">
        <w:trPr>
          <w:trHeight w:val="298"/>
        </w:trPr>
        <w:tc>
          <w:tcPr>
            <w:tcW w:w="481" w:type="dxa"/>
          </w:tcPr>
          <w:p w14:paraId="6AC73ABD" w14:textId="77777777" w:rsidR="00344F20" w:rsidRPr="008B4288" w:rsidRDefault="00344F20" w:rsidP="009C4EF2">
            <w:pPr>
              <w:rPr>
                <w:rFonts w:cstheme="minorHAnsi"/>
                <w:sz w:val="20"/>
                <w:szCs w:val="20"/>
                <w:lang w:val="es-MX"/>
              </w:rPr>
            </w:pPr>
            <w:r w:rsidRPr="008B4288">
              <w:rPr>
                <w:rFonts w:cstheme="minorHAnsi"/>
                <w:sz w:val="20"/>
                <w:szCs w:val="20"/>
                <w:lang w:val="es-MX"/>
              </w:rPr>
              <w:t>12</w:t>
            </w:r>
          </w:p>
        </w:tc>
        <w:tc>
          <w:tcPr>
            <w:tcW w:w="1749" w:type="dxa"/>
          </w:tcPr>
          <w:p w14:paraId="782557AC" w14:textId="533F7621" w:rsidR="00344F20" w:rsidRPr="008B4288" w:rsidRDefault="003D77F2" w:rsidP="003D77F2">
            <w:pPr>
              <w:rPr>
                <w:rFonts w:cstheme="minorHAnsi"/>
                <w:sz w:val="20"/>
                <w:szCs w:val="20"/>
                <w:lang w:val="es-MX"/>
              </w:rPr>
            </w:pPr>
            <w:r w:rsidRPr="008B4288">
              <w:rPr>
                <w:rFonts w:cstheme="minorHAnsi"/>
                <w:sz w:val="20"/>
                <w:szCs w:val="20"/>
                <w:lang w:val="es-MX"/>
              </w:rPr>
              <w:t>Leticia Ascencio Huertas</w:t>
            </w:r>
          </w:p>
        </w:tc>
        <w:tc>
          <w:tcPr>
            <w:tcW w:w="1828" w:type="dxa"/>
          </w:tcPr>
          <w:p w14:paraId="4BA15ACB" w14:textId="5BCF3EA5" w:rsidR="00344F20" w:rsidRPr="008B4288" w:rsidRDefault="003D77F2" w:rsidP="009C4EF2">
            <w:pPr>
              <w:rPr>
                <w:rFonts w:cstheme="minorHAnsi"/>
                <w:sz w:val="20"/>
                <w:szCs w:val="20"/>
                <w:lang w:val="es-MX"/>
              </w:rPr>
            </w:pPr>
            <w:r w:rsidRPr="008B4288">
              <w:rPr>
                <w:rFonts w:cstheme="minorHAnsi"/>
                <w:sz w:val="20"/>
                <w:szCs w:val="20"/>
                <w:lang w:val="es-MX"/>
              </w:rPr>
              <w:t>Psicooncología, 2019</w:t>
            </w:r>
          </w:p>
        </w:tc>
        <w:tc>
          <w:tcPr>
            <w:tcW w:w="2881" w:type="dxa"/>
          </w:tcPr>
          <w:p w14:paraId="0824FA96" w14:textId="209F6644" w:rsidR="00344F20" w:rsidRPr="008B4288" w:rsidRDefault="003D77F2" w:rsidP="009C4EF2">
            <w:pPr>
              <w:rPr>
                <w:rFonts w:cstheme="minorHAnsi"/>
                <w:sz w:val="20"/>
                <w:szCs w:val="20"/>
                <w:lang w:val="es-MX"/>
              </w:rPr>
            </w:pPr>
            <w:r w:rsidRPr="008B4288">
              <w:rPr>
                <w:rFonts w:cstheme="minorHAnsi"/>
                <w:sz w:val="20"/>
                <w:szCs w:val="20"/>
                <w:lang w:val="es-MX"/>
              </w:rPr>
              <w:t>Conocer el efecto de un Programa Educativo sobre Muerte y Cuidados Paliativos (</w:t>
            </w:r>
            <w:proofErr w:type="spellStart"/>
            <w:r w:rsidRPr="008B4288">
              <w:rPr>
                <w:rFonts w:cstheme="minorHAnsi"/>
                <w:sz w:val="20"/>
                <w:szCs w:val="20"/>
                <w:lang w:val="es-MX"/>
              </w:rPr>
              <w:t>PEMyCP</w:t>
            </w:r>
            <w:proofErr w:type="spellEnd"/>
            <w:r w:rsidRPr="008B4288">
              <w:rPr>
                <w:rFonts w:cstheme="minorHAnsi"/>
                <w:sz w:val="20"/>
                <w:szCs w:val="20"/>
                <w:lang w:val="es-MX"/>
              </w:rPr>
              <w:t>).</w:t>
            </w:r>
          </w:p>
        </w:tc>
        <w:tc>
          <w:tcPr>
            <w:tcW w:w="3693" w:type="dxa"/>
          </w:tcPr>
          <w:p w14:paraId="678F3B46" w14:textId="7D6B106D" w:rsidR="00344F20" w:rsidRPr="008B4288" w:rsidRDefault="003D77F2" w:rsidP="009C4EF2">
            <w:pPr>
              <w:rPr>
                <w:rFonts w:cstheme="minorHAnsi"/>
                <w:sz w:val="20"/>
                <w:szCs w:val="20"/>
                <w:lang w:val="es-MX"/>
              </w:rPr>
            </w:pPr>
            <w:r w:rsidRPr="008B4288">
              <w:rPr>
                <w:rFonts w:cstheme="minorHAnsi"/>
                <w:sz w:val="20"/>
                <w:szCs w:val="20"/>
                <w:lang w:val="es-MX"/>
              </w:rPr>
              <w:t>El PEM</w:t>
            </w:r>
            <w:r w:rsidR="008B4288">
              <w:rPr>
                <w:rFonts w:cstheme="minorHAnsi"/>
                <w:sz w:val="20"/>
                <w:szCs w:val="20"/>
                <w:lang w:val="es-MX"/>
              </w:rPr>
              <w:t xml:space="preserve"> </w:t>
            </w:r>
            <w:r w:rsidRPr="008B4288">
              <w:rPr>
                <w:rFonts w:cstheme="minorHAnsi"/>
                <w:sz w:val="20"/>
                <w:szCs w:val="20"/>
                <w:lang w:val="es-MX"/>
              </w:rPr>
              <w:t>y</w:t>
            </w:r>
            <w:r w:rsidR="008B4288">
              <w:rPr>
                <w:rFonts w:cstheme="minorHAnsi"/>
                <w:sz w:val="20"/>
                <w:szCs w:val="20"/>
                <w:lang w:val="es-MX"/>
              </w:rPr>
              <w:t xml:space="preserve"> </w:t>
            </w:r>
            <w:r w:rsidRPr="008B4288">
              <w:rPr>
                <w:rFonts w:cstheme="minorHAnsi"/>
                <w:sz w:val="20"/>
                <w:szCs w:val="20"/>
                <w:lang w:val="es-MX"/>
              </w:rPr>
              <w:t xml:space="preserve">CP tuvo un impacto favorable en conocimientos, habilidades y ansiedad ante la muerte, no siendo así en las </w:t>
            </w:r>
            <w:r w:rsidRPr="008B4288">
              <w:rPr>
                <w:rFonts w:cstheme="minorHAnsi"/>
                <w:sz w:val="20"/>
                <w:szCs w:val="20"/>
                <w:lang w:val="es-MX"/>
              </w:rPr>
              <w:lastRenderedPageBreak/>
              <w:t>actitudes ante la muerte y los cuidados paliativos.</w:t>
            </w:r>
          </w:p>
        </w:tc>
      </w:tr>
      <w:tr w:rsidR="00F8589A" w:rsidRPr="008B4288" w14:paraId="74ED3BE1" w14:textId="77777777" w:rsidTr="00F8589A">
        <w:trPr>
          <w:trHeight w:val="282"/>
        </w:trPr>
        <w:tc>
          <w:tcPr>
            <w:tcW w:w="481" w:type="dxa"/>
          </w:tcPr>
          <w:p w14:paraId="7D0170EA" w14:textId="77777777" w:rsidR="00344F20" w:rsidRPr="008B4288" w:rsidRDefault="00344F20" w:rsidP="009C4EF2">
            <w:pPr>
              <w:rPr>
                <w:rFonts w:cstheme="minorHAnsi"/>
                <w:sz w:val="20"/>
                <w:szCs w:val="20"/>
                <w:lang w:val="es-MX"/>
              </w:rPr>
            </w:pPr>
            <w:r w:rsidRPr="008B4288">
              <w:rPr>
                <w:rFonts w:cstheme="minorHAnsi"/>
                <w:sz w:val="20"/>
                <w:szCs w:val="20"/>
                <w:lang w:val="es-MX"/>
              </w:rPr>
              <w:lastRenderedPageBreak/>
              <w:t>13</w:t>
            </w:r>
          </w:p>
        </w:tc>
        <w:tc>
          <w:tcPr>
            <w:tcW w:w="1749" w:type="dxa"/>
          </w:tcPr>
          <w:p w14:paraId="3B55C734" w14:textId="276DAC7E" w:rsidR="00344F20" w:rsidRPr="008B4288" w:rsidRDefault="003D77F2" w:rsidP="003D77F2">
            <w:pPr>
              <w:rPr>
                <w:rFonts w:cstheme="minorHAnsi"/>
                <w:sz w:val="20"/>
                <w:szCs w:val="20"/>
                <w:lang w:val="en-US"/>
              </w:rPr>
            </w:pPr>
            <w:r w:rsidRPr="008B4288">
              <w:rPr>
                <w:rFonts w:cstheme="minorHAnsi"/>
                <w:sz w:val="20"/>
                <w:szCs w:val="20"/>
                <w:lang w:val="en-US"/>
              </w:rPr>
              <w:t>Cari Malcolm, Debbie McGirr School</w:t>
            </w:r>
          </w:p>
        </w:tc>
        <w:tc>
          <w:tcPr>
            <w:tcW w:w="1828" w:type="dxa"/>
          </w:tcPr>
          <w:p w14:paraId="64C7FC04" w14:textId="0476C580" w:rsidR="00344F20" w:rsidRPr="008B4288" w:rsidRDefault="00CB0B5A" w:rsidP="009C4EF2">
            <w:pPr>
              <w:rPr>
                <w:rFonts w:cstheme="minorHAnsi"/>
                <w:sz w:val="20"/>
                <w:szCs w:val="20"/>
                <w:lang w:val="en-US"/>
              </w:rPr>
            </w:pPr>
            <w:r w:rsidRPr="008B4288">
              <w:rPr>
                <w:rFonts w:cstheme="minorHAnsi"/>
                <w:sz w:val="20"/>
                <w:szCs w:val="20"/>
              </w:rPr>
              <w:t xml:space="preserve">Nurse </w:t>
            </w:r>
            <w:proofErr w:type="spellStart"/>
            <w:r w:rsidRPr="008B4288">
              <w:rPr>
                <w:rFonts w:cstheme="minorHAnsi"/>
                <w:sz w:val="20"/>
                <w:szCs w:val="20"/>
              </w:rPr>
              <w:t>Education</w:t>
            </w:r>
            <w:proofErr w:type="spellEnd"/>
            <w:r w:rsidRPr="008B4288">
              <w:rPr>
                <w:rFonts w:cstheme="minorHAnsi"/>
                <w:sz w:val="20"/>
                <w:szCs w:val="20"/>
              </w:rPr>
              <w:t xml:space="preserve"> </w:t>
            </w:r>
            <w:proofErr w:type="spellStart"/>
            <w:r w:rsidRPr="008B4288">
              <w:rPr>
                <w:rFonts w:cstheme="minorHAnsi"/>
                <w:sz w:val="20"/>
                <w:szCs w:val="20"/>
              </w:rPr>
              <w:t>Today</w:t>
            </w:r>
            <w:proofErr w:type="spellEnd"/>
            <w:r w:rsidRPr="008B4288">
              <w:rPr>
                <w:rFonts w:cstheme="minorHAnsi"/>
                <w:sz w:val="20"/>
                <w:szCs w:val="20"/>
              </w:rPr>
              <w:t>, 2020</w:t>
            </w:r>
          </w:p>
        </w:tc>
        <w:tc>
          <w:tcPr>
            <w:tcW w:w="2881" w:type="dxa"/>
          </w:tcPr>
          <w:p w14:paraId="671C1565" w14:textId="7EF71183" w:rsidR="00344F20" w:rsidRPr="008B4288" w:rsidRDefault="00CB0B5A" w:rsidP="009C4EF2">
            <w:pPr>
              <w:rPr>
                <w:rFonts w:cstheme="minorHAnsi"/>
                <w:sz w:val="20"/>
                <w:szCs w:val="20"/>
              </w:rPr>
            </w:pPr>
            <w:r w:rsidRPr="008B4288">
              <w:rPr>
                <w:rFonts w:cstheme="minorHAnsi"/>
                <w:sz w:val="20"/>
                <w:szCs w:val="20"/>
              </w:rPr>
              <w:t>Investigar las necesidades educativas y los enfoques que prefieren los docentes para brindar un aprendizaje en cuidados paliativos a los niños</w:t>
            </w:r>
          </w:p>
        </w:tc>
        <w:tc>
          <w:tcPr>
            <w:tcW w:w="3693" w:type="dxa"/>
          </w:tcPr>
          <w:p w14:paraId="79636381" w14:textId="7DB3095D" w:rsidR="00344F20" w:rsidRPr="008B4288" w:rsidRDefault="00CB0B5A" w:rsidP="009C4EF2">
            <w:pPr>
              <w:rPr>
                <w:rFonts w:cstheme="minorHAnsi"/>
                <w:sz w:val="20"/>
                <w:szCs w:val="20"/>
              </w:rPr>
            </w:pPr>
            <w:r w:rsidRPr="008B4288">
              <w:rPr>
                <w:rFonts w:cstheme="minorHAnsi"/>
                <w:sz w:val="20"/>
                <w:szCs w:val="20"/>
              </w:rPr>
              <w:t>Los participantes descifraron una amplia variedad de enfoques, encontrando cinco métodos preferidos el aprendizaje experiencial, la práctica simulada, aprendizaje con tecnología, aprendizaje interdisciplinario y el aprendizaje a través de las historias de los niños y las familias.</w:t>
            </w:r>
          </w:p>
        </w:tc>
      </w:tr>
      <w:tr w:rsidR="00F8589A" w:rsidRPr="008B4288" w14:paraId="5BA1C578" w14:textId="77777777" w:rsidTr="00F8589A">
        <w:trPr>
          <w:trHeight w:val="298"/>
        </w:trPr>
        <w:tc>
          <w:tcPr>
            <w:tcW w:w="481" w:type="dxa"/>
          </w:tcPr>
          <w:p w14:paraId="4C1F15DB" w14:textId="77777777" w:rsidR="00344F20" w:rsidRPr="008B4288" w:rsidRDefault="00344F20" w:rsidP="009C4EF2">
            <w:pPr>
              <w:rPr>
                <w:rFonts w:cstheme="minorHAnsi"/>
                <w:sz w:val="20"/>
                <w:szCs w:val="20"/>
                <w:lang w:val="es-MX"/>
              </w:rPr>
            </w:pPr>
            <w:r w:rsidRPr="008B4288">
              <w:rPr>
                <w:rFonts w:cstheme="minorHAnsi"/>
                <w:sz w:val="20"/>
                <w:szCs w:val="20"/>
                <w:lang w:val="es-MX"/>
              </w:rPr>
              <w:t>14</w:t>
            </w:r>
          </w:p>
        </w:tc>
        <w:tc>
          <w:tcPr>
            <w:tcW w:w="1749" w:type="dxa"/>
          </w:tcPr>
          <w:p w14:paraId="5F965AC8" w14:textId="1EFC73DB" w:rsidR="00344F20" w:rsidRPr="008B4288" w:rsidRDefault="00CB0B5A" w:rsidP="009C4EF2">
            <w:pPr>
              <w:rPr>
                <w:rFonts w:cstheme="minorHAnsi"/>
                <w:sz w:val="20"/>
                <w:szCs w:val="20"/>
                <w:lang w:val="es-MX"/>
              </w:rPr>
            </w:pPr>
            <w:r w:rsidRPr="008B4288">
              <w:rPr>
                <w:rFonts w:cstheme="minorHAnsi"/>
                <w:sz w:val="20"/>
                <w:szCs w:val="20"/>
                <w:lang w:val="es-MX"/>
              </w:rPr>
              <w:t xml:space="preserve">Alejandro </w:t>
            </w:r>
            <w:proofErr w:type="spellStart"/>
            <w:r w:rsidRPr="008B4288">
              <w:rPr>
                <w:rFonts w:cstheme="minorHAnsi"/>
                <w:sz w:val="20"/>
                <w:szCs w:val="20"/>
                <w:lang w:val="es-MX"/>
              </w:rPr>
              <w:t>Cragno</w:t>
            </w:r>
            <w:proofErr w:type="spellEnd"/>
            <w:r w:rsidRPr="008B4288">
              <w:rPr>
                <w:rFonts w:cstheme="minorHAnsi"/>
                <w:sz w:val="20"/>
                <w:szCs w:val="20"/>
                <w:lang w:val="es-MX"/>
              </w:rPr>
              <w:t xml:space="preserve">, Fabio Álvarez, </w:t>
            </w:r>
            <w:proofErr w:type="spellStart"/>
            <w:r w:rsidRPr="008B4288">
              <w:rPr>
                <w:rFonts w:cstheme="minorHAnsi"/>
                <w:sz w:val="20"/>
                <w:szCs w:val="20"/>
                <w:lang w:val="es-MX"/>
              </w:rPr>
              <w:t>Estefania</w:t>
            </w:r>
            <w:proofErr w:type="spellEnd"/>
            <w:r w:rsidRPr="008B4288">
              <w:rPr>
                <w:rFonts w:cstheme="minorHAnsi"/>
                <w:sz w:val="20"/>
                <w:szCs w:val="20"/>
                <w:lang w:val="es-MX"/>
              </w:rPr>
              <w:t xml:space="preserve"> </w:t>
            </w:r>
            <w:proofErr w:type="spellStart"/>
            <w:r w:rsidRPr="008B4288">
              <w:rPr>
                <w:rFonts w:cstheme="minorHAnsi"/>
                <w:sz w:val="20"/>
                <w:szCs w:val="20"/>
                <w:lang w:val="es-MX"/>
              </w:rPr>
              <w:t>Panizonic</w:t>
            </w:r>
            <w:proofErr w:type="spellEnd"/>
            <w:r w:rsidRPr="008B4288">
              <w:rPr>
                <w:rFonts w:cstheme="minorHAnsi"/>
                <w:sz w:val="20"/>
                <w:szCs w:val="20"/>
                <w:lang w:val="es-MX"/>
              </w:rPr>
              <w:t xml:space="preserve">, Rosario </w:t>
            </w:r>
            <w:proofErr w:type="spellStart"/>
            <w:r w:rsidRPr="008B4288">
              <w:rPr>
                <w:rFonts w:cstheme="minorHAnsi"/>
                <w:sz w:val="20"/>
                <w:szCs w:val="20"/>
                <w:lang w:val="es-MX"/>
              </w:rPr>
              <w:t>Lentad</w:t>
            </w:r>
            <w:proofErr w:type="spellEnd"/>
            <w:r w:rsidRPr="008B4288">
              <w:rPr>
                <w:rFonts w:cstheme="minorHAnsi"/>
                <w:sz w:val="20"/>
                <w:szCs w:val="20"/>
                <w:lang w:val="es-MX"/>
              </w:rPr>
              <w:t xml:space="preserve">, Yuliana </w:t>
            </w:r>
            <w:proofErr w:type="spellStart"/>
            <w:r w:rsidRPr="008B4288">
              <w:rPr>
                <w:rFonts w:cstheme="minorHAnsi"/>
                <w:sz w:val="20"/>
                <w:szCs w:val="20"/>
                <w:lang w:val="es-MX"/>
              </w:rPr>
              <w:t>Wagnerd</w:t>
            </w:r>
            <w:proofErr w:type="spellEnd"/>
            <w:r w:rsidRPr="008B4288">
              <w:rPr>
                <w:rFonts w:cstheme="minorHAnsi"/>
                <w:sz w:val="20"/>
                <w:szCs w:val="20"/>
                <w:lang w:val="es-MX"/>
              </w:rPr>
              <w:t xml:space="preserve"> y </w:t>
            </w:r>
            <w:proofErr w:type="spellStart"/>
            <w:r w:rsidRPr="008B4288">
              <w:rPr>
                <w:rFonts w:cstheme="minorHAnsi"/>
                <w:sz w:val="20"/>
                <w:szCs w:val="20"/>
                <w:lang w:val="es-MX"/>
              </w:rPr>
              <w:t>Jhonatan</w:t>
            </w:r>
            <w:proofErr w:type="spellEnd"/>
            <w:r w:rsidRPr="008B4288">
              <w:rPr>
                <w:rFonts w:cstheme="minorHAnsi"/>
                <w:sz w:val="20"/>
                <w:szCs w:val="20"/>
                <w:lang w:val="es-MX"/>
              </w:rPr>
              <w:t xml:space="preserve"> Reyes.</w:t>
            </w:r>
          </w:p>
        </w:tc>
        <w:tc>
          <w:tcPr>
            <w:tcW w:w="1828" w:type="dxa"/>
          </w:tcPr>
          <w:p w14:paraId="26259DE6" w14:textId="1AC73D68" w:rsidR="00344F20" w:rsidRPr="008B4288" w:rsidRDefault="00CB0B5A" w:rsidP="009C4EF2">
            <w:pPr>
              <w:rPr>
                <w:rFonts w:cstheme="minorHAnsi"/>
                <w:sz w:val="20"/>
                <w:szCs w:val="20"/>
                <w:lang w:val="es-MX"/>
              </w:rPr>
            </w:pPr>
            <w:r w:rsidRPr="008B4288">
              <w:rPr>
                <w:rFonts w:cstheme="minorHAnsi"/>
                <w:sz w:val="20"/>
                <w:szCs w:val="20"/>
                <w:lang w:val="es-MX"/>
              </w:rPr>
              <w:t>Educación médica, 2021</w:t>
            </w:r>
          </w:p>
        </w:tc>
        <w:tc>
          <w:tcPr>
            <w:tcW w:w="2881" w:type="dxa"/>
          </w:tcPr>
          <w:p w14:paraId="0C2741F8" w14:textId="0AB2E459" w:rsidR="00344F20" w:rsidRPr="008B4288" w:rsidRDefault="00CB0B5A" w:rsidP="009C4EF2">
            <w:pPr>
              <w:rPr>
                <w:rFonts w:cstheme="minorHAnsi"/>
                <w:sz w:val="20"/>
                <w:szCs w:val="20"/>
                <w:lang w:val="es-MX"/>
              </w:rPr>
            </w:pPr>
            <w:r w:rsidRPr="008B4288">
              <w:rPr>
                <w:rFonts w:cstheme="minorHAnsi"/>
                <w:sz w:val="20"/>
                <w:szCs w:val="20"/>
                <w:lang w:val="es-MX"/>
              </w:rPr>
              <w:t>Explorar la percepción de los estudiantes de medicina de la educación que reciben en relación con el morir en la Universidad Nacional del Sur.</w:t>
            </w:r>
          </w:p>
        </w:tc>
        <w:tc>
          <w:tcPr>
            <w:tcW w:w="3693" w:type="dxa"/>
          </w:tcPr>
          <w:p w14:paraId="6B273ED1" w14:textId="66CD8294" w:rsidR="00344F20" w:rsidRPr="008B4288" w:rsidRDefault="00CB0B5A" w:rsidP="009C4EF2">
            <w:pPr>
              <w:rPr>
                <w:rFonts w:cstheme="minorHAnsi"/>
                <w:sz w:val="20"/>
                <w:szCs w:val="20"/>
                <w:lang w:val="es-MX"/>
              </w:rPr>
            </w:pPr>
            <w:r w:rsidRPr="008B4288">
              <w:rPr>
                <w:rFonts w:cstheme="minorHAnsi"/>
                <w:sz w:val="20"/>
                <w:szCs w:val="20"/>
              </w:rPr>
              <w:t>Reconocen la muerte de los pacientes como un importante problema emocional aun cuando no tuvieron contacto con alguna situación, el desafío de incluirlo dentro de los programas de formación para el desarrollo de competencias desde etapas tempranas, el inicio temprano de estrategias sobre el tema y que persista por años superiores.</w:t>
            </w:r>
          </w:p>
        </w:tc>
      </w:tr>
      <w:tr w:rsidR="00F8589A" w:rsidRPr="008B4288" w14:paraId="1D5365B9" w14:textId="77777777" w:rsidTr="00F8589A">
        <w:trPr>
          <w:trHeight w:val="298"/>
        </w:trPr>
        <w:tc>
          <w:tcPr>
            <w:tcW w:w="481" w:type="dxa"/>
          </w:tcPr>
          <w:p w14:paraId="68217C03" w14:textId="77777777" w:rsidR="00344F20" w:rsidRPr="008B4288" w:rsidRDefault="00344F20" w:rsidP="009C4EF2">
            <w:pPr>
              <w:rPr>
                <w:rFonts w:cstheme="minorHAnsi"/>
                <w:sz w:val="20"/>
                <w:szCs w:val="20"/>
                <w:lang w:val="es-MX"/>
              </w:rPr>
            </w:pPr>
            <w:r w:rsidRPr="008B4288">
              <w:rPr>
                <w:rFonts w:cstheme="minorHAnsi"/>
                <w:sz w:val="20"/>
                <w:szCs w:val="20"/>
                <w:lang w:val="es-MX"/>
              </w:rPr>
              <w:t>15</w:t>
            </w:r>
          </w:p>
        </w:tc>
        <w:tc>
          <w:tcPr>
            <w:tcW w:w="1749" w:type="dxa"/>
          </w:tcPr>
          <w:p w14:paraId="679F5CC0" w14:textId="33798CCA" w:rsidR="00344F20" w:rsidRPr="008B4288" w:rsidRDefault="00E40315" w:rsidP="009C4EF2">
            <w:pPr>
              <w:rPr>
                <w:rFonts w:cstheme="minorHAnsi"/>
                <w:sz w:val="20"/>
                <w:szCs w:val="20"/>
                <w:lang w:val="es-MX"/>
              </w:rPr>
            </w:pPr>
            <w:r w:rsidRPr="008B4288">
              <w:rPr>
                <w:rFonts w:cstheme="minorHAnsi"/>
                <w:sz w:val="20"/>
                <w:szCs w:val="20"/>
                <w:lang w:val="es-MX"/>
              </w:rPr>
              <w:t>Patricia Bonilla</w:t>
            </w:r>
          </w:p>
        </w:tc>
        <w:tc>
          <w:tcPr>
            <w:tcW w:w="1828" w:type="dxa"/>
          </w:tcPr>
          <w:p w14:paraId="67B60D89" w14:textId="18DD6431" w:rsidR="00344F20" w:rsidRPr="008B4288" w:rsidRDefault="00E40315" w:rsidP="009C4EF2">
            <w:pPr>
              <w:rPr>
                <w:rFonts w:cstheme="minorHAnsi"/>
                <w:sz w:val="20"/>
                <w:szCs w:val="20"/>
                <w:lang w:val="es-MX"/>
              </w:rPr>
            </w:pPr>
            <w:r w:rsidRPr="008B4288">
              <w:rPr>
                <w:rFonts w:cstheme="minorHAnsi"/>
                <w:sz w:val="20"/>
                <w:szCs w:val="20"/>
              </w:rPr>
              <w:t>Revista de Nutrición Clínica y Metabolismo, 2021</w:t>
            </w:r>
          </w:p>
        </w:tc>
        <w:tc>
          <w:tcPr>
            <w:tcW w:w="2881" w:type="dxa"/>
          </w:tcPr>
          <w:p w14:paraId="57C18B76" w14:textId="2304B690" w:rsidR="00E40315" w:rsidRPr="008B4288" w:rsidRDefault="00E40315" w:rsidP="00E40315">
            <w:pPr>
              <w:rPr>
                <w:rFonts w:cstheme="minorHAnsi"/>
                <w:sz w:val="20"/>
                <w:szCs w:val="20"/>
                <w:lang w:val="es-MX"/>
              </w:rPr>
            </w:pPr>
            <w:r w:rsidRPr="008B4288">
              <w:rPr>
                <w:rFonts w:cstheme="minorHAnsi"/>
                <w:sz w:val="20"/>
                <w:szCs w:val="20"/>
                <w:lang w:val="es-MX"/>
              </w:rPr>
              <w:t>Describir el</w:t>
            </w:r>
          </w:p>
          <w:p w14:paraId="4E322E2A" w14:textId="06DC6A83" w:rsidR="00344F20" w:rsidRPr="008B4288" w:rsidRDefault="00E40315" w:rsidP="00E40315">
            <w:pPr>
              <w:rPr>
                <w:rFonts w:cstheme="minorHAnsi"/>
                <w:sz w:val="20"/>
                <w:szCs w:val="20"/>
                <w:lang w:val="es-MX"/>
              </w:rPr>
            </w:pPr>
            <w:r w:rsidRPr="008B4288">
              <w:rPr>
                <w:rFonts w:cstheme="minorHAnsi"/>
                <w:sz w:val="20"/>
                <w:szCs w:val="20"/>
                <w:lang w:val="es-MX"/>
              </w:rPr>
              <w:t>desarrollo de los cuidados paliativos en Latinoamérica basado en la educación.</w:t>
            </w:r>
          </w:p>
        </w:tc>
        <w:tc>
          <w:tcPr>
            <w:tcW w:w="3693" w:type="dxa"/>
          </w:tcPr>
          <w:p w14:paraId="0CFE92D3" w14:textId="79920C8E" w:rsidR="00344F20" w:rsidRPr="008B4288" w:rsidRDefault="00E40315" w:rsidP="009C4EF2">
            <w:pPr>
              <w:rPr>
                <w:rFonts w:cstheme="minorHAnsi"/>
                <w:sz w:val="20"/>
                <w:szCs w:val="20"/>
                <w:lang w:val="es-MX"/>
              </w:rPr>
            </w:pPr>
            <w:r w:rsidRPr="008B4288">
              <w:rPr>
                <w:rFonts w:cstheme="minorHAnsi"/>
                <w:sz w:val="20"/>
                <w:szCs w:val="20"/>
                <w:lang w:val="es-MX"/>
              </w:rPr>
              <w:t>El desarrollo de los cuidados paliativos en Latinoamérica es aún escaso e irregular.</w:t>
            </w:r>
          </w:p>
        </w:tc>
      </w:tr>
      <w:tr w:rsidR="00F8589A" w:rsidRPr="008B4288" w14:paraId="5C8B6158" w14:textId="77777777" w:rsidTr="00F8589A">
        <w:trPr>
          <w:trHeight w:val="282"/>
        </w:trPr>
        <w:tc>
          <w:tcPr>
            <w:tcW w:w="481" w:type="dxa"/>
          </w:tcPr>
          <w:p w14:paraId="23721F1C" w14:textId="77777777" w:rsidR="00344F20" w:rsidRPr="008B4288" w:rsidRDefault="00344F20" w:rsidP="009C4EF2">
            <w:pPr>
              <w:rPr>
                <w:rFonts w:cstheme="minorHAnsi"/>
                <w:sz w:val="20"/>
                <w:szCs w:val="20"/>
                <w:lang w:val="es-MX"/>
              </w:rPr>
            </w:pPr>
            <w:r w:rsidRPr="008B4288">
              <w:rPr>
                <w:rFonts w:cstheme="minorHAnsi"/>
                <w:sz w:val="20"/>
                <w:szCs w:val="20"/>
                <w:lang w:val="es-MX"/>
              </w:rPr>
              <w:t>16</w:t>
            </w:r>
          </w:p>
        </w:tc>
        <w:tc>
          <w:tcPr>
            <w:tcW w:w="1749" w:type="dxa"/>
          </w:tcPr>
          <w:p w14:paraId="6C2031C9" w14:textId="37A8E57A" w:rsidR="00344F20" w:rsidRPr="008B4288" w:rsidRDefault="00E40315" w:rsidP="00E40315">
            <w:pPr>
              <w:rPr>
                <w:rFonts w:cstheme="minorHAnsi"/>
                <w:sz w:val="20"/>
                <w:szCs w:val="20"/>
                <w:lang w:val="es-MX"/>
              </w:rPr>
            </w:pPr>
            <w:r w:rsidRPr="008B4288">
              <w:rPr>
                <w:rFonts w:cstheme="minorHAnsi"/>
                <w:sz w:val="20"/>
                <w:szCs w:val="20"/>
                <w:lang w:val="es-MX"/>
              </w:rPr>
              <w:t>Daniela Tarazona Pedreros, Rubén Espinoza Rojas</w:t>
            </w:r>
          </w:p>
        </w:tc>
        <w:tc>
          <w:tcPr>
            <w:tcW w:w="1828" w:type="dxa"/>
          </w:tcPr>
          <w:p w14:paraId="2A22EA33" w14:textId="31A9FC56" w:rsidR="00344F20" w:rsidRPr="008B4288" w:rsidRDefault="00E40315" w:rsidP="009C4EF2">
            <w:pPr>
              <w:rPr>
                <w:rFonts w:cstheme="minorHAnsi"/>
                <w:sz w:val="20"/>
                <w:szCs w:val="20"/>
                <w:lang w:val="es-MX"/>
              </w:rPr>
            </w:pPr>
            <w:r w:rsidRPr="008B4288">
              <w:rPr>
                <w:rFonts w:cstheme="minorHAnsi"/>
                <w:sz w:val="20"/>
                <w:szCs w:val="20"/>
              </w:rPr>
              <w:t>Revista de la Facultad de Medicina Humana, 2021</w:t>
            </w:r>
          </w:p>
        </w:tc>
        <w:tc>
          <w:tcPr>
            <w:tcW w:w="2881" w:type="dxa"/>
          </w:tcPr>
          <w:p w14:paraId="187F7BE0" w14:textId="2744ED2F" w:rsidR="00344F20" w:rsidRPr="008B4288" w:rsidRDefault="00E40315" w:rsidP="009C4EF2">
            <w:pPr>
              <w:rPr>
                <w:rFonts w:cstheme="minorHAnsi"/>
                <w:sz w:val="20"/>
                <w:szCs w:val="20"/>
                <w:lang w:val="es-MX"/>
              </w:rPr>
            </w:pPr>
            <w:r w:rsidRPr="008B4288">
              <w:rPr>
                <w:rFonts w:cstheme="minorHAnsi"/>
                <w:sz w:val="20"/>
                <w:szCs w:val="20"/>
                <w:lang w:val="es-MX"/>
              </w:rPr>
              <w:t>Determinar los factores asociados al nivel de conocimiento sobre Cuidados Paliativos en los estudiantes de medicina del sexto y séptimo año de la Universidad Ricardo Palma, durante el segundo semestre del año 2020.</w:t>
            </w:r>
          </w:p>
        </w:tc>
        <w:tc>
          <w:tcPr>
            <w:tcW w:w="3693" w:type="dxa"/>
          </w:tcPr>
          <w:p w14:paraId="0504563C" w14:textId="77777777" w:rsidR="00E40315" w:rsidRPr="008B4288" w:rsidRDefault="00E40315" w:rsidP="00E40315">
            <w:pPr>
              <w:rPr>
                <w:rFonts w:cstheme="minorHAnsi"/>
                <w:sz w:val="20"/>
                <w:szCs w:val="20"/>
                <w:lang w:val="es-MX"/>
              </w:rPr>
            </w:pPr>
            <w:r w:rsidRPr="008B4288">
              <w:rPr>
                <w:rFonts w:cstheme="minorHAnsi"/>
                <w:sz w:val="20"/>
                <w:szCs w:val="20"/>
                <w:lang w:val="es-MX"/>
              </w:rPr>
              <w:t>El Nivel de Conocimiento sobre Cuidados Paliativos que predomina en los estudiantes de medicina del sexto y séptimo año, es el nivel</w:t>
            </w:r>
          </w:p>
          <w:p w14:paraId="7756EB3C" w14:textId="78B3DBA2" w:rsidR="00344F20" w:rsidRPr="008B4288" w:rsidRDefault="00E40315" w:rsidP="00E40315">
            <w:pPr>
              <w:rPr>
                <w:rFonts w:cstheme="minorHAnsi"/>
                <w:sz w:val="20"/>
                <w:szCs w:val="20"/>
                <w:lang w:val="es-MX"/>
              </w:rPr>
            </w:pPr>
            <w:r w:rsidRPr="008B4288">
              <w:rPr>
                <w:rFonts w:cstheme="minorHAnsi"/>
                <w:sz w:val="20"/>
                <w:szCs w:val="20"/>
                <w:lang w:val="es-MX"/>
              </w:rPr>
              <w:t>“intermedio” seguido de “bajo”.</w:t>
            </w:r>
          </w:p>
        </w:tc>
      </w:tr>
      <w:tr w:rsidR="00F8589A" w:rsidRPr="008B4288" w14:paraId="6FB3BC19" w14:textId="77777777" w:rsidTr="00F8589A">
        <w:trPr>
          <w:trHeight w:val="298"/>
        </w:trPr>
        <w:tc>
          <w:tcPr>
            <w:tcW w:w="481" w:type="dxa"/>
          </w:tcPr>
          <w:p w14:paraId="6A22533E" w14:textId="77777777" w:rsidR="00344F20" w:rsidRPr="008B4288" w:rsidRDefault="00344F20" w:rsidP="009C4EF2">
            <w:pPr>
              <w:rPr>
                <w:rFonts w:cstheme="minorHAnsi"/>
                <w:sz w:val="20"/>
                <w:szCs w:val="20"/>
                <w:lang w:val="es-MX"/>
              </w:rPr>
            </w:pPr>
            <w:r w:rsidRPr="008B4288">
              <w:rPr>
                <w:rFonts w:cstheme="minorHAnsi"/>
                <w:sz w:val="20"/>
                <w:szCs w:val="20"/>
                <w:lang w:val="es-MX"/>
              </w:rPr>
              <w:t>17</w:t>
            </w:r>
          </w:p>
        </w:tc>
        <w:tc>
          <w:tcPr>
            <w:tcW w:w="1749" w:type="dxa"/>
          </w:tcPr>
          <w:p w14:paraId="539DB887" w14:textId="5900EAD1" w:rsidR="00E40315" w:rsidRPr="008B4288" w:rsidRDefault="00E40315" w:rsidP="00E40315">
            <w:pPr>
              <w:rPr>
                <w:rFonts w:cstheme="minorHAnsi"/>
                <w:sz w:val="20"/>
                <w:szCs w:val="20"/>
                <w:lang w:val="es-MX"/>
              </w:rPr>
            </w:pPr>
            <w:r w:rsidRPr="008B4288">
              <w:rPr>
                <w:rFonts w:cstheme="minorHAnsi"/>
                <w:sz w:val="20"/>
                <w:szCs w:val="20"/>
                <w:lang w:val="es-MX"/>
              </w:rPr>
              <w:t xml:space="preserve">Vinícius </w:t>
            </w:r>
            <w:proofErr w:type="spellStart"/>
            <w:r w:rsidRPr="008B4288">
              <w:rPr>
                <w:rFonts w:cstheme="minorHAnsi"/>
                <w:sz w:val="20"/>
                <w:szCs w:val="20"/>
                <w:lang w:val="es-MX"/>
              </w:rPr>
              <w:t>Leite</w:t>
            </w:r>
            <w:proofErr w:type="spellEnd"/>
            <w:r w:rsidRPr="008B4288">
              <w:rPr>
                <w:rFonts w:cstheme="minorHAnsi"/>
                <w:sz w:val="20"/>
                <w:szCs w:val="20"/>
                <w:lang w:val="es-MX"/>
              </w:rPr>
              <w:t xml:space="preserve"> Melo</w:t>
            </w:r>
          </w:p>
          <w:p w14:paraId="64BCF8F2" w14:textId="3906F1A5" w:rsidR="00E40315" w:rsidRPr="008B4288" w:rsidRDefault="00E40315" w:rsidP="00E40315">
            <w:pPr>
              <w:rPr>
                <w:rFonts w:cstheme="minorHAnsi"/>
                <w:sz w:val="20"/>
                <w:szCs w:val="20"/>
                <w:lang w:val="es-MX"/>
              </w:rPr>
            </w:pPr>
            <w:r w:rsidRPr="008B4288">
              <w:rPr>
                <w:rFonts w:cstheme="minorHAnsi"/>
                <w:sz w:val="20"/>
                <w:szCs w:val="20"/>
                <w:lang w:val="es-MX"/>
              </w:rPr>
              <w:t xml:space="preserve">, César </w:t>
            </w:r>
            <w:proofErr w:type="spellStart"/>
            <w:r w:rsidRPr="008B4288">
              <w:rPr>
                <w:rFonts w:cstheme="minorHAnsi"/>
                <w:sz w:val="20"/>
                <w:szCs w:val="20"/>
                <w:lang w:val="es-MX"/>
              </w:rPr>
              <w:t>Quadros</w:t>
            </w:r>
            <w:proofErr w:type="spellEnd"/>
            <w:r w:rsidRPr="008B4288">
              <w:rPr>
                <w:rFonts w:cstheme="minorHAnsi"/>
                <w:sz w:val="20"/>
                <w:szCs w:val="20"/>
                <w:lang w:val="es-MX"/>
              </w:rPr>
              <w:t xml:space="preserve"> Maia, Elisa Maia </w:t>
            </w:r>
            <w:proofErr w:type="spellStart"/>
            <w:r w:rsidRPr="008B4288">
              <w:rPr>
                <w:rFonts w:cstheme="minorHAnsi"/>
                <w:sz w:val="20"/>
                <w:szCs w:val="20"/>
                <w:lang w:val="es-MX"/>
              </w:rPr>
              <w:t>Alkmim</w:t>
            </w:r>
            <w:proofErr w:type="spellEnd"/>
          </w:p>
          <w:p w14:paraId="40A736F4" w14:textId="4D5705E7" w:rsidR="00E40315" w:rsidRPr="008B4288" w:rsidRDefault="00E40315" w:rsidP="00E40315">
            <w:pPr>
              <w:rPr>
                <w:rFonts w:cstheme="minorHAnsi"/>
                <w:sz w:val="20"/>
                <w:szCs w:val="20"/>
                <w:lang w:val="es-MX"/>
              </w:rPr>
            </w:pPr>
            <w:r w:rsidRPr="008B4288">
              <w:rPr>
                <w:rFonts w:cstheme="minorHAnsi"/>
                <w:sz w:val="20"/>
                <w:szCs w:val="20"/>
                <w:lang w:val="es-MX"/>
              </w:rPr>
              <w:t xml:space="preserve">, Amanda </w:t>
            </w:r>
            <w:proofErr w:type="spellStart"/>
            <w:r w:rsidRPr="008B4288">
              <w:rPr>
                <w:rFonts w:cstheme="minorHAnsi"/>
                <w:sz w:val="20"/>
                <w:szCs w:val="20"/>
                <w:lang w:val="es-MX"/>
              </w:rPr>
              <w:t>Pais</w:t>
            </w:r>
            <w:proofErr w:type="spellEnd"/>
            <w:r w:rsidRPr="008B4288">
              <w:rPr>
                <w:rFonts w:cstheme="minorHAnsi"/>
                <w:sz w:val="20"/>
                <w:szCs w:val="20"/>
                <w:lang w:val="es-MX"/>
              </w:rPr>
              <w:t xml:space="preserve"> </w:t>
            </w:r>
            <w:proofErr w:type="spellStart"/>
            <w:r w:rsidRPr="008B4288">
              <w:rPr>
                <w:rFonts w:cstheme="minorHAnsi"/>
                <w:sz w:val="20"/>
                <w:szCs w:val="20"/>
                <w:lang w:val="es-MX"/>
              </w:rPr>
              <w:t>Ravasio</w:t>
            </w:r>
            <w:proofErr w:type="spellEnd"/>
          </w:p>
          <w:p w14:paraId="69F3FCB7" w14:textId="7651B7BE" w:rsidR="00E40315" w:rsidRPr="008B4288" w:rsidRDefault="00E40315" w:rsidP="00E40315">
            <w:pPr>
              <w:rPr>
                <w:rFonts w:cstheme="minorHAnsi"/>
                <w:sz w:val="20"/>
                <w:szCs w:val="20"/>
                <w:lang w:val="es-MX"/>
              </w:rPr>
            </w:pPr>
            <w:r w:rsidRPr="008B4288">
              <w:rPr>
                <w:rFonts w:cstheme="minorHAnsi"/>
                <w:sz w:val="20"/>
                <w:szCs w:val="20"/>
                <w:lang w:val="es-MX"/>
              </w:rPr>
              <w:t xml:space="preserve">, Rafael </w:t>
            </w:r>
            <w:proofErr w:type="spellStart"/>
            <w:r w:rsidRPr="008B4288">
              <w:rPr>
                <w:rFonts w:cstheme="minorHAnsi"/>
                <w:sz w:val="20"/>
                <w:szCs w:val="20"/>
                <w:lang w:val="es-MX"/>
              </w:rPr>
              <w:t>Lourenço</w:t>
            </w:r>
            <w:proofErr w:type="spellEnd"/>
            <w:r w:rsidRPr="008B4288">
              <w:rPr>
                <w:rFonts w:cstheme="minorHAnsi"/>
                <w:sz w:val="20"/>
                <w:szCs w:val="20"/>
                <w:lang w:val="es-MX"/>
              </w:rPr>
              <w:t xml:space="preserve"> </w:t>
            </w:r>
            <w:proofErr w:type="spellStart"/>
            <w:r w:rsidRPr="008B4288">
              <w:rPr>
                <w:rFonts w:cstheme="minorHAnsi"/>
                <w:sz w:val="20"/>
                <w:szCs w:val="20"/>
                <w:lang w:val="es-MX"/>
              </w:rPr>
              <w:t>Donadeli</w:t>
            </w:r>
            <w:proofErr w:type="spellEnd"/>
            <w:r w:rsidRPr="008B4288">
              <w:rPr>
                <w:rFonts w:cstheme="minorHAnsi"/>
                <w:sz w:val="20"/>
                <w:szCs w:val="20"/>
                <w:lang w:val="es-MX"/>
              </w:rPr>
              <w:t xml:space="preserve">, Larissa </w:t>
            </w:r>
            <w:proofErr w:type="spellStart"/>
            <w:r w:rsidRPr="008B4288">
              <w:rPr>
                <w:rFonts w:cstheme="minorHAnsi"/>
                <w:sz w:val="20"/>
                <w:szCs w:val="20"/>
                <w:lang w:val="es-MX"/>
              </w:rPr>
              <w:t>Ottoni</w:t>
            </w:r>
            <w:proofErr w:type="spellEnd"/>
            <w:r w:rsidRPr="008B4288">
              <w:rPr>
                <w:rFonts w:cstheme="minorHAnsi"/>
                <w:sz w:val="20"/>
                <w:szCs w:val="20"/>
                <w:lang w:val="es-MX"/>
              </w:rPr>
              <w:t xml:space="preserve"> </w:t>
            </w:r>
            <w:proofErr w:type="spellStart"/>
            <w:r w:rsidRPr="008B4288">
              <w:rPr>
                <w:rFonts w:cstheme="minorHAnsi"/>
                <w:sz w:val="20"/>
                <w:szCs w:val="20"/>
                <w:lang w:val="es-MX"/>
              </w:rPr>
              <w:t>Estevanin</w:t>
            </w:r>
            <w:proofErr w:type="spellEnd"/>
            <w:r w:rsidRPr="008B4288">
              <w:rPr>
                <w:rFonts w:cstheme="minorHAnsi"/>
                <w:sz w:val="20"/>
                <w:szCs w:val="20"/>
                <w:lang w:val="es-MX"/>
              </w:rPr>
              <w:t xml:space="preserve"> de Paul, Alexandre Ernesto Silva </w:t>
            </w:r>
          </w:p>
          <w:p w14:paraId="41E06F67" w14:textId="18B88C3D" w:rsidR="00344F20" w:rsidRPr="008B4288" w:rsidRDefault="00E40315" w:rsidP="00E40315">
            <w:pPr>
              <w:rPr>
                <w:rFonts w:cstheme="minorHAnsi"/>
                <w:sz w:val="20"/>
                <w:szCs w:val="20"/>
                <w:lang w:val="es-MX"/>
              </w:rPr>
            </w:pPr>
            <w:r w:rsidRPr="008B4288">
              <w:rPr>
                <w:rFonts w:cstheme="minorHAnsi"/>
                <w:sz w:val="20"/>
                <w:szCs w:val="20"/>
                <w:lang w:val="es-MX"/>
              </w:rPr>
              <w:t xml:space="preserve">, Denise Alves Guimarães </w:t>
            </w:r>
          </w:p>
        </w:tc>
        <w:tc>
          <w:tcPr>
            <w:tcW w:w="1828" w:type="dxa"/>
          </w:tcPr>
          <w:p w14:paraId="5A1EA240" w14:textId="1D8FEA0B" w:rsidR="00344F20" w:rsidRPr="008B4288" w:rsidRDefault="00E40315" w:rsidP="009C4EF2">
            <w:pPr>
              <w:rPr>
                <w:rFonts w:cstheme="minorHAnsi"/>
                <w:sz w:val="20"/>
                <w:szCs w:val="20"/>
                <w:lang w:val="es-MX"/>
              </w:rPr>
            </w:pPr>
            <w:r w:rsidRPr="008B4288">
              <w:rPr>
                <w:rFonts w:cstheme="minorHAnsi"/>
                <w:sz w:val="20"/>
                <w:szCs w:val="20"/>
                <w:lang w:val="es-MX"/>
              </w:rPr>
              <w:t>Revista Bioética, 2022</w:t>
            </w:r>
          </w:p>
        </w:tc>
        <w:tc>
          <w:tcPr>
            <w:tcW w:w="2881" w:type="dxa"/>
          </w:tcPr>
          <w:p w14:paraId="06736854" w14:textId="2DEBDF66" w:rsidR="00F8589A" w:rsidRPr="008B4288" w:rsidRDefault="00F8589A" w:rsidP="00F8589A">
            <w:pPr>
              <w:rPr>
                <w:rFonts w:cstheme="minorHAnsi"/>
                <w:sz w:val="20"/>
                <w:szCs w:val="20"/>
                <w:lang w:val="es-MX"/>
              </w:rPr>
            </w:pPr>
            <w:r w:rsidRPr="008B4288">
              <w:rPr>
                <w:rFonts w:cstheme="minorHAnsi"/>
                <w:sz w:val="20"/>
                <w:szCs w:val="20"/>
                <w:lang w:val="es-MX"/>
              </w:rPr>
              <w:t>D</w:t>
            </w:r>
            <w:r w:rsidR="00E40315" w:rsidRPr="008B4288">
              <w:rPr>
                <w:rFonts w:cstheme="minorHAnsi"/>
                <w:sz w:val="20"/>
                <w:szCs w:val="20"/>
                <w:lang w:val="es-MX"/>
              </w:rPr>
              <w:t>escribir, con base en el análisis de artículos relativos a la formación médica brasileña, la forma en que los temas relacionados con la muerte y el</w:t>
            </w:r>
            <w:r w:rsidRPr="008B4288">
              <w:rPr>
                <w:rFonts w:cstheme="minorHAnsi"/>
                <w:sz w:val="20"/>
                <w:szCs w:val="20"/>
                <w:lang w:val="es-MX"/>
              </w:rPr>
              <w:t xml:space="preserve"> morir.</w:t>
            </w:r>
          </w:p>
          <w:p w14:paraId="6443574D" w14:textId="33FC2974" w:rsidR="00344F20" w:rsidRPr="008B4288" w:rsidRDefault="00344F20" w:rsidP="00E40315">
            <w:pPr>
              <w:rPr>
                <w:rFonts w:cstheme="minorHAnsi"/>
                <w:sz w:val="20"/>
                <w:szCs w:val="20"/>
                <w:lang w:val="es-MX"/>
              </w:rPr>
            </w:pPr>
          </w:p>
        </w:tc>
        <w:tc>
          <w:tcPr>
            <w:tcW w:w="3693" w:type="dxa"/>
          </w:tcPr>
          <w:p w14:paraId="6D18E91C" w14:textId="5C26D2F3" w:rsidR="00344F20" w:rsidRPr="008B4288" w:rsidRDefault="00F8589A" w:rsidP="009C4EF2">
            <w:pPr>
              <w:rPr>
                <w:rFonts w:cstheme="minorHAnsi"/>
                <w:sz w:val="20"/>
                <w:szCs w:val="20"/>
                <w:lang w:val="es-MX"/>
              </w:rPr>
            </w:pPr>
            <w:r w:rsidRPr="008B4288">
              <w:rPr>
                <w:rFonts w:cstheme="minorHAnsi"/>
                <w:sz w:val="20"/>
                <w:szCs w:val="20"/>
                <w:lang w:val="es-MX"/>
              </w:rPr>
              <w:t>F</w:t>
            </w:r>
            <w:r w:rsidRPr="008B4288">
              <w:rPr>
                <w:rFonts w:cstheme="minorHAnsi"/>
                <w:sz w:val="20"/>
                <w:szCs w:val="20"/>
              </w:rPr>
              <w:t>alta de preparación docente sobre cuidados al final vida, falta de una asignatura que aborde estos temas, la precariedad o inexistencia del abordaje de la muerte en la graduación de medicina y pocas horas lectivas.</w:t>
            </w:r>
          </w:p>
        </w:tc>
      </w:tr>
      <w:tr w:rsidR="00F8589A" w:rsidRPr="008B4288" w14:paraId="1C589B56" w14:textId="77777777" w:rsidTr="00F8589A">
        <w:trPr>
          <w:trHeight w:val="282"/>
        </w:trPr>
        <w:tc>
          <w:tcPr>
            <w:tcW w:w="481" w:type="dxa"/>
          </w:tcPr>
          <w:p w14:paraId="5D43FEB2" w14:textId="77777777" w:rsidR="00344F20" w:rsidRPr="008B4288" w:rsidRDefault="00344F20" w:rsidP="009C4EF2">
            <w:pPr>
              <w:rPr>
                <w:rFonts w:cstheme="minorHAnsi"/>
                <w:sz w:val="20"/>
                <w:szCs w:val="20"/>
                <w:lang w:val="es-MX"/>
              </w:rPr>
            </w:pPr>
            <w:r w:rsidRPr="008B4288">
              <w:rPr>
                <w:rFonts w:cstheme="minorHAnsi"/>
                <w:sz w:val="20"/>
                <w:szCs w:val="20"/>
                <w:lang w:val="es-MX"/>
              </w:rPr>
              <w:t>18</w:t>
            </w:r>
          </w:p>
        </w:tc>
        <w:tc>
          <w:tcPr>
            <w:tcW w:w="1749" w:type="dxa"/>
          </w:tcPr>
          <w:p w14:paraId="631BB944" w14:textId="3D26F3EC" w:rsidR="00F8589A" w:rsidRPr="008B4288" w:rsidRDefault="00F8589A" w:rsidP="00F8589A">
            <w:pPr>
              <w:rPr>
                <w:rFonts w:cstheme="minorHAnsi"/>
                <w:sz w:val="20"/>
                <w:szCs w:val="20"/>
                <w:lang w:val="es-MX"/>
              </w:rPr>
            </w:pPr>
            <w:r w:rsidRPr="008B4288">
              <w:rPr>
                <w:rFonts w:cstheme="minorHAnsi"/>
                <w:sz w:val="20"/>
                <w:szCs w:val="20"/>
                <w:lang w:val="es-MX"/>
              </w:rPr>
              <w:t xml:space="preserve">Fernando M. </w:t>
            </w:r>
            <w:proofErr w:type="spellStart"/>
            <w:r w:rsidRPr="008B4288">
              <w:rPr>
                <w:rFonts w:cstheme="minorHAnsi"/>
                <w:sz w:val="20"/>
                <w:szCs w:val="20"/>
                <w:lang w:val="es-MX"/>
              </w:rPr>
              <w:t>Runzer</w:t>
            </w:r>
            <w:proofErr w:type="spellEnd"/>
            <w:r w:rsidRPr="008B4288">
              <w:rPr>
                <w:rFonts w:cstheme="minorHAnsi"/>
                <w:sz w:val="20"/>
                <w:szCs w:val="20"/>
                <w:lang w:val="es-MX"/>
              </w:rPr>
              <w:t xml:space="preserve"> Colmenares, José F. Parodi, Carolina </w:t>
            </w:r>
            <w:proofErr w:type="spellStart"/>
            <w:r w:rsidRPr="008B4288">
              <w:rPr>
                <w:rFonts w:cstheme="minorHAnsi"/>
                <w:sz w:val="20"/>
                <w:szCs w:val="20"/>
                <w:lang w:val="es-MX"/>
              </w:rPr>
              <w:t>Perez</w:t>
            </w:r>
            <w:proofErr w:type="spellEnd"/>
            <w:r w:rsidRPr="008B4288">
              <w:rPr>
                <w:rFonts w:cstheme="minorHAnsi"/>
                <w:sz w:val="20"/>
                <w:szCs w:val="20"/>
                <w:lang w:val="es-MX"/>
              </w:rPr>
              <w:t>-</w:t>
            </w:r>
          </w:p>
          <w:p w14:paraId="399F5E0A" w14:textId="5207B36D" w:rsidR="00F8589A" w:rsidRPr="008B4288" w:rsidRDefault="00F8589A" w:rsidP="00F8589A">
            <w:pPr>
              <w:rPr>
                <w:rFonts w:cstheme="minorHAnsi"/>
                <w:sz w:val="20"/>
                <w:szCs w:val="20"/>
                <w:lang w:val="es-MX"/>
              </w:rPr>
            </w:pPr>
            <w:r w:rsidRPr="008B4288">
              <w:rPr>
                <w:rFonts w:cstheme="minorHAnsi"/>
                <w:sz w:val="20"/>
                <w:szCs w:val="20"/>
                <w:lang w:val="es-MX"/>
              </w:rPr>
              <w:t>Agüero, Katia Echegaray</w:t>
            </w:r>
          </w:p>
          <w:p w14:paraId="148ED6FF" w14:textId="3206358E" w:rsidR="00344F20" w:rsidRPr="008B4288" w:rsidRDefault="00F8589A" w:rsidP="00F8589A">
            <w:pPr>
              <w:rPr>
                <w:rFonts w:cstheme="minorHAnsi"/>
                <w:sz w:val="20"/>
                <w:szCs w:val="20"/>
                <w:lang w:val="es-MX"/>
              </w:rPr>
            </w:pPr>
            <w:r w:rsidRPr="008B4288">
              <w:rPr>
                <w:rFonts w:cstheme="minorHAnsi"/>
                <w:sz w:val="20"/>
                <w:szCs w:val="20"/>
                <w:lang w:val="es-MX"/>
              </w:rPr>
              <w:t>, Juan C. Samamé</w:t>
            </w:r>
          </w:p>
        </w:tc>
        <w:tc>
          <w:tcPr>
            <w:tcW w:w="1828" w:type="dxa"/>
          </w:tcPr>
          <w:p w14:paraId="46DAB06E" w14:textId="647EB5EB" w:rsidR="00344F20" w:rsidRPr="008B4288" w:rsidRDefault="00F8589A" w:rsidP="009C4EF2">
            <w:pPr>
              <w:rPr>
                <w:rFonts w:cstheme="minorHAnsi"/>
                <w:sz w:val="20"/>
                <w:szCs w:val="20"/>
                <w:lang w:val="es-MX"/>
              </w:rPr>
            </w:pPr>
            <w:r w:rsidRPr="008B4288">
              <w:rPr>
                <w:rFonts w:cstheme="minorHAnsi"/>
                <w:sz w:val="20"/>
                <w:szCs w:val="20"/>
                <w:lang w:val="es-MX"/>
              </w:rPr>
              <w:t>Acta medica peruana 2019</w:t>
            </w:r>
          </w:p>
        </w:tc>
        <w:tc>
          <w:tcPr>
            <w:tcW w:w="2881" w:type="dxa"/>
          </w:tcPr>
          <w:p w14:paraId="4EAF43DA" w14:textId="7B89AE3A" w:rsidR="00344F20" w:rsidRPr="008B4288" w:rsidRDefault="00F8589A" w:rsidP="009C4EF2">
            <w:pPr>
              <w:rPr>
                <w:rFonts w:cstheme="minorHAnsi"/>
                <w:sz w:val="20"/>
                <w:szCs w:val="20"/>
                <w:lang w:val="es-MX"/>
              </w:rPr>
            </w:pPr>
            <w:r w:rsidRPr="008B4288">
              <w:rPr>
                <w:rFonts w:cstheme="minorHAnsi"/>
                <w:sz w:val="20"/>
                <w:szCs w:val="20"/>
                <w:lang w:val="es-MX"/>
              </w:rPr>
              <w:t>Proporcionar un panorama de la situación actual sobre CP.</w:t>
            </w:r>
          </w:p>
        </w:tc>
        <w:tc>
          <w:tcPr>
            <w:tcW w:w="3693" w:type="dxa"/>
          </w:tcPr>
          <w:p w14:paraId="65C6F2AC" w14:textId="5DB55B8D" w:rsidR="00344F20" w:rsidRPr="008B4288" w:rsidRDefault="00F8589A" w:rsidP="009C4EF2">
            <w:pPr>
              <w:rPr>
                <w:rFonts w:cstheme="minorHAnsi"/>
                <w:sz w:val="20"/>
                <w:szCs w:val="20"/>
                <w:lang w:val="es-MX"/>
              </w:rPr>
            </w:pPr>
            <w:r w:rsidRPr="008B4288">
              <w:rPr>
                <w:rFonts w:cstheme="minorHAnsi"/>
                <w:sz w:val="20"/>
                <w:szCs w:val="20"/>
                <w:lang w:val="es-MX"/>
              </w:rPr>
              <w:t xml:space="preserve">Resalta la importancia que tiene los cuidados paliativos para el desarrollo de una atención de calidad, los programas educativos en pregrado deben incorporar la asignatura de cuidados paliativos como una asignatura y en plan de estudios y el currículo. Actualmente su país se encuentra en un proceso de transformación curricular con esa </w:t>
            </w:r>
            <w:r w:rsidRPr="008B4288">
              <w:rPr>
                <w:rFonts w:cstheme="minorHAnsi"/>
                <w:sz w:val="20"/>
                <w:szCs w:val="20"/>
                <w:lang w:val="es-MX"/>
              </w:rPr>
              <w:lastRenderedPageBreak/>
              <w:t>asignatura y se cuenta con planes de formación en la modalidad presencial y diplomados. En Perú son muy pocas las universidades que han incluido esta materia en su plan curricular.</w:t>
            </w:r>
          </w:p>
        </w:tc>
      </w:tr>
    </w:tbl>
    <w:p w14:paraId="28496482" w14:textId="77777777" w:rsidR="0069698B" w:rsidRPr="008B4288" w:rsidRDefault="0069698B" w:rsidP="0069698B">
      <w:pPr>
        <w:rPr>
          <w:rFonts w:cstheme="minorHAnsi"/>
          <w:sz w:val="20"/>
          <w:szCs w:val="20"/>
          <w:lang w:val="es-MX"/>
        </w:rPr>
      </w:pPr>
    </w:p>
    <w:p w14:paraId="22A189E6" w14:textId="77777777" w:rsidR="0069698B" w:rsidRPr="00756508" w:rsidRDefault="0069698B" w:rsidP="0069698B">
      <w:pPr>
        <w:rPr>
          <w:rFonts w:cstheme="minorHAnsi"/>
          <w:lang w:val="es-MX"/>
        </w:rPr>
      </w:pPr>
    </w:p>
    <w:p w14:paraId="2A33F8A6" w14:textId="77777777" w:rsidR="0069698B" w:rsidRDefault="0069698B" w:rsidP="0069698B">
      <w:pPr>
        <w:rPr>
          <w:rFonts w:cstheme="minorHAnsi"/>
          <w:lang w:val="es-MX"/>
        </w:rPr>
      </w:pPr>
      <w:r>
        <w:rPr>
          <w:rFonts w:cstheme="minorHAnsi"/>
          <w:b/>
          <w:bCs/>
          <w:lang w:val="es-MX"/>
        </w:rPr>
        <w:t>Síntesis de resultados:</w:t>
      </w:r>
      <w:r w:rsidRPr="00756508">
        <w:t xml:space="preserve"> </w:t>
      </w:r>
      <w:r w:rsidRPr="00756508">
        <w:rPr>
          <w:rFonts w:cstheme="minorHAnsi"/>
          <w:lang w:val="es-MX"/>
        </w:rPr>
        <w:t>Los resultados se analizaron y discutieron en el contexto de la literatura existente. Se identificaron temas emergentes, desafíos y recomendaciones para la educación médica en cuidados al final de la vida. Se destacaron las fortalezas y limitaciones de los estudios revisados.</w:t>
      </w:r>
    </w:p>
    <w:p w14:paraId="26D6C5B5" w14:textId="77777777" w:rsidR="0069698B" w:rsidRPr="00971225" w:rsidRDefault="0069698B" w:rsidP="0069698B">
      <w:pPr>
        <w:rPr>
          <w:rFonts w:cstheme="minorHAnsi"/>
          <w:lang w:val="es-MX"/>
        </w:rPr>
      </w:pPr>
      <w:r w:rsidRPr="00971225">
        <w:rPr>
          <w:rFonts w:cstheme="minorHAnsi"/>
          <w:b/>
          <w:bCs/>
          <w:lang w:val="es-MX"/>
        </w:rPr>
        <w:t>Riesgo de sesgo entre los estudios:</w:t>
      </w:r>
      <w:r w:rsidRPr="00971225">
        <w:rPr>
          <w:rFonts w:cstheme="minorHAnsi"/>
          <w:lang w:val="es-MX"/>
        </w:rPr>
        <w:t xml:space="preserve"> A través de la revisión sistemática y el análisis de los estudios revisados se descartó un posible riesgo de selección, dado que todos los estudios seleccionados fueron en base a los criterios de interés en el estudio, obviando los que no cumplían con los criterios de elegibilidad.</w:t>
      </w:r>
    </w:p>
    <w:p w14:paraId="4F50A118" w14:textId="3B284C09" w:rsidR="00922F5B" w:rsidRDefault="0069698B" w:rsidP="00C41AC5">
      <w:pPr>
        <w:rPr>
          <w:rFonts w:cstheme="minorHAnsi"/>
          <w:lang w:val="es-MX"/>
        </w:rPr>
      </w:pPr>
      <w:r w:rsidRPr="00646FF3">
        <w:rPr>
          <w:rFonts w:cstheme="minorHAnsi"/>
          <w:b/>
          <w:bCs/>
          <w:lang w:val="es-MX"/>
        </w:rPr>
        <w:t>Evaluación de la calidad de los estudios:</w:t>
      </w:r>
      <w:r w:rsidRPr="00C41AC5">
        <w:rPr>
          <w:rFonts w:cstheme="minorHAnsi"/>
          <w:lang w:val="es-MX"/>
        </w:rPr>
        <w:t xml:space="preserve"> Se evaluó la calidad de los estudios incluidos utilizando herramientas de evaluación crítica, como la guía PRISMA y la escala GRADE para revisiones sistemáticas. Se tuvo en cuenta la calidad metodológica de los estudios al interpretar los resultados.</w:t>
      </w:r>
    </w:p>
    <w:p w14:paraId="7BB04DF9" w14:textId="1F97E103" w:rsidR="0069698B" w:rsidRDefault="0069698B" w:rsidP="00C41AC5">
      <w:pPr>
        <w:rPr>
          <w:noProof/>
        </w:rPr>
      </w:pPr>
    </w:p>
    <w:p w14:paraId="209FF1CE" w14:textId="0F6216E4" w:rsidR="00A5264E" w:rsidRDefault="00A5264E" w:rsidP="00C41AC5">
      <w:pPr>
        <w:rPr>
          <w:noProof/>
        </w:rPr>
      </w:pPr>
      <w:r w:rsidRPr="00A5264E">
        <w:rPr>
          <w:b/>
          <w:bCs/>
          <w:noProof/>
        </w:rPr>
        <w:t>Analisis y discusion</w:t>
      </w:r>
      <w:r>
        <w:rPr>
          <w:noProof/>
        </w:rPr>
        <w:t>: Se identificaron 293 articulos de los cuales en la primera fase de selección quedaron 270, tras la aplicación de criterios de elegibilidad quedaron 50 y de esos se eligieron 1</w:t>
      </w:r>
      <w:r w:rsidR="005553B7">
        <w:rPr>
          <w:noProof/>
        </w:rPr>
        <w:t>8</w:t>
      </w:r>
      <w:r>
        <w:rPr>
          <w:noProof/>
        </w:rPr>
        <w:t xml:space="preserve"> articulos que acogian a los objetivos y criterios de inclusion. Todo el proceso quedo resumido en el diagrama de flujo. </w:t>
      </w:r>
    </w:p>
    <w:p w14:paraId="4114F4E1" w14:textId="5C034396" w:rsidR="008B4288" w:rsidRDefault="008B4288" w:rsidP="00C41AC5">
      <w:pPr>
        <w:rPr>
          <w:noProof/>
        </w:rPr>
      </w:pPr>
    </w:p>
    <w:p w14:paraId="0444C842" w14:textId="5DC33BA1" w:rsidR="008B4288" w:rsidRDefault="008B4288" w:rsidP="00C41AC5">
      <w:pPr>
        <w:rPr>
          <w:noProof/>
        </w:rPr>
      </w:pPr>
    </w:p>
    <w:p w14:paraId="25D37D69" w14:textId="3D7EEA87" w:rsidR="008B4288" w:rsidRDefault="008B4288" w:rsidP="00C41AC5">
      <w:pPr>
        <w:rPr>
          <w:noProof/>
        </w:rPr>
      </w:pPr>
    </w:p>
    <w:p w14:paraId="48F81E86" w14:textId="71B7E094" w:rsidR="008B4288" w:rsidRDefault="008B4288" w:rsidP="00C41AC5">
      <w:pPr>
        <w:rPr>
          <w:noProof/>
        </w:rPr>
      </w:pPr>
    </w:p>
    <w:p w14:paraId="362F8F2B" w14:textId="599432C5" w:rsidR="008B4288" w:rsidRDefault="008B4288" w:rsidP="00C41AC5">
      <w:pPr>
        <w:rPr>
          <w:noProof/>
        </w:rPr>
      </w:pPr>
    </w:p>
    <w:p w14:paraId="256C9AB7" w14:textId="52782E94" w:rsidR="008B4288" w:rsidRDefault="008B4288" w:rsidP="00C41AC5">
      <w:pPr>
        <w:rPr>
          <w:noProof/>
        </w:rPr>
      </w:pPr>
    </w:p>
    <w:p w14:paraId="679FC445" w14:textId="77777777" w:rsidR="008B4288" w:rsidRPr="0069698B" w:rsidRDefault="008B4288" w:rsidP="00C41AC5">
      <w:pPr>
        <w:rPr>
          <w:rFonts w:cstheme="minorHAnsi"/>
          <w:lang w:val="es-MX"/>
        </w:rPr>
      </w:pPr>
    </w:p>
    <w:p w14:paraId="00AAB0E8" w14:textId="3013FF9B" w:rsidR="0069698B" w:rsidRDefault="0069698B" w:rsidP="00C41AC5">
      <w:pPr>
        <w:rPr>
          <w:rFonts w:cstheme="minorHAnsi"/>
          <w:b/>
          <w:bCs/>
          <w:lang w:val="es-MX"/>
        </w:rPr>
      </w:pPr>
      <w:r>
        <w:rPr>
          <w:rFonts w:cstheme="minorHAnsi"/>
          <w:b/>
          <w:bCs/>
          <w:lang w:val="es-MX"/>
        </w:rPr>
        <w:t xml:space="preserve">DIAGRAMA DE FLUJO </w:t>
      </w:r>
    </w:p>
    <w:p w14:paraId="5F85207A" w14:textId="5627EA54" w:rsidR="0069698B" w:rsidRDefault="00A20DD0" w:rsidP="00C41AC5">
      <w:pPr>
        <w:rPr>
          <w:rFonts w:cstheme="minorHAnsi"/>
          <w:b/>
          <w:bCs/>
          <w:lang w:val="es-MX"/>
        </w:rPr>
      </w:pPr>
      <w:r>
        <w:rPr>
          <w:rFonts w:cstheme="minorHAnsi"/>
          <w:b/>
          <w:bCs/>
          <w:noProof/>
          <w:lang w:val="es-MX"/>
        </w:rPr>
        <mc:AlternateContent>
          <mc:Choice Requires="wps">
            <w:drawing>
              <wp:anchor distT="0" distB="0" distL="114300" distR="114300" simplePos="0" relativeHeight="251659264" behindDoc="0" locked="0" layoutInCell="1" allowOverlap="1" wp14:anchorId="402EFE52" wp14:editId="28CF57D8">
                <wp:simplePos x="0" y="0"/>
                <wp:positionH relativeFrom="margin">
                  <wp:posOffset>1261745</wp:posOffset>
                </wp:positionH>
                <wp:positionV relativeFrom="paragraph">
                  <wp:posOffset>70486</wp:posOffset>
                </wp:positionV>
                <wp:extent cx="3409950" cy="838200"/>
                <wp:effectExtent l="0" t="0" r="19050" b="19050"/>
                <wp:wrapNone/>
                <wp:docPr id="8" name="Rectángulo 8"/>
                <wp:cNvGraphicFramePr/>
                <a:graphic xmlns:a="http://schemas.openxmlformats.org/drawingml/2006/main">
                  <a:graphicData uri="http://schemas.microsoft.com/office/word/2010/wordprocessingShape">
                    <wps:wsp>
                      <wps:cNvSpPr/>
                      <wps:spPr>
                        <a:xfrm>
                          <a:off x="0" y="0"/>
                          <a:ext cx="3409950" cy="838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06CB8E" w14:textId="65D635FA" w:rsidR="0045532C" w:rsidRPr="00290795" w:rsidRDefault="009C5816" w:rsidP="007F3573">
                            <w:pPr>
                              <w:shd w:val="clear" w:color="auto" w:fill="F4B083" w:themeFill="accent2" w:themeFillTint="99"/>
                              <w:jc w:val="center"/>
                              <w:rPr>
                                <w:b/>
                                <w:bCs/>
                                <w:color w:val="000000" w:themeColor="text1"/>
                                <w:sz w:val="24"/>
                                <w:szCs w:val="24"/>
                                <w:lang w:val="es-MX"/>
                              </w:rPr>
                            </w:pPr>
                            <w:r w:rsidRPr="00290795">
                              <w:rPr>
                                <w:b/>
                                <w:bCs/>
                                <w:color w:val="000000" w:themeColor="text1"/>
                                <w:sz w:val="24"/>
                                <w:szCs w:val="24"/>
                                <w:lang w:val="es-MX"/>
                              </w:rPr>
                              <w:t>Nú</w:t>
                            </w:r>
                            <w:r w:rsidR="009D21CC" w:rsidRPr="00290795">
                              <w:rPr>
                                <w:b/>
                                <w:bCs/>
                                <w:color w:val="000000" w:themeColor="text1"/>
                                <w:sz w:val="24"/>
                                <w:szCs w:val="24"/>
                                <w:lang w:val="es-MX"/>
                              </w:rPr>
                              <w:t xml:space="preserve">mero de artículos identificados en las bases de </w:t>
                            </w:r>
                            <w:r w:rsidR="0045532C" w:rsidRPr="00290795">
                              <w:rPr>
                                <w:b/>
                                <w:bCs/>
                                <w:color w:val="000000" w:themeColor="text1"/>
                                <w:sz w:val="24"/>
                                <w:szCs w:val="24"/>
                                <w:lang w:val="es-MX"/>
                              </w:rPr>
                              <w:t xml:space="preserve">datos virtuales </w:t>
                            </w:r>
                          </w:p>
                          <w:p w14:paraId="0047415E" w14:textId="08CE00F1" w:rsidR="009D21CC" w:rsidRPr="009C5816" w:rsidRDefault="0045532C" w:rsidP="007F3573">
                            <w:pPr>
                              <w:shd w:val="clear" w:color="auto" w:fill="F4B083" w:themeFill="accent2" w:themeFillTint="99"/>
                              <w:jc w:val="center"/>
                              <w:rPr>
                                <w:b/>
                                <w:bCs/>
                                <w:color w:val="000000" w:themeColor="text1"/>
                                <w:lang w:val="es-MX"/>
                              </w:rPr>
                            </w:pPr>
                            <w:r w:rsidRPr="00290795">
                              <w:rPr>
                                <w:b/>
                                <w:bCs/>
                                <w:color w:val="000000" w:themeColor="text1"/>
                                <w:sz w:val="24"/>
                                <w:szCs w:val="24"/>
                                <w:lang w:val="es-MX"/>
                              </w:rPr>
                              <w:t>293</w:t>
                            </w:r>
                          </w:p>
                          <w:p w14:paraId="2E098585" w14:textId="3E540A65" w:rsidR="0045532C" w:rsidRDefault="0045532C" w:rsidP="009D21CC">
                            <w:pPr>
                              <w:jc w:val="center"/>
                              <w:rPr>
                                <w:color w:val="000000" w:themeColor="text1"/>
                                <w:lang w:val="es-MX"/>
                              </w:rPr>
                            </w:pPr>
                          </w:p>
                          <w:p w14:paraId="391F9EAE" w14:textId="0D1758D3" w:rsidR="0045532C" w:rsidRDefault="0045532C" w:rsidP="009D21CC">
                            <w:pPr>
                              <w:jc w:val="center"/>
                              <w:rPr>
                                <w:color w:val="000000" w:themeColor="text1"/>
                                <w:lang w:val="es-MX"/>
                              </w:rPr>
                            </w:pPr>
                          </w:p>
                          <w:p w14:paraId="53B7416F" w14:textId="385634AA" w:rsidR="0045532C" w:rsidRDefault="0045532C" w:rsidP="009D21CC">
                            <w:pPr>
                              <w:jc w:val="center"/>
                              <w:rPr>
                                <w:color w:val="000000" w:themeColor="text1"/>
                                <w:lang w:val="es-MX"/>
                              </w:rPr>
                            </w:pPr>
                          </w:p>
                          <w:p w14:paraId="5E2F2277" w14:textId="77777777" w:rsidR="0045532C" w:rsidRDefault="0045532C" w:rsidP="009D21CC">
                            <w:pPr>
                              <w:jc w:val="center"/>
                              <w:rPr>
                                <w:color w:val="000000" w:themeColor="text1"/>
                                <w:lang w:val="es-MX"/>
                              </w:rPr>
                            </w:pPr>
                          </w:p>
                          <w:p w14:paraId="1207F612" w14:textId="09AE6C98" w:rsidR="0045532C" w:rsidRDefault="0045532C" w:rsidP="009D21CC">
                            <w:pPr>
                              <w:jc w:val="center"/>
                              <w:rPr>
                                <w:color w:val="000000" w:themeColor="text1"/>
                                <w:lang w:val="es-MX"/>
                              </w:rPr>
                            </w:pPr>
                            <w:r>
                              <w:rPr>
                                <w:color w:val="000000" w:themeColor="text1"/>
                                <w:lang w:val="es-MX"/>
                              </w:rPr>
                              <w:t>293</w:t>
                            </w:r>
                          </w:p>
                          <w:p w14:paraId="10BE7978" w14:textId="77777777" w:rsidR="0045532C" w:rsidRPr="0045532C" w:rsidRDefault="0045532C" w:rsidP="009D21CC">
                            <w:pPr>
                              <w:jc w:val="center"/>
                              <w:rPr>
                                <w:color w:val="000000" w:themeColor="text1"/>
                                <w:lang w:val="es-MX"/>
                              </w:rPr>
                            </w:pPr>
                          </w:p>
                          <w:p w14:paraId="64421D52" w14:textId="576BCBF2" w:rsidR="009D21CC" w:rsidRDefault="009D21CC" w:rsidP="009D21CC">
                            <w:pPr>
                              <w:jc w:val="center"/>
                              <w:rPr>
                                <w:lang w:val="es-MX"/>
                              </w:rPr>
                            </w:pPr>
                          </w:p>
                          <w:p w14:paraId="5D7BF81A" w14:textId="77777777" w:rsidR="009D21CC" w:rsidRPr="009D21CC" w:rsidRDefault="009D21CC" w:rsidP="009D21CC">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EFE52" id="Rectángulo 8" o:spid="_x0000_s1026" style="position:absolute;left:0;text-align:left;margin-left:99.35pt;margin-top:5.55pt;width:268.5pt;height: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" fillcolor="#4472c4 [3204]" strokecolor="#1f3763 [1604]" strokeweight="1pt">
                <v:textbox>
                  <w:txbxContent>
                    <w:p w14:paraId="6206CB8E" w14:textId="65D635FA" w:rsidR="0045532C" w:rsidRPr="00290795" w:rsidRDefault="009C5816" w:rsidP="007F3573">
                      <w:pPr>
                        <w:shd w:val="clear" w:color="auto" w:fill="F4B083" w:themeFill="accent2" w:themeFillTint="99"/>
                        <w:jc w:val="center"/>
                        <w:rPr>
                          <w:b/>
                          <w:bCs/>
                          <w:color w:val="000000" w:themeColor="text1"/>
                          <w:sz w:val="24"/>
                          <w:szCs w:val="24"/>
                          <w:lang w:val="es-MX"/>
                        </w:rPr>
                      </w:pPr>
                      <w:r w:rsidRPr="00290795">
                        <w:rPr>
                          <w:b/>
                          <w:bCs/>
                          <w:color w:val="000000" w:themeColor="text1"/>
                          <w:sz w:val="24"/>
                          <w:szCs w:val="24"/>
                          <w:lang w:val="es-MX"/>
                        </w:rPr>
                        <w:t>Nú</w:t>
                      </w:r>
                      <w:r w:rsidR="009D21CC" w:rsidRPr="00290795">
                        <w:rPr>
                          <w:b/>
                          <w:bCs/>
                          <w:color w:val="000000" w:themeColor="text1"/>
                          <w:sz w:val="24"/>
                          <w:szCs w:val="24"/>
                          <w:lang w:val="es-MX"/>
                        </w:rPr>
                        <w:t xml:space="preserve">mero de artículos identificados en las bases de </w:t>
                      </w:r>
                      <w:r w:rsidR="0045532C" w:rsidRPr="00290795">
                        <w:rPr>
                          <w:b/>
                          <w:bCs/>
                          <w:color w:val="000000" w:themeColor="text1"/>
                          <w:sz w:val="24"/>
                          <w:szCs w:val="24"/>
                          <w:lang w:val="es-MX"/>
                        </w:rPr>
                        <w:t xml:space="preserve">datos virtuales </w:t>
                      </w:r>
                    </w:p>
                    <w:p w14:paraId="0047415E" w14:textId="08CE00F1" w:rsidR="009D21CC" w:rsidRPr="009C5816" w:rsidRDefault="0045532C" w:rsidP="007F3573">
                      <w:pPr>
                        <w:shd w:val="clear" w:color="auto" w:fill="F4B083" w:themeFill="accent2" w:themeFillTint="99"/>
                        <w:jc w:val="center"/>
                        <w:rPr>
                          <w:b/>
                          <w:bCs/>
                          <w:color w:val="000000" w:themeColor="text1"/>
                          <w:lang w:val="es-MX"/>
                        </w:rPr>
                      </w:pPr>
                      <w:r w:rsidRPr="00290795">
                        <w:rPr>
                          <w:b/>
                          <w:bCs/>
                          <w:color w:val="000000" w:themeColor="text1"/>
                          <w:sz w:val="24"/>
                          <w:szCs w:val="24"/>
                          <w:lang w:val="es-MX"/>
                        </w:rPr>
                        <w:t>293</w:t>
                      </w:r>
                    </w:p>
                    <w:p w14:paraId="2E098585" w14:textId="3E540A65" w:rsidR="0045532C" w:rsidRDefault="0045532C" w:rsidP="009D21CC">
                      <w:pPr>
                        <w:jc w:val="center"/>
                        <w:rPr>
                          <w:color w:val="000000" w:themeColor="text1"/>
                          <w:lang w:val="es-MX"/>
                        </w:rPr>
                      </w:pPr>
                    </w:p>
                    <w:p w14:paraId="391F9EAE" w14:textId="0D1758D3" w:rsidR="0045532C" w:rsidRDefault="0045532C" w:rsidP="009D21CC">
                      <w:pPr>
                        <w:jc w:val="center"/>
                        <w:rPr>
                          <w:color w:val="000000" w:themeColor="text1"/>
                          <w:lang w:val="es-MX"/>
                        </w:rPr>
                      </w:pPr>
                    </w:p>
                    <w:p w14:paraId="53B7416F" w14:textId="385634AA" w:rsidR="0045532C" w:rsidRDefault="0045532C" w:rsidP="009D21CC">
                      <w:pPr>
                        <w:jc w:val="center"/>
                        <w:rPr>
                          <w:color w:val="000000" w:themeColor="text1"/>
                          <w:lang w:val="es-MX"/>
                        </w:rPr>
                      </w:pPr>
                    </w:p>
                    <w:p w14:paraId="5E2F2277" w14:textId="77777777" w:rsidR="0045532C" w:rsidRDefault="0045532C" w:rsidP="009D21CC">
                      <w:pPr>
                        <w:jc w:val="center"/>
                        <w:rPr>
                          <w:color w:val="000000" w:themeColor="text1"/>
                          <w:lang w:val="es-MX"/>
                        </w:rPr>
                      </w:pPr>
                    </w:p>
                    <w:p w14:paraId="1207F612" w14:textId="09AE6C98" w:rsidR="0045532C" w:rsidRDefault="0045532C" w:rsidP="009D21CC">
                      <w:pPr>
                        <w:jc w:val="center"/>
                        <w:rPr>
                          <w:color w:val="000000" w:themeColor="text1"/>
                          <w:lang w:val="es-MX"/>
                        </w:rPr>
                      </w:pPr>
                      <w:r>
                        <w:rPr>
                          <w:color w:val="000000" w:themeColor="text1"/>
                          <w:lang w:val="es-MX"/>
                        </w:rPr>
                        <w:t>293</w:t>
                      </w:r>
                    </w:p>
                    <w:p w14:paraId="10BE7978" w14:textId="77777777" w:rsidR="0045532C" w:rsidRPr="0045532C" w:rsidRDefault="0045532C" w:rsidP="009D21CC">
                      <w:pPr>
                        <w:jc w:val="center"/>
                        <w:rPr>
                          <w:color w:val="000000" w:themeColor="text1"/>
                          <w:lang w:val="es-MX"/>
                        </w:rPr>
                      </w:pPr>
                    </w:p>
                    <w:p w14:paraId="64421D52" w14:textId="576BCBF2" w:rsidR="009D21CC" w:rsidRDefault="009D21CC" w:rsidP="009D21CC">
                      <w:pPr>
                        <w:jc w:val="center"/>
                        <w:rPr>
                          <w:lang w:val="es-MX"/>
                        </w:rPr>
                      </w:pPr>
                    </w:p>
                    <w:p w14:paraId="5D7BF81A" w14:textId="77777777" w:rsidR="009D21CC" w:rsidRPr="009D21CC" w:rsidRDefault="009D21CC" w:rsidP="009D21CC">
                      <w:pPr>
                        <w:jc w:val="center"/>
                        <w:rPr>
                          <w:lang w:val="es-MX"/>
                        </w:rPr>
                      </w:pPr>
                    </w:p>
                  </w:txbxContent>
                </v:textbox>
                <w10:wrap anchorx="margin"/>
              </v:rect>
            </w:pict>
          </mc:Fallback>
        </mc:AlternateContent>
      </w:r>
    </w:p>
    <w:p w14:paraId="48092C53" w14:textId="75CD0AE5" w:rsidR="00971225" w:rsidRDefault="00971225" w:rsidP="00C41AC5">
      <w:pPr>
        <w:rPr>
          <w:rFonts w:cstheme="minorHAnsi"/>
          <w:b/>
          <w:bCs/>
          <w:lang w:val="es-MX"/>
        </w:rPr>
      </w:pPr>
    </w:p>
    <w:p w14:paraId="5BE81E74" w14:textId="777B697A" w:rsidR="00971225" w:rsidRDefault="0069698B" w:rsidP="00C41AC5">
      <w:pPr>
        <w:rPr>
          <w:rFonts w:cstheme="minorHAnsi"/>
          <w:b/>
          <w:bCs/>
          <w:lang w:val="es-MX"/>
        </w:rPr>
      </w:pPr>
      <w:r>
        <w:rPr>
          <w:rFonts w:cstheme="minorHAnsi"/>
          <w:b/>
          <w:bCs/>
          <w:noProof/>
          <w:lang w:val="es-MX"/>
        </w:rPr>
        <mc:AlternateContent>
          <mc:Choice Requires="wps">
            <w:drawing>
              <wp:anchor distT="0" distB="0" distL="114300" distR="114300" simplePos="0" relativeHeight="251677696" behindDoc="1" locked="0" layoutInCell="1" allowOverlap="1" wp14:anchorId="5E78B241" wp14:editId="02EB7138">
                <wp:simplePos x="0" y="0"/>
                <wp:positionH relativeFrom="column">
                  <wp:posOffset>-473392</wp:posOffset>
                </wp:positionH>
                <wp:positionV relativeFrom="paragraph">
                  <wp:posOffset>268923</wp:posOffset>
                </wp:positionV>
                <wp:extent cx="1468755" cy="388620"/>
                <wp:effectExtent l="6668" t="0" r="23812" b="23813"/>
                <wp:wrapNone/>
                <wp:docPr id="23" name="Rectángulo 23"/>
                <wp:cNvGraphicFramePr/>
                <a:graphic xmlns:a="http://schemas.openxmlformats.org/drawingml/2006/main">
                  <a:graphicData uri="http://schemas.microsoft.com/office/word/2010/wordprocessingShape">
                    <wps:wsp>
                      <wps:cNvSpPr/>
                      <wps:spPr>
                        <a:xfrm rot="16200000">
                          <a:off x="0" y="0"/>
                          <a:ext cx="1468755" cy="3886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7F2B92" w14:textId="08FC76FA" w:rsidR="003D0222" w:rsidRPr="003D0222" w:rsidRDefault="00290795" w:rsidP="003D0222">
                            <w:pPr>
                              <w:jc w:val="center"/>
                              <w:rPr>
                                <w:b/>
                                <w:bCs/>
                                <w:color w:val="000000" w:themeColor="text1"/>
                                <w:lang w:val="es-MX"/>
                              </w:rPr>
                            </w:pPr>
                            <w:r w:rsidRPr="003D0222">
                              <w:rPr>
                                <w:b/>
                                <w:bCs/>
                                <w:color w:val="000000" w:themeColor="text1"/>
                                <w:lang w:val="es-MX"/>
                              </w:rPr>
                              <w:t xml:space="preserve">IDENTIFICACIÓN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78B241" id="Rectángulo 23" o:spid="_x0000_s1027" style="position:absolute;left:0;text-align:left;margin-left:-37.25pt;margin-top:21.2pt;width:115.65pt;height:30.6pt;rotation:-90;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" fillcolor="#4472c4 [3204]" strokecolor="#1f3763 [1604]" strokeweight="1pt">
                <v:textbox>
                  <w:txbxContent>
                    <w:p w14:paraId="237F2B92" w14:textId="08FC76FA" w:rsidR="003D0222" w:rsidRPr="003D0222" w:rsidRDefault="00290795" w:rsidP="003D0222">
                      <w:pPr>
                        <w:jc w:val="center"/>
                        <w:rPr>
                          <w:b/>
                          <w:bCs/>
                          <w:color w:val="000000" w:themeColor="text1"/>
                          <w:lang w:val="es-MX"/>
                        </w:rPr>
                      </w:pPr>
                      <w:r w:rsidRPr="003D0222">
                        <w:rPr>
                          <w:b/>
                          <w:bCs/>
                          <w:color w:val="000000" w:themeColor="text1"/>
                          <w:lang w:val="es-MX"/>
                        </w:rPr>
                        <w:t xml:space="preserve">IDENTIFICACIÓN </w:t>
                      </w:r>
                    </w:p>
                  </w:txbxContent>
                </v:textbox>
              </v:rect>
            </w:pict>
          </mc:Fallback>
        </mc:AlternateContent>
      </w:r>
    </w:p>
    <w:p w14:paraId="5E7D2783" w14:textId="457C31A9" w:rsidR="00971225" w:rsidRDefault="00281E4B" w:rsidP="00C41AC5">
      <w:pPr>
        <w:rPr>
          <w:rFonts w:cstheme="minorHAnsi"/>
          <w:b/>
          <w:bCs/>
          <w:lang w:val="es-MX"/>
        </w:rPr>
      </w:pPr>
      <w:r>
        <w:rPr>
          <w:rFonts w:cstheme="minorHAnsi"/>
          <w:b/>
          <w:bCs/>
          <w:noProof/>
          <w:lang w:val="es-MX"/>
        </w:rPr>
        <mc:AlternateContent>
          <mc:Choice Requires="wps">
            <w:drawing>
              <wp:anchor distT="0" distB="0" distL="114300" distR="114300" simplePos="0" relativeHeight="251663360" behindDoc="0" locked="0" layoutInCell="1" allowOverlap="1" wp14:anchorId="5FB07785" wp14:editId="300B06B8">
                <wp:simplePos x="0" y="0"/>
                <wp:positionH relativeFrom="column">
                  <wp:posOffset>2823844</wp:posOffset>
                </wp:positionH>
                <wp:positionV relativeFrom="paragraph">
                  <wp:posOffset>52070</wp:posOffset>
                </wp:positionV>
                <wp:extent cx="0" cy="1143000"/>
                <wp:effectExtent l="0" t="0" r="38100" b="19050"/>
                <wp:wrapNone/>
                <wp:docPr id="12" name="Conector recto 12"/>
                <wp:cNvGraphicFramePr/>
                <a:graphic xmlns:a="http://schemas.openxmlformats.org/drawingml/2006/main">
                  <a:graphicData uri="http://schemas.microsoft.com/office/word/2010/wordprocessingShape">
                    <wps:wsp>
                      <wps:cNvCnPr/>
                      <wps:spPr>
                        <a:xfrm flipH="1">
                          <a:off x="0" y="0"/>
                          <a:ext cx="0" cy="1143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61F655" id="Conector recto 1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35pt,4.1pt" to="222.35pt,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" strokecolor="#4472c4 [3204]" strokeweight=".5pt">
                <v:stroke joinstyle="miter"/>
              </v:line>
            </w:pict>
          </mc:Fallback>
        </mc:AlternateContent>
      </w:r>
    </w:p>
    <w:p w14:paraId="7BDAE659" w14:textId="486C8BDE" w:rsidR="00971225" w:rsidRDefault="009D21CC" w:rsidP="00C41AC5">
      <w:pPr>
        <w:rPr>
          <w:rFonts w:cstheme="minorHAnsi"/>
          <w:b/>
          <w:bCs/>
          <w:lang w:val="es-MX"/>
        </w:rPr>
      </w:pPr>
      <w:r>
        <w:rPr>
          <w:rFonts w:cstheme="minorHAnsi"/>
          <w:b/>
          <w:bCs/>
          <w:noProof/>
          <w:lang w:val="es-MX"/>
        </w:rPr>
        <mc:AlternateContent>
          <mc:Choice Requires="wps">
            <w:drawing>
              <wp:anchor distT="0" distB="0" distL="114300" distR="114300" simplePos="0" relativeHeight="251661312" behindDoc="0" locked="0" layoutInCell="1" allowOverlap="1" wp14:anchorId="7B101F61" wp14:editId="729D8D71">
                <wp:simplePos x="0" y="0"/>
                <wp:positionH relativeFrom="margin">
                  <wp:align>right</wp:align>
                </wp:positionH>
                <wp:positionV relativeFrom="paragraph">
                  <wp:posOffset>33655</wp:posOffset>
                </wp:positionV>
                <wp:extent cx="1981200" cy="781050"/>
                <wp:effectExtent l="0" t="0" r="19050" b="19050"/>
                <wp:wrapNone/>
                <wp:docPr id="10" name="Rectángulo 10"/>
                <wp:cNvGraphicFramePr/>
                <a:graphic xmlns:a="http://schemas.openxmlformats.org/drawingml/2006/main">
                  <a:graphicData uri="http://schemas.microsoft.com/office/word/2010/wordprocessingShape">
                    <wps:wsp>
                      <wps:cNvSpPr/>
                      <wps:spPr>
                        <a:xfrm>
                          <a:off x="0" y="0"/>
                          <a:ext cx="1981200" cy="781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11016F" w14:textId="7E4B9861" w:rsidR="0045532C" w:rsidRPr="00290795" w:rsidRDefault="0045532C" w:rsidP="007F3573">
                            <w:pPr>
                              <w:shd w:val="clear" w:color="auto" w:fill="F4B083" w:themeFill="accent2" w:themeFillTint="99"/>
                              <w:jc w:val="center"/>
                              <w:rPr>
                                <w:b/>
                                <w:bCs/>
                                <w:color w:val="000000" w:themeColor="text1"/>
                                <w:sz w:val="24"/>
                                <w:szCs w:val="24"/>
                                <w:lang w:val="es-MX"/>
                              </w:rPr>
                            </w:pPr>
                            <w:r w:rsidRPr="00290795">
                              <w:rPr>
                                <w:b/>
                                <w:bCs/>
                                <w:color w:val="000000" w:themeColor="text1"/>
                                <w:sz w:val="24"/>
                                <w:szCs w:val="24"/>
                                <w:lang w:val="es-MX"/>
                              </w:rPr>
                              <w:t>N</w:t>
                            </w:r>
                            <w:r w:rsidR="009C5816" w:rsidRPr="00290795">
                              <w:rPr>
                                <w:b/>
                                <w:bCs/>
                                <w:color w:val="000000" w:themeColor="text1"/>
                                <w:sz w:val="24"/>
                                <w:szCs w:val="24"/>
                                <w:lang w:val="es-MX"/>
                              </w:rPr>
                              <w:t>ú</w:t>
                            </w:r>
                            <w:r w:rsidRPr="00290795">
                              <w:rPr>
                                <w:b/>
                                <w:bCs/>
                                <w:color w:val="000000" w:themeColor="text1"/>
                                <w:sz w:val="24"/>
                                <w:szCs w:val="24"/>
                                <w:lang w:val="es-MX"/>
                              </w:rPr>
                              <w:t>mero de artículos duplicados</w:t>
                            </w:r>
                          </w:p>
                          <w:p w14:paraId="2A9300BF" w14:textId="117CA64D" w:rsidR="0045532C" w:rsidRPr="00290795" w:rsidRDefault="0045532C" w:rsidP="007F3573">
                            <w:pPr>
                              <w:shd w:val="clear" w:color="auto" w:fill="F4B083" w:themeFill="accent2" w:themeFillTint="99"/>
                              <w:jc w:val="center"/>
                              <w:rPr>
                                <w:b/>
                                <w:bCs/>
                                <w:color w:val="000000" w:themeColor="text1"/>
                                <w:sz w:val="24"/>
                                <w:szCs w:val="24"/>
                                <w:lang w:val="es-MX"/>
                              </w:rPr>
                            </w:pPr>
                            <w:r w:rsidRPr="00290795">
                              <w:rPr>
                                <w:b/>
                                <w:bCs/>
                                <w:color w:val="000000" w:themeColor="text1"/>
                                <w:sz w:val="24"/>
                                <w:szCs w:val="24"/>
                                <w:lang w:val="es-MX"/>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01F61" id="Rectángulo 10" o:spid="_x0000_s1028" style="position:absolute;left:0;text-align:left;margin-left:104.8pt;margin-top:2.65pt;width:156pt;height:6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" fillcolor="#4472c4 [3204]" strokecolor="#1f3763 [1604]" strokeweight="1pt">
                <v:textbox>
                  <w:txbxContent>
                    <w:p w14:paraId="5311016F" w14:textId="7E4B9861" w:rsidR="0045532C" w:rsidRPr="00290795" w:rsidRDefault="0045532C" w:rsidP="007F3573">
                      <w:pPr>
                        <w:shd w:val="clear" w:color="auto" w:fill="F4B083" w:themeFill="accent2" w:themeFillTint="99"/>
                        <w:jc w:val="center"/>
                        <w:rPr>
                          <w:b/>
                          <w:bCs/>
                          <w:color w:val="000000" w:themeColor="text1"/>
                          <w:sz w:val="24"/>
                          <w:szCs w:val="24"/>
                          <w:lang w:val="es-MX"/>
                        </w:rPr>
                      </w:pPr>
                      <w:r w:rsidRPr="00290795">
                        <w:rPr>
                          <w:b/>
                          <w:bCs/>
                          <w:color w:val="000000" w:themeColor="text1"/>
                          <w:sz w:val="24"/>
                          <w:szCs w:val="24"/>
                          <w:lang w:val="es-MX"/>
                        </w:rPr>
                        <w:t>N</w:t>
                      </w:r>
                      <w:r w:rsidR="009C5816" w:rsidRPr="00290795">
                        <w:rPr>
                          <w:b/>
                          <w:bCs/>
                          <w:color w:val="000000" w:themeColor="text1"/>
                          <w:sz w:val="24"/>
                          <w:szCs w:val="24"/>
                          <w:lang w:val="es-MX"/>
                        </w:rPr>
                        <w:t>ú</w:t>
                      </w:r>
                      <w:r w:rsidRPr="00290795">
                        <w:rPr>
                          <w:b/>
                          <w:bCs/>
                          <w:color w:val="000000" w:themeColor="text1"/>
                          <w:sz w:val="24"/>
                          <w:szCs w:val="24"/>
                          <w:lang w:val="es-MX"/>
                        </w:rPr>
                        <w:t>mero de artículos duplicados</w:t>
                      </w:r>
                    </w:p>
                    <w:p w14:paraId="2A9300BF" w14:textId="117CA64D" w:rsidR="0045532C" w:rsidRPr="00290795" w:rsidRDefault="0045532C" w:rsidP="007F3573">
                      <w:pPr>
                        <w:shd w:val="clear" w:color="auto" w:fill="F4B083" w:themeFill="accent2" w:themeFillTint="99"/>
                        <w:jc w:val="center"/>
                        <w:rPr>
                          <w:b/>
                          <w:bCs/>
                          <w:color w:val="000000" w:themeColor="text1"/>
                          <w:sz w:val="24"/>
                          <w:szCs w:val="24"/>
                          <w:lang w:val="es-MX"/>
                        </w:rPr>
                      </w:pPr>
                      <w:r w:rsidRPr="00290795">
                        <w:rPr>
                          <w:b/>
                          <w:bCs/>
                          <w:color w:val="000000" w:themeColor="text1"/>
                          <w:sz w:val="24"/>
                          <w:szCs w:val="24"/>
                          <w:lang w:val="es-MX"/>
                        </w:rPr>
                        <w:t>23</w:t>
                      </w:r>
                    </w:p>
                  </w:txbxContent>
                </v:textbox>
                <w10:wrap anchorx="margin"/>
              </v:rect>
            </w:pict>
          </mc:Fallback>
        </mc:AlternateContent>
      </w:r>
    </w:p>
    <w:p w14:paraId="4F96964A" w14:textId="572963B4" w:rsidR="00971225" w:rsidRDefault="0045532C" w:rsidP="00C41AC5">
      <w:pPr>
        <w:rPr>
          <w:rFonts w:cstheme="minorHAnsi"/>
          <w:b/>
          <w:bCs/>
          <w:lang w:val="es-MX"/>
        </w:rPr>
      </w:pPr>
      <w:r>
        <w:rPr>
          <w:rFonts w:cstheme="minorHAnsi"/>
          <w:b/>
          <w:bCs/>
          <w:noProof/>
          <w:lang w:val="es-MX"/>
        </w:rPr>
        <mc:AlternateContent>
          <mc:Choice Requires="wps">
            <w:drawing>
              <wp:anchor distT="0" distB="0" distL="114300" distR="114300" simplePos="0" relativeHeight="251662336" behindDoc="0" locked="0" layoutInCell="1" allowOverlap="1" wp14:anchorId="6E1E034D" wp14:editId="3A78F439">
                <wp:simplePos x="0" y="0"/>
                <wp:positionH relativeFrom="column">
                  <wp:posOffset>2823845</wp:posOffset>
                </wp:positionH>
                <wp:positionV relativeFrom="paragraph">
                  <wp:posOffset>128906</wp:posOffset>
                </wp:positionV>
                <wp:extent cx="1200150" cy="0"/>
                <wp:effectExtent l="0" t="0" r="0" b="0"/>
                <wp:wrapNone/>
                <wp:docPr id="11" name="Conector recto 11"/>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6EEC1" id="Conector recto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35pt,10.15pt" to="316.8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" strokecolor="#4472c4 [3204]" strokeweight=".5pt">
                <v:stroke joinstyle="miter"/>
              </v:line>
            </w:pict>
          </mc:Fallback>
        </mc:AlternateContent>
      </w:r>
    </w:p>
    <w:p w14:paraId="17C47ABB" w14:textId="6CE781EE" w:rsidR="00971225" w:rsidRDefault="00971225" w:rsidP="00C41AC5">
      <w:pPr>
        <w:rPr>
          <w:rFonts w:cstheme="minorHAnsi"/>
          <w:b/>
          <w:bCs/>
          <w:lang w:val="es-MX"/>
        </w:rPr>
      </w:pPr>
    </w:p>
    <w:p w14:paraId="436B5908" w14:textId="271A30C8" w:rsidR="00971225" w:rsidRDefault="0045532C" w:rsidP="00C41AC5">
      <w:pPr>
        <w:rPr>
          <w:rFonts w:cstheme="minorHAnsi"/>
          <w:b/>
          <w:bCs/>
          <w:lang w:val="es-MX"/>
        </w:rPr>
      </w:pPr>
      <w:r>
        <w:rPr>
          <w:rFonts w:cstheme="minorHAnsi"/>
          <w:b/>
          <w:bCs/>
          <w:noProof/>
          <w:lang w:val="es-MX"/>
        </w:rPr>
        <w:lastRenderedPageBreak/>
        <mc:AlternateContent>
          <mc:Choice Requires="wps">
            <w:drawing>
              <wp:anchor distT="0" distB="0" distL="114300" distR="114300" simplePos="0" relativeHeight="251664384" behindDoc="0" locked="0" layoutInCell="1" allowOverlap="1" wp14:anchorId="0838441A" wp14:editId="74B4C30D">
                <wp:simplePos x="0" y="0"/>
                <wp:positionH relativeFrom="margin">
                  <wp:posOffset>1271270</wp:posOffset>
                </wp:positionH>
                <wp:positionV relativeFrom="paragraph">
                  <wp:posOffset>80645</wp:posOffset>
                </wp:positionV>
                <wp:extent cx="3467100" cy="762000"/>
                <wp:effectExtent l="0" t="0" r="19050" b="19050"/>
                <wp:wrapNone/>
                <wp:docPr id="13" name="Rectángulo 13"/>
                <wp:cNvGraphicFramePr/>
                <a:graphic xmlns:a="http://schemas.openxmlformats.org/drawingml/2006/main">
                  <a:graphicData uri="http://schemas.microsoft.com/office/word/2010/wordprocessingShape">
                    <wps:wsp>
                      <wps:cNvSpPr/>
                      <wps:spPr>
                        <a:xfrm>
                          <a:off x="0" y="0"/>
                          <a:ext cx="3467100" cy="762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8DCDDF" w14:textId="122F1421" w:rsidR="0045532C" w:rsidRPr="00290795" w:rsidRDefault="009C5816" w:rsidP="007F3573">
                            <w:pPr>
                              <w:shd w:val="clear" w:color="auto" w:fill="F4B083" w:themeFill="accent2" w:themeFillTint="99"/>
                              <w:jc w:val="center"/>
                              <w:rPr>
                                <w:b/>
                                <w:bCs/>
                                <w:color w:val="000000" w:themeColor="text1"/>
                                <w:sz w:val="24"/>
                                <w:szCs w:val="24"/>
                                <w:lang w:val="es-MX"/>
                              </w:rPr>
                            </w:pPr>
                            <w:r w:rsidRPr="00290795">
                              <w:rPr>
                                <w:b/>
                                <w:bCs/>
                                <w:color w:val="000000" w:themeColor="text1"/>
                                <w:sz w:val="24"/>
                                <w:szCs w:val="24"/>
                                <w:lang w:val="es-MX"/>
                              </w:rPr>
                              <w:t>Número</w:t>
                            </w:r>
                            <w:r w:rsidR="0045532C" w:rsidRPr="00290795">
                              <w:rPr>
                                <w:b/>
                                <w:bCs/>
                                <w:color w:val="000000" w:themeColor="text1"/>
                                <w:sz w:val="24"/>
                                <w:szCs w:val="24"/>
                                <w:lang w:val="es-MX"/>
                              </w:rPr>
                              <w:t xml:space="preserve"> de artículos después del análisis de duplicidad </w:t>
                            </w:r>
                          </w:p>
                          <w:p w14:paraId="37AB29CF" w14:textId="2EE82657" w:rsidR="0045532C" w:rsidRPr="00290795" w:rsidRDefault="0045532C" w:rsidP="007F3573">
                            <w:pPr>
                              <w:shd w:val="clear" w:color="auto" w:fill="F4B083" w:themeFill="accent2" w:themeFillTint="99"/>
                              <w:jc w:val="center"/>
                              <w:rPr>
                                <w:b/>
                                <w:bCs/>
                                <w:color w:val="000000" w:themeColor="text1"/>
                                <w:sz w:val="24"/>
                                <w:szCs w:val="24"/>
                                <w:lang w:val="es-MX"/>
                              </w:rPr>
                            </w:pPr>
                            <w:r w:rsidRPr="00290795">
                              <w:rPr>
                                <w:b/>
                                <w:bCs/>
                                <w:color w:val="000000" w:themeColor="text1"/>
                                <w:sz w:val="24"/>
                                <w:szCs w:val="24"/>
                                <w:lang w:val="es-MX"/>
                              </w:rPr>
                              <w:t>270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8441A" id="Rectángulo 13" o:spid="_x0000_s1029" style="position:absolute;left:0;text-align:left;margin-left:100.1pt;margin-top:6.35pt;width:273pt;height:60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" fillcolor="#4472c4 [3204]" strokecolor="#1f3763 [1604]" strokeweight="1pt">
                <v:textbox>
                  <w:txbxContent>
                    <w:p w14:paraId="308DCDDF" w14:textId="122F1421" w:rsidR="0045532C" w:rsidRPr="00290795" w:rsidRDefault="009C5816" w:rsidP="007F3573">
                      <w:pPr>
                        <w:shd w:val="clear" w:color="auto" w:fill="F4B083" w:themeFill="accent2" w:themeFillTint="99"/>
                        <w:jc w:val="center"/>
                        <w:rPr>
                          <w:b/>
                          <w:bCs/>
                          <w:color w:val="000000" w:themeColor="text1"/>
                          <w:sz w:val="24"/>
                          <w:szCs w:val="24"/>
                          <w:lang w:val="es-MX"/>
                        </w:rPr>
                      </w:pPr>
                      <w:r w:rsidRPr="00290795">
                        <w:rPr>
                          <w:b/>
                          <w:bCs/>
                          <w:color w:val="000000" w:themeColor="text1"/>
                          <w:sz w:val="24"/>
                          <w:szCs w:val="24"/>
                          <w:lang w:val="es-MX"/>
                        </w:rPr>
                        <w:t>Número</w:t>
                      </w:r>
                      <w:r w:rsidR="0045532C" w:rsidRPr="00290795">
                        <w:rPr>
                          <w:b/>
                          <w:bCs/>
                          <w:color w:val="000000" w:themeColor="text1"/>
                          <w:sz w:val="24"/>
                          <w:szCs w:val="24"/>
                          <w:lang w:val="es-MX"/>
                        </w:rPr>
                        <w:t xml:space="preserve"> de artículos después del análisis de duplicidad </w:t>
                      </w:r>
                    </w:p>
                    <w:p w14:paraId="37AB29CF" w14:textId="2EE82657" w:rsidR="0045532C" w:rsidRPr="00290795" w:rsidRDefault="0045532C" w:rsidP="007F3573">
                      <w:pPr>
                        <w:shd w:val="clear" w:color="auto" w:fill="F4B083" w:themeFill="accent2" w:themeFillTint="99"/>
                        <w:jc w:val="center"/>
                        <w:rPr>
                          <w:b/>
                          <w:bCs/>
                          <w:color w:val="000000" w:themeColor="text1"/>
                          <w:sz w:val="24"/>
                          <w:szCs w:val="24"/>
                          <w:lang w:val="es-MX"/>
                        </w:rPr>
                      </w:pPr>
                      <w:r w:rsidRPr="00290795">
                        <w:rPr>
                          <w:b/>
                          <w:bCs/>
                          <w:color w:val="000000" w:themeColor="text1"/>
                          <w:sz w:val="24"/>
                          <w:szCs w:val="24"/>
                          <w:lang w:val="es-MX"/>
                        </w:rPr>
                        <w:t>270</w:t>
                      </w:r>
                    </w:p>
                  </w:txbxContent>
                </v:textbox>
                <w10:wrap anchorx="margin"/>
              </v:rect>
            </w:pict>
          </mc:Fallback>
        </mc:AlternateContent>
      </w:r>
    </w:p>
    <w:p w14:paraId="19776BAD" w14:textId="3415C64A" w:rsidR="00971225" w:rsidRDefault="009C5816" w:rsidP="00C41AC5">
      <w:pPr>
        <w:rPr>
          <w:rFonts w:cstheme="minorHAnsi"/>
          <w:b/>
          <w:bCs/>
          <w:lang w:val="es-MX"/>
        </w:rPr>
      </w:pPr>
      <w:r>
        <w:rPr>
          <w:rFonts w:cstheme="minorHAnsi"/>
          <w:b/>
          <w:bCs/>
          <w:noProof/>
          <w:lang w:val="es-MX"/>
        </w:rPr>
        <mc:AlternateContent>
          <mc:Choice Requires="wps">
            <w:drawing>
              <wp:anchor distT="0" distB="0" distL="114300" distR="114300" simplePos="0" relativeHeight="251674624" behindDoc="0" locked="0" layoutInCell="1" allowOverlap="1" wp14:anchorId="0CD72B79" wp14:editId="31AA9004">
                <wp:simplePos x="0" y="0"/>
                <wp:positionH relativeFrom="column">
                  <wp:posOffset>-462121</wp:posOffset>
                </wp:positionH>
                <wp:positionV relativeFrom="paragraph">
                  <wp:posOffset>223360</wp:posOffset>
                </wp:positionV>
                <wp:extent cx="1399539" cy="372427"/>
                <wp:effectExtent l="0" t="952" r="9842" b="9843"/>
                <wp:wrapNone/>
                <wp:docPr id="24" name="Rectángulo 24"/>
                <wp:cNvGraphicFramePr/>
                <a:graphic xmlns:a="http://schemas.openxmlformats.org/drawingml/2006/main">
                  <a:graphicData uri="http://schemas.microsoft.com/office/word/2010/wordprocessingShape">
                    <wps:wsp>
                      <wps:cNvSpPr/>
                      <wps:spPr>
                        <a:xfrm rot="16200000">
                          <a:off x="0" y="0"/>
                          <a:ext cx="1399539" cy="37242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C5624E" w14:textId="6A46C90B" w:rsidR="003D0222" w:rsidRPr="003D0222" w:rsidRDefault="00290795" w:rsidP="003D0222">
                            <w:pPr>
                              <w:jc w:val="center"/>
                              <w:rPr>
                                <w:b/>
                                <w:bCs/>
                                <w:lang w:val="es-MX"/>
                              </w:rPr>
                            </w:pPr>
                            <w:r w:rsidRPr="003D0222">
                              <w:rPr>
                                <w:b/>
                                <w:bCs/>
                                <w:color w:val="000000" w:themeColor="text1"/>
                                <w:lang w:val="es-MX"/>
                              </w:rPr>
                              <w:t>DESCARTE</w:t>
                            </w:r>
                            <w:r w:rsidRPr="003D0222">
                              <w:rPr>
                                <w:b/>
                                <w:bCs/>
                                <w:lang w:val="es-MX"/>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72B79" id="Rectángulo 24" o:spid="_x0000_s1030" style="position:absolute;left:0;text-align:left;margin-left:-36.4pt;margin-top:17.6pt;width:110.2pt;height:29.3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" fillcolor="#4472c4 [3204]" strokecolor="#1f3763 [1604]" strokeweight="1pt">
                <v:textbox>
                  <w:txbxContent>
                    <w:p w14:paraId="71C5624E" w14:textId="6A46C90B" w:rsidR="003D0222" w:rsidRPr="003D0222" w:rsidRDefault="00290795" w:rsidP="003D0222">
                      <w:pPr>
                        <w:jc w:val="center"/>
                        <w:rPr>
                          <w:b/>
                          <w:bCs/>
                          <w:lang w:val="es-MX"/>
                        </w:rPr>
                      </w:pPr>
                      <w:r w:rsidRPr="003D0222">
                        <w:rPr>
                          <w:b/>
                          <w:bCs/>
                          <w:color w:val="000000" w:themeColor="text1"/>
                          <w:lang w:val="es-MX"/>
                        </w:rPr>
                        <w:t>DESCARTE</w:t>
                      </w:r>
                      <w:r w:rsidRPr="003D0222">
                        <w:rPr>
                          <w:b/>
                          <w:bCs/>
                          <w:lang w:val="es-MX"/>
                        </w:rPr>
                        <w:t xml:space="preserve"> </w:t>
                      </w:r>
                    </w:p>
                  </w:txbxContent>
                </v:textbox>
              </v:rect>
            </w:pict>
          </mc:Fallback>
        </mc:AlternateContent>
      </w:r>
    </w:p>
    <w:p w14:paraId="35049DE6" w14:textId="71F85756" w:rsidR="00971225" w:rsidRDefault="0045532C" w:rsidP="00C41AC5">
      <w:pPr>
        <w:rPr>
          <w:rFonts w:cstheme="minorHAnsi"/>
          <w:b/>
          <w:bCs/>
          <w:lang w:val="es-MX"/>
        </w:rPr>
      </w:pPr>
      <w:r>
        <w:rPr>
          <w:rFonts w:cstheme="minorHAnsi"/>
          <w:b/>
          <w:bCs/>
          <w:noProof/>
          <w:lang w:val="es-MX"/>
        </w:rPr>
        <mc:AlternateContent>
          <mc:Choice Requires="wps">
            <w:drawing>
              <wp:anchor distT="0" distB="0" distL="114300" distR="114300" simplePos="0" relativeHeight="251665408" behindDoc="0" locked="0" layoutInCell="1" allowOverlap="1" wp14:anchorId="17BD356A" wp14:editId="45BF55B7">
                <wp:simplePos x="0" y="0"/>
                <wp:positionH relativeFrom="column">
                  <wp:posOffset>2890521</wp:posOffset>
                </wp:positionH>
                <wp:positionV relativeFrom="paragraph">
                  <wp:posOffset>214630</wp:posOffset>
                </wp:positionV>
                <wp:extent cx="0" cy="1419225"/>
                <wp:effectExtent l="0" t="0" r="38100" b="28575"/>
                <wp:wrapNone/>
                <wp:docPr id="14" name="Conector recto 14"/>
                <wp:cNvGraphicFramePr/>
                <a:graphic xmlns:a="http://schemas.openxmlformats.org/drawingml/2006/main">
                  <a:graphicData uri="http://schemas.microsoft.com/office/word/2010/wordprocessingShape">
                    <wps:wsp>
                      <wps:cNvCnPr/>
                      <wps:spPr>
                        <a:xfrm>
                          <a:off x="0" y="0"/>
                          <a:ext cx="0" cy="1419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5537CC" id="Conector recto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6pt,16.9pt" to="227.6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" strokecolor="#4472c4 [3204]" strokeweight=".5pt">
                <v:stroke joinstyle="miter"/>
              </v:line>
            </w:pict>
          </mc:Fallback>
        </mc:AlternateContent>
      </w:r>
    </w:p>
    <w:p w14:paraId="2ADDDD41" w14:textId="7A1092E2" w:rsidR="00971225" w:rsidRDefault="0045532C" w:rsidP="00C41AC5">
      <w:pPr>
        <w:rPr>
          <w:rFonts w:cstheme="minorHAnsi"/>
          <w:b/>
          <w:bCs/>
          <w:lang w:val="es-MX"/>
        </w:rPr>
      </w:pPr>
      <w:r>
        <w:rPr>
          <w:rFonts w:cstheme="minorHAnsi"/>
          <w:b/>
          <w:bCs/>
          <w:noProof/>
          <w:lang w:val="es-MX"/>
        </w:rPr>
        <mc:AlternateContent>
          <mc:Choice Requires="wps">
            <w:drawing>
              <wp:anchor distT="0" distB="0" distL="114300" distR="114300" simplePos="0" relativeHeight="251667456" behindDoc="0" locked="0" layoutInCell="1" allowOverlap="1" wp14:anchorId="0B8F5045" wp14:editId="5B6A9499">
                <wp:simplePos x="0" y="0"/>
                <wp:positionH relativeFrom="column">
                  <wp:posOffset>4052570</wp:posOffset>
                </wp:positionH>
                <wp:positionV relativeFrom="paragraph">
                  <wp:posOffset>109855</wp:posOffset>
                </wp:positionV>
                <wp:extent cx="2200275" cy="990600"/>
                <wp:effectExtent l="0" t="0" r="28575" b="19050"/>
                <wp:wrapNone/>
                <wp:docPr id="16" name="Rectángulo 16"/>
                <wp:cNvGraphicFramePr/>
                <a:graphic xmlns:a="http://schemas.openxmlformats.org/drawingml/2006/main">
                  <a:graphicData uri="http://schemas.microsoft.com/office/word/2010/wordprocessingShape">
                    <wps:wsp>
                      <wps:cNvSpPr/>
                      <wps:spPr>
                        <a:xfrm>
                          <a:off x="0" y="0"/>
                          <a:ext cx="2200275" cy="990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1C9050" w14:textId="180A0104" w:rsidR="0045532C" w:rsidRPr="00290795" w:rsidRDefault="009C5816" w:rsidP="007F3573">
                            <w:pPr>
                              <w:shd w:val="clear" w:color="auto" w:fill="F4B083" w:themeFill="accent2" w:themeFillTint="99"/>
                              <w:jc w:val="center"/>
                              <w:rPr>
                                <w:b/>
                                <w:bCs/>
                                <w:color w:val="000000" w:themeColor="text1"/>
                                <w:sz w:val="24"/>
                                <w:szCs w:val="24"/>
                                <w:lang w:val="es-MX"/>
                              </w:rPr>
                            </w:pPr>
                            <w:r w:rsidRPr="00290795">
                              <w:rPr>
                                <w:b/>
                                <w:bCs/>
                                <w:color w:val="000000" w:themeColor="text1"/>
                                <w:sz w:val="24"/>
                                <w:szCs w:val="24"/>
                                <w:lang w:val="es-MX"/>
                              </w:rPr>
                              <w:t>Número</w:t>
                            </w:r>
                            <w:r w:rsidR="0045532C" w:rsidRPr="00290795">
                              <w:rPr>
                                <w:b/>
                                <w:bCs/>
                                <w:color w:val="000000" w:themeColor="text1"/>
                                <w:sz w:val="24"/>
                                <w:szCs w:val="24"/>
                                <w:lang w:val="es-MX"/>
                              </w:rPr>
                              <w:t xml:space="preserve"> de artículos excluidos con la lectura de títulos y resumen</w:t>
                            </w:r>
                          </w:p>
                          <w:p w14:paraId="17A98FBC" w14:textId="65AF5E03" w:rsidR="0045532C" w:rsidRPr="00290795" w:rsidRDefault="0045532C" w:rsidP="007F3573">
                            <w:pPr>
                              <w:shd w:val="clear" w:color="auto" w:fill="F4B083" w:themeFill="accent2" w:themeFillTint="99"/>
                              <w:jc w:val="center"/>
                              <w:rPr>
                                <w:b/>
                                <w:bCs/>
                                <w:color w:val="000000" w:themeColor="text1"/>
                                <w:sz w:val="24"/>
                                <w:szCs w:val="24"/>
                                <w:lang w:val="es-MX"/>
                              </w:rPr>
                            </w:pPr>
                            <w:r w:rsidRPr="00290795">
                              <w:rPr>
                                <w:b/>
                                <w:bCs/>
                                <w:color w:val="000000" w:themeColor="text1"/>
                                <w:sz w:val="24"/>
                                <w:szCs w:val="24"/>
                                <w:lang w:val="es-MX"/>
                              </w:rPr>
                              <w:t>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F5045" id="Rectángulo 16" o:spid="_x0000_s1031" style="position:absolute;left:0;text-align:left;margin-left:319.1pt;margin-top:8.65pt;width:173.25pt;height: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" fillcolor="#4472c4 [3204]" strokecolor="#1f3763 [1604]" strokeweight="1pt">
                <v:textbox>
                  <w:txbxContent>
                    <w:p w14:paraId="671C9050" w14:textId="180A0104" w:rsidR="0045532C" w:rsidRPr="00290795" w:rsidRDefault="009C5816" w:rsidP="007F3573">
                      <w:pPr>
                        <w:shd w:val="clear" w:color="auto" w:fill="F4B083" w:themeFill="accent2" w:themeFillTint="99"/>
                        <w:jc w:val="center"/>
                        <w:rPr>
                          <w:b/>
                          <w:bCs/>
                          <w:color w:val="000000" w:themeColor="text1"/>
                          <w:sz w:val="24"/>
                          <w:szCs w:val="24"/>
                          <w:lang w:val="es-MX"/>
                        </w:rPr>
                      </w:pPr>
                      <w:r w:rsidRPr="00290795">
                        <w:rPr>
                          <w:b/>
                          <w:bCs/>
                          <w:color w:val="000000" w:themeColor="text1"/>
                          <w:sz w:val="24"/>
                          <w:szCs w:val="24"/>
                          <w:lang w:val="es-MX"/>
                        </w:rPr>
                        <w:t>Número</w:t>
                      </w:r>
                      <w:r w:rsidR="0045532C" w:rsidRPr="00290795">
                        <w:rPr>
                          <w:b/>
                          <w:bCs/>
                          <w:color w:val="000000" w:themeColor="text1"/>
                          <w:sz w:val="24"/>
                          <w:szCs w:val="24"/>
                          <w:lang w:val="es-MX"/>
                        </w:rPr>
                        <w:t xml:space="preserve"> de artículos excluidos con la lectura de títulos y resumen</w:t>
                      </w:r>
                    </w:p>
                    <w:p w14:paraId="17A98FBC" w14:textId="65AF5E03" w:rsidR="0045532C" w:rsidRPr="00290795" w:rsidRDefault="0045532C" w:rsidP="007F3573">
                      <w:pPr>
                        <w:shd w:val="clear" w:color="auto" w:fill="F4B083" w:themeFill="accent2" w:themeFillTint="99"/>
                        <w:jc w:val="center"/>
                        <w:rPr>
                          <w:b/>
                          <w:bCs/>
                          <w:color w:val="000000" w:themeColor="text1"/>
                          <w:sz w:val="24"/>
                          <w:szCs w:val="24"/>
                          <w:lang w:val="es-MX"/>
                        </w:rPr>
                      </w:pPr>
                      <w:r w:rsidRPr="00290795">
                        <w:rPr>
                          <w:b/>
                          <w:bCs/>
                          <w:color w:val="000000" w:themeColor="text1"/>
                          <w:sz w:val="24"/>
                          <w:szCs w:val="24"/>
                          <w:lang w:val="es-MX"/>
                        </w:rPr>
                        <w:t>65</w:t>
                      </w:r>
                    </w:p>
                  </w:txbxContent>
                </v:textbox>
              </v:rect>
            </w:pict>
          </mc:Fallback>
        </mc:AlternateContent>
      </w:r>
    </w:p>
    <w:p w14:paraId="241B73AF" w14:textId="5DEA973D" w:rsidR="00971225" w:rsidRDefault="00971225" w:rsidP="00C41AC5">
      <w:pPr>
        <w:rPr>
          <w:rFonts w:cstheme="minorHAnsi"/>
          <w:b/>
          <w:bCs/>
          <w:lang w:val="es-MX"/>
        </w:rPr>
      </w:pPr>
    </w:p>
    <w:p w14:paraId="7F31DFB6" w14:textId="0BB8EE22" w:rsidR="009D21CC" w:rsidRDefault="00290795" w:rsidP="00C41AC5">
      <w:pPr>
        <w:rPr>
          <w:rFonts w:cstheme="minorHAnsi"/>
          <w:b/>
          <w:bCs/>
          <w:lang w:val="es-MX"/>
        </w:rPr>
      </w:pPr>
      <w:r>
        <w:rPr>
          <w:rFonts w:cstheme="minorHAnsi"/>
          <w:b/>
          <w:bCs/>
          <w:noProof/>
          <w:lang w:val="es-MX"/>
        </w:rPr>
        <mc:AlternateContent>
          <mc:Choice Requires="wps">
            <w:drawing>
              <wp:anchor distT="0" distB="0" distL="114300" distR="114300" simplePos="0" relativeHeight="251666432" behindDoc="0" locked="0" layoutInCell="1" allowOverlap="1" wp14:anchorId="1BD65FEC" wp14:editId="53498C49">
                <wp:simplePos x="0" y="0"/>
                <wp:positionH relativeFrom="column">
                  <wp:posOffset>2908935</wp:posOffset>
                </wp:positionH>
                <wp:positionV relativeFrom="paragraph">
                  <wp:posOffset>5715</wp:posOffset>
                </wp:positionV>
                <wp:extent cx="1133475" cy="0"/>
                <wp:effectExtent l="0" t="0" r="0" b="0"/>
                <wp:wrapNone/>
                <wp:docPr id="15" name="Conector recto 15"/>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DF9D2D" id="Conector recto 1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29.05pt,.45pt" to="318.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" strokecolor="#4472c4 [3204]" strokeweight=".5pt">
                <v:stroke joinstyle="miter"/>
              </v:line>
            </w:pict>
          </mc:Fallback>
        </mc:AlternateContent>
      </w:r>
    </w:p>
    <w:p w14:paraId="73004502" w14:textId="15BEC524" w:rsidR="009D21CC" w:rsidRDefault="009D21CC" w:rsidP="00C41AC5">
      <w:pPr>
        <w:rPr>
          <w:rFonts w:cstheme="minorHAnsi"/>
          <w:b/>
          <w:bCs/>
          <w:lang w:val="es-MX"/>
        </w:rPr>
      </w:pPr>
    </w:p>
    <w:p w14:paraId="61CD6EE9" w14:textId="028938FB" w:rsidR="009D21CC" w:rsidRDefault="009C5816" w:rsidP="00C41AC5">
      <w:pPr>
        <w:rPr>
          <w:rFonts w:cstheme="minorHAnsi"/>
          <w:b/>
          <w:bCs/>
          <w:lang w:val="es-MX"/>
        </w:rPr>
      </w:pPr>
      <w:r>
        <w:rPr>
          <w:rFonts w:cstheme="minorHAnsi"/>
          <w:b/>
          <w:bCs/>
          <w:noProof/>
          <w:lang w:val="es-MX"/>
        </w:rPr>
        <mc:AlternateContent>
          <mc:Choice Requires="wps">
            <w:drawing>
              <wp:anchor distT="0" distB="0" distL="114300" distR="114300" simplePos="0" relativeHeight="251675648" behindDoc="0" locked="0" layoutInCell="1" allowOverlap="1" wp14:anchorId="4A32F6B8" wp14:editId="10D86BF9">
                <wp:simplePos x="0" y="0"/>
                <wp:positionH relativeFrom="margin">
                  <wp:posOffset>-515938</wp:posOffset>
                </wp:positionH>
                <wp:positionV relativeFrom="paragraph">
                  <wp:posOffset>276225</wp:posOffset>
                </wp:positionV>
                <wp:extent cx="1496060" cy="365763"/>
                <wp:effectExtent l="0" t="6350" r="21590" b="21590"/>
                <wp:wrapNone/>
                <wp:docPr id="25" name="Rectángulo 25"/>
                <wp:cNvGraphicFramePr/>
                <a:graphic xmlns:a="http://schemas.openxmlformats.org/drawingml/2006/main">
                  <a:graphicData uri="http://schemas.microsoft.com/office/word/2010/wordprocessingShape">
                    <wps:wsp>
                      <wps:cNvSpPr/>
                      <wps:spPr>
                        <a:xfrm rot="16200000">
                          <a:off x="0" y="0"/>
                          <a:ext cx="1496060" cy="36576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AA6CC8" w14:textId="2F33467B" w:rsidR="009C5816" w:rsidRPr="009C5816" w:rsidRDefault="00290795" w:rsidP="009C5816">
                            <w:pPr>
                              <w:jc w:val="center"/>
                              <w:rPr>
                                <w:b/>
                                <w:bCs/>
                                <w:color w:val="000000" w:themeColor="text1"/>
                                <w:lang w:val="es-MX"/>
                              </w:rPr>
                            </w:pPr>
                            <w:r w:rsidRPr="009C5816">
                              <w:rPr>
                                <w:b/>
                                <w:bCs/>
                                <w:color w:val="000000" w:themeColor="text1"/>
                                <w:lang w:val="es-MX"/>
                              </w:rPr>
                              <w:t xml:space="preserve">ELEGIBILIDAD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2F6B8" id="Rectángulo 25" o:spid="_x0000_s1032" style="position:absolute;left:0;text-align:left;margin-left:-40.65pt;margin-top:21.75pt;width:117.8pt;height:28.8pt;rotation:-90;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" fillcolor="#4472c4 [3204]" strokecolor="#1f3763 [1604]" strokeweight="1pt">
                <v:textbox>
                  <w:txbxContent>
                    <w:p w14:paraId="49AA6CC8" w14:textId="2F33467B" w:rsidR="009C5816" w:rsidRPr="009C5816" w:rsidRDefault="00290795" w:rsidP="009C5816">
                      <w:pPr>
                        <w:jc w:val="center"/>
                        <w:rPr>
                          <w:b/>
                          <w:bCs/>
                          <w:color w:val="000000" w:themeColor="text1"/>
                          <w:lang w:val="es-MX"/>
                        </w:rPr>
                      </w:pPr>
                      <w:r w:rsidRPr="009C5816">
                        <w:rPr>
                          <w:b/>
                          <w:bCs/>
                          <w:color w:val="000000" w:themeColor="text1"/>
                          <w:lang w:val="es-MX"/>
                        </w:rPr>
                        <w:t xml:space="preserve">ELEGIBILIDAD </w:t>
                      </w:r>
                    </w:p>
                  </w:txbxContent>
                </v:textbox>
                <w10:wrap anchorx="margin"/>
              </v:rect>
            </w:pict>
          </mc:Fallback>
        </mc:AlternateContent>
      </w:r>
      <w:r w:rsidR="0045532C">
        <w:rPr>
          <w:rFonts w:cstheme="minorHAnsi"/>
          <w:b/>
          <w:bCs/>
          <w:noProof/>
          <w:lang w:val="es-MX"/>
        </w:rPr>
        <mc:AlternateContent>
          <mc:Choice Requires="wps">
            <w:drawing>
              <wp:anchor distT="0" distB="0" distL="114300" distR="114300" simplePos="0" relativeHeight="251668480" behindDoc="0" locked="0" layoutInCell="1" allowOverlap="1" wp14:anchorId="43AA5D68" wp14:editId="297796D2">
                <wp:simplePos x="0" y="0"/>
                <wp:positionH relativeFrom="margin">
                  <wp:posOffset>1366520</wp:posOffset>
                </wp:positionH>
                <wp:positionV relativeFrom="paragraph">
                  <wp:posOffset>120015</wp:posOffset>
                </wp:positionV>
                <wp:extent cx="3457575" cy="790575"/>
                <wp:effectExtent l="0" t="0" r="28575" b="28575"/>
                <wp:wrapNone/>
                <wp:docPr id="17" name="Rectángulo 17"/>
                <wp:cNvGraphicFramePr/>
                <a:graphic xmlns:a="http://schemas.openxmlformats.org/drawingml/2006/main">
                  <a:graphicData uri="http://schemas.microsoft.com/office/word/2010/wordprocessingShape">
                    <wps:wsp>
                      <wps:cNvSpPr/>
                      <wps:spPr>
                        <a:xfrm>
                          <a:off x="0" y="0"/>
                          <a:ext cx="3457575" cy="790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868294" w14:textId="74E0E17C" w:rsidR="0045532C" w:rsidRPr="00290795" w:rsidRDefault="009C5816" w:rsidP="007F3573">
                            <w:pPr>
                              <w:shd w:val="clear" w:color="auto" w:fill="F4B083" w:themeFill="accent2" w:themeFillTint="99"/>
                              <w:jc w:val="center"/>
                              <w:rPr>
                                <w:b/>
                                <w:bCs/>
                                <w:color w:val="000000" w:themeColor="text1"/>
                                <w:sz w:val="24"/>
                                <w:szCs w:val="24"/>
                                <w:lang w:val="es-MX"/>
                              </w:rPr>
                            </w:pPr>
                            <w:r w:rsidRPr="00290795">
                              <w:rPr>
                                <w:b/>
                                <w:bCs/>
                                <w:color w:val="000000" w:themeColor="text1"/>
                                <w:sz w:val="24"/>
                                <w:szCs w:val="24"/>
                                <w:lang w:val="es-MX"/>
                              </w:rPr>
                              <w:t>Número</w:t>
                            </w:r>
                            <w:r w:rsidR="0045532C" w:rsidRPr="00290795">
                              <w:rPr>
                                <w:b/>
                                <w:bCs/>
                                <w:color w:val="000000" w:themeColor="text1"/>
                                <w:sz w:val="24"/>
                                <w:szCs w:val="24"/>
                                <w:lang w:val="es-MX"/>
                              </w:rPr>
                              <w:t xml:space="preserve"> de artículos leídos en su totalidad y examinados con los criterios de elegibilidad</w:t>
                            </w:r>
                          </w:p>
                          <w:p w14:paraId="2F113DE3" w14:textId="721EAFCE" w:rsidR="0045532C" w:rsidRPr="00290795" w:rsidRDefault="003D0222" w:rsidP="007F3573">
                            <w:pPr>
                              <w:shd w:val="clear" w:color="auto" w:fill="F4B083" w:themeFill="accent2" w:themeFillTint="99"/>
                              <w:jc w:val="center"/>
                              <w:rPr>
                                <w:b/>
                                <w:bCs/>
                                <w:color w:val="000000" w:themeColor="text1"/>
                                <w:sz w:val="24"/>
                                <w:szCs w:val="24"/>
                                <w:lang w:val="es-MX"/>
                              </w:rPr>
                            </w:pPr>
                            <w:r w:rsidRPr="00290795">
                              <w:rPr>
                                <w:b/>
                                <w:bCs/>
                                <w:color w:val="000000" w:themeColor="text1"/>
                                <w:sz w:val="24"/>
                                <w:szCs w:val="24"/>
                                <w:lang w:val="es-MX"/>
                              </w:rPr>
                              <w:t>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A5D68" id="Rectángulo 17" o:spid="_x0000_s1033" style="position:absolute;left:0;text-align:left;margin-left:107.6pt;margin-top:9.45pt;width:272.25pt;height:62.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" fillcolor="#4472c4 [3204]" strokecolor="#1f3763 [1604]" strokeweight="1pt">
                <v:textbox>
                  <w:txbxContent>
                    <w:p w14:paraId="71868294" w14:textId="74E0E17C" w:rsidR="0045532C" w:rsidRPr="00290795" w:rsidRDefault="009C5816" w:rsidP="007F3573">
                      <w:pPr>
                        <w:shd w:val="clear" w:color="auto" w:fill="F4B083" w:themeFill="accent2" w:themeFillTint="99"/>
                        <w:jc w:val="center"/>
                        <w:rPr>
                          <w:b/>
                          <w:bCs/>
                          <w:color w:val="000000" w:themeColor="text1"/>
                          <w:sz w:val="24"/>
                          <w:szCs w:val="24"/>
                          <w:lang w:val="es-MX"/>
                        </w:rPr>
                      </w:pPr>
                      <w:r w:rsidRPr="00290795">
                        <w:rPr>
                          <w:b/>
                          <w:bCs/>
                          <w:color w:val="000000" w:themeColor="text1"/>
                          <w:sz w:val="24"/>
                          <w:szCs w:val="24"/>
                          <w:lang w:val="es-MX"/>
                        </w:rPr>
                        <w:t>Número</w:t>
                      </w:r>
                      <w:r w:rsidR="0045532C" w:rsidRPr="00290795">
                        <w:rPr>
                          <w:b/>
                          <w:bCs/>
                          <w:color w:val="000000" w:themeColor="text1"/>
                          <w:sz w:val="24"/>
                          <w:szCs w:val="24"/>
                          <w:lang w:val="es-MX"/>
                        </w:rPr>
                        <w:t xml:space="preserve"> de artículos leídos en su totalidad y examinados con los criterios de elegibilidad</w:t>
                      </w:r>
                    </w:p>
                    <w:p w14:paraId="2F113DE3" w14:textId="721EAFCE" w:rsidR="0045532C" w:rsidRPr="00290795" w:rsidRDefault="003D0222" w:rsidP="007F3573">
                      <w:pPr>
                        <w:shd w:val="clear" w:color="auto" w:fill="F4B083" w:themeFill="accent2" w:themeFillTint="99"/>
                        <w:jc w:val="center"/>
                        <w:rPr>
                          <w:b/>
                          <w:bCs/>
                          <w:color w:val="000000" w:themeColor="text1"/>
                          <w:sz w:val="24"/>
                          <w:szCs w:val="24"/>
                          <w:lang w:val="es-MX"/>
                        </w:rPr>
                      </w:pPr>
                      <w:r w:rsidRPr="00290795">
                        <w:rPr>
                          <w:b/>
                          <w:bCs/>
                          <w:color w:val="000000" w:themeColor="text1"/>
                          <w:sz w:val="24"/>
                          <w:szCs w:val="24"/>
                          <w:lang w:val="es-MX"/>
                        </w:rPr>
                        <w:t>50</w:t>
                      </w:r>
                    </w:p>
                  </w:txbxContent>
                </v:textbox>
                <w10:wrap anchorx="margin"/>
              </v:rect>
            </w:pict>
          </mc:Fallback>
        </mc:AlternateContent>
      </w:r>
    </w:p>
    <w:p w14:paraId="198BB34A" w14:textId="343180F5" w:rsidR="009D21CC" w:rsidRDefault="009D21CC" w:rsidP="00C41AC5">
      <w:pPr>
        <w:rPr>
          <w:rFonts w:cstheme="minorHAnsi"/>
          <w:b/>
          <w:bCs/>
          <w:lang w:val="es-MX"/>
        </w:rPr>
      </w:pPr>
    </w:p>
    <w:p w14:paraId="3C4EE88A" w14:textId="5B1F41E1" w:rsidR="009D21CC" w:rsidRDefault="009D21CC" w:rsidP="00C41AC5">
      <w:pPr>
        <w:rPr>
          <w:rFonts w:cstheme="minorHAnsi"/>
          <w:b/>
          <w:bCs/>
          <w:lang w:val="es-MX"/>
        </w:rPr>
      </w:pPr>
    </w:p>
    <w:p w14:paraId="225EA3E0" w14:textId="6A2D0E4B" w:rsidR="009D21CC" w:rsidRDefault="007F3573" w:rsidP="00C41AC5">
      <w:pPr>
        <w:rPr>
          <w:rFonts w:cstheme="minorHAnsi"/>
          <w:b/>
          <w:bCs/>
          <w:lang w:val="es-MX"/>
        </w:rPr>
      </w:pPr>
      <w:r>
        <w:rPr>
          <w:rFonts w:cstheme="minorHAnsi"/>
          <w:b/>
          <w:bCs/>
          <w:noProof/>
          <w:lang w:val="es-MX"/>
        </w:rPr>
        <mc:AlternateContent>
          <mc:Choice Requires="wps">
            <w:drawing>
              <wp:anchor distT="0" distB="0" distL="114300" distR="114300" simplePos="0" relativeHeight="251669504" behindDoc="0" locked="0" layoutInCell="1" allowOverlap="1" wp14:anchorId="46188EEE" wp14:editId="71C74916">
                <wp:simplePos x="0" y="0"/>
                <wp:positionH relativeFrom="column">
                  <wp:posOffset>2938145</wp:posOffset>
                </wp:positionH>
                <wp:positionV relativeFrom="paragraph">
                  <wp:posOffset>6350</wp:posOffset>
                </wp:positionV>
                <wp:extent cx="0" cy="1266825"/>
                <wp:effectExtent l="0" t="0" r="38100" b="28575"/>
                <wp:wrapNone/>
                <wp:docPr id="18" name="Conector recto 18"/>
                <wp:cNvGraphicFramePr/>
                <a:graphic xmlns:a="http://schemas.openxmlformats.org/drawingml/2006/main">
                  <a:graphicData uri="http://schemas.microsoft.com/office/word/2010/wordprocessingShape">
                    <wps:wsp>
                      <wps:cNvCnPr/>
                      <wps:spPr>
                        <a:xfrm>
                          <a:off x="0" y="0"/>
                          <a:ext cx="0" cy="1266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A665CE" id="Conector recto 1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35pt,.5pt" to="231.35pt,1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" strokecolor="#4472c4 [3204]" strokeweight=".5pt">
                <v:stroke joinstyle="miter"/>
              </v:line>
            </w:pict>
          </mc:Fallback>
        </mc:AlternateContent>
      </w:r>
    </w:p>
    <w:p w14:paraId="2685F5C1" w14:textId="6BA2B3ED" w:rsidR="009D21CC" w:rsidRDefault="003D0222" w:rsidP="00C41AC5">
      <w:pPr>
        <w:rPr>
          <w:rFonts w:cstheme="minorHAnsi"/>
          <w:b/>
          <w:bCs/>
          <w:lang w:val="es-MX"/>
        </w:rPr>
      </w:pPr>
      <w:r>
        <w:rPr>
          <w:rFonts w:cstheme="minorHAnsi"/>
          <w:b/>
          <w:bCs/>
          <w:noProof/>
          <w:lang w:val="es-MX"/>
        </w:rPr>
        <mc:AlternateContent>
          <mc:Choice Requires="wps">
            <w:drawing>
              <wp:anchor distT="0" distB="0" distL="114300" distR="114300" simplePos="0" relativeHeight="251671552" behindDoc="0" locked="0" layoutInCell="1" allowOverlap="1" wp14:anchorId="6B865ACD" wp14:editId="77C489F2">
                <wp:simplePos x="0" y="0"/>
                <wp:positionH relativeFrom="column">
                  <wp:posOffset>4157345</wp:posOffset>
                </wp:positionH>
                <wp:positionV relativeFrom="paragraph">
                  <wp:posOffset>110490</wp:posOffset>
                </wp:positionV>
                <wp:extent cx="1771650" cy="781050"/>
                <wp:effectExtent l="0" t="0" r="19050" b="19050"/>
                <wp:wrapNone/>
                <wp:docPr id="20" name="Rectángulo 20"/>
                <wp:cNvGraphicFramePr/>
                <a:graphic xmlns:a="http://schemas.openxmlformats.org/drawingml/2006/main">
                  <a:graphicData uri="http://schemas.microsoft.com/office/word/2010/wordprocessingShape">
                    <wps:wsp>
                      <wps:cNvSpPr/>
                      <wps:spPr>
                        <a:xfrm>
                          <a:off x="0" y="0"/>
                          <a:ext cx="1771650" cy="781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679212" w14:textId="653664F1" w:rsidR="003D0222" w:rsidRPr="00290795" w:rsidRDefault="009C5816" w:rsidP="007F3573">
                            <w:pPr>
                              <w:shd w:val="clear" w:color="auto" w:fill="F4B083" w:themeFill="accent2" w:themeFillTint="99"/>
                              <w:jc w:val="center"/>
                              <w:rPr>
                                <w:b/>
                                <w:bCs/>
                                <w:color w:val="000000" w:themeColor="text1"/>
                                <w:sz w:val="24"/>
                                <w:szCs w:val="24"/>
                                <w:lang w:val="es-MX"/>
                              </w:rPr>
                            </w:pPr>
                            <w:r w:rsidRPr="00290795">
                              <w:rPr>
                                <w:b/>
                                <w:bCs/>
                                <w:color w:val="000000" w:themeColor="text1"/>
                                <w:sz w:val="24"/>
                                <w:szCs w:val="24"/>
                                <w:lang w:val="es-MX"/>
                              </w:rPr>
                              <w:t>Número</w:t>
                            </w:r>
                            <w:r w:rsidR="003D0222" w:rsidRPr="00290795">
                              <w:rPr>
                                <w:b/>
                                <w:bCs/>
                                <w:color w:val="000000" w:themeColor="text1"/>
                                <w:sz w:val="24"/>
                                <w:szCs w:val="24"/>
                                <w:lang w:val="es-MX"/>
                              </w:rPr>
                              <w:t xml:space="preserve"> de artículos excluidos </w:t>
                            </w:r>
                          </w:p>
                          <w:p w14:paraId="79B2C143" w14:textId="08B639F6" w:rsidR="003D0222" w:rsidRPr="00290795" w:rsidRDefault="003D0222" w:rsidP="007F3573">
                            <w:pPr>
                              <w:shd w:val="clear" w:color="auto" w:fill="F4B083" w:themeFill="accent2" w:themeFillTint="99"/>
                              <w:jc w:val="center"/>
                              <w:rPr>
                                <w:b/>
                                <w:bCs/>
                                <w:color w:val="000000" w:themeColor="text1"/>
                                <w:sz w:val="24"/>
                                <w:szCs w:val="24"/>
                                <w:lang w:val="es-MX"/>
                              </w:rPr>
                            </w:pPr>
                            <w:r w:rsidRPr="00290795">
                              <w:rPr>
                                <w:b/>
                                <w:bCs/>
                                <w:color w:val="000000" w:themeColor="text1"/>
                                <w:sz w:val="24"/>
                                <w:szCs w:val="24"/>
                                <w:lang w:val="es-MX"/>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65ACD" id="Rectángulo 20" o:spid="_x0000_s1034" style="position:absolute;left:0;text-align:left;margin-left:327.35pt;margin-top:8.7pt;width:139.5pt;height: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" fillcolor="#4472c4 [3204]" strokecolor="#1f3763 [1604]" strokeweight="1pt">
                <v:textbox>
                  <w:txbxContent>
                    <w:p w14:paraId="58679212" w14:textId="653664F1" w:rsidR="003D0222" w:rsidRPr="00290795" w:rsidRDefault="009C5816" w:rsidP="007F3573">
                      <w:pPr>
                        <w:shd w:val="clear" w:color="auto" w:fill="F4B083" w:themeFill="accent2" w:themeFillTint="99"/>
                        <w:jc w:val="center"/>
                        <w:rPr>
                          <w:b/>
                          <w:bCs/>
                          <w:color w:val="000000" w:themeColor="text1"/>
                          <w:sz w:val="24"/>
                          <w:szCs w:val="24"/>
                          <w:lang w:val="es-MX"/>
                        </w:rPr>
                      </w:pPr>
                      <w:r w:rsidRPr="00290795">
                        <w:rPr>
                          <w:b/>
                          <w:bCs/>
                          <w:color w:val="000000" w:themeColor="text1"/>
                          <w:sz w:val="24"/>
                          <w:szCs w:val="24"/>
                          <w:lang w:val="es-MX"/>
                        </w:rPr>
                        <w:t>Número</w:t>
                      </w:r>
                      <w:r w:rsidR="003D0222" w:rsidRPr="00290795">
                        <w:rPr>
                          <w:b/>
                          <w:bCs/>
                          <w:color w:val="000000" w:themeColor="text1"/>
                          <w:sz w:val="24"/>
                          <w:szCs w:val="24"/>
                          <w:lang w:val="es-MX"/>
                        </w:rPr>
                        <w:t xml:space="preserve"> de artículos excluidos </w:t>
                      </w:r>
                    </w:p>
                    <w:p w14:paraId="79B2C143" w14:textId="08B639F6" w:rsidR="003D0222" w:rsidRPr="00290795" w:rsidRDefault="003D0222" w:rsidP="007F3573">
                      <w:pPr>
                        <w:shd w:val="clear" w:color="auto" w:fill="F4B083" w:themeFill="accent2" w:themeFillTint="99"/>
                        <w:jc w:val="center"/>
                        <w:rPr>
                          <w:b/>
                          <w:bCs/>
                          <w:color w:val="000000" w:themeColor="text1"/>
                          <w:sz w:val="24"/>
                          <w:szCs w:val="24"/>
                          <w:lang w:val="es-MX"/>
                        </w:rPr>
                      </w:pPr>
                      <w:r w:rsidRPr="00290795">
                        <w:rPr>
                          <w:b/>
                          <w:bCs/>
                          <w:color w:val="000000" w:themeColor="text1"/>
                          <w:sz w:val="24"/>
                          <w:szCs w:val="24"/>
                          <w:lang w:val="es-MX"/>
                        </w:rPr>
                        <w:t>30</w:t>
                      </w:r>
                    </w:p>
                  </w:txbxContent>
                </v:textbox>
              </v:rect>
            </w:pict>
          </mc:Fallback>
        </mc:AlternateContent>
      </w:r>
    </w:p>
    <w:p w14:paraId="1C07E79F" w14:textId="6540291D" w:rsidR="009D21CC" w:rsidRDefault="003D0222" w:rsidP="00F559C2">
      <w:pPr>
        <w:ind w:left="720"/>
        <w:rPr>
          <w:rFonts w:cstheme="minorHAnsi"/>
          <w:b/>
          <w:bCs/>
          <w:lang w:val="es-MX"/>
        </w:rPr>
      </w:pPr>
      <w:r>
        <w:rPr>
          <w:rFonts w:cstheme="minorHAnsi"/>
          <w:b/>
          <w:bCs/>
          <w:noProof/>
          <w:lang w:val="es-MX"/>
        </w:rPr>
        <mc:AlternateContent>
          <mc:Choice Requires="wps">
            <w:drawing>
              <wp:anchor distT="0" distB="0" distL="114300" distR="114300" simplePos="0" relativeHeight="251670528" behindDoc="0" locked="0" layoutInCell="1" allowOverlap="1" wp14:anchorId="06071B17" wp14:editId="350C7444">
                <wp:simplePos x="0" y="0"/>
                <wp:positionH relativeFrom="column">
                  <wp:posOffset>2947670</wp:posOffset>
                </wp:positionH>
                <wp:positionV relativeFrom="paragraph">
                  <wp:posOffset>177800</wp:posOffset>
                </wp:positionV>
                <wp:extent cx="1209675" cy="0"/>
                <wp:effectExtent l="0" t="0" r="0" b="0"/>
                <wp:wrapNone/>
                <wp:docPr id="19" name="Conector recto 19"/>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2D628" id="Conector recto 1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1pt,14pt" to="327.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" strokecolor="#4472c4 [3204]" strokeweight=".5pt">
                <v:stroke joinstyle="miter"/>
              </v:line>
            </w:pict>
          </mc:Fallback>
        </mc:AlternateContent>
      </w:r>
    </w:p>
    <w:p w14:paraId="175A7AD9" w14:textId="4C92E55C" w:rsidR="009D21CC" w:rsidRDefault="009D21CC" w:rsidP="00C41AC5">
      <w:pPr>
        <w:rPr>
          <w:rFonts w:cstheme="minorHAnsi"/>
          <w:b/>
          <w:bCs/>
          <w:lang w:val="es-MX"/>
        </w:rPr>
      </w:pPr>
    </w:p>
    <w:p w14:paraId="5A78B8C8" w14:textId="3A75CC9E" w:rsidR="009D21CC" w:rsidRDefault="009C5816" w:rsidP="00C41AC5">
      <w:pPr>
        <w:rPr>
          <w:rFonts w:cstheme="minorHAnsi"/>
          <w:b/>
          <w:bCs/>
          <w:lang w:val="es-MX"/>
        </w:rPr>
      </w:pPr>
      <w:r>
        <w:rPr>
          <w:rFonts w:cstheme="minorHAnsi"/>
          <w:b/>
          <w:bCs/>
          <w:noProof/>
          <w:lang w:val="es-MX"/>
        </w:rPr>
        <mc:AlternateContent>
          <mc:Choice Requires="wps">
            <w:drawing>
              <wp:anchor distT="0" distB="0" distL="114300" distR="114300" simplePos="0" relativeHeight="251676672" behindDoc="0" locked="0" layoutInCell="1" allowOverlap="1" wp14:anchorId="63E02954" wp14:editId="32289974">
                <wp:simplePos x="0" y="0"/>
                <wp:positionH relativeFrom="margin">
                  <wp:posOffset>-445929</wp:posOffset>
                </wp:positionH>
                <wp:positionV relativeFrom="paragraph">
                  <wp:posOffset>156686</wp:posOffset>
                </wp:positionV>
                <wp:extent cx="1373823" cy="388622"/>
                <wp:effectExtent l="0" t="2857" r="14287" b="14288"/>
                <wp:wrapNone/>
                <wp:docPr id="26" name="Rectángulo 26"/>
                <wp:cNvGraphicFramePr/>
                <a:graphic xmlns:a="http://schemas.openxmlformats.org/drawingml/2006/main">
                  <a:graphicData uri="http://schemas.microsoft.com/office/word/2010/wordprocessingShape">
                    <wps:wsp>
                      <wps:cNvSpPr/>
                      <wps:spPr>
                        <a:xfrm rot="16200000">
                          <a:off x="0" y="0"/>
                          <a:ext cx="1373823" cy="38862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D41EEA" w14:textId="1B4A47D1" w:rsidR="009C5816" w:rsidRPr="009C5816" w:rsidRDefault="00290795" w:rsidP="009C5816">
                            <w:pPr>
                              <w:jc w:val="center"/>
                              <w:rPr>
                                <w:b/>
                                <w:bCs/>
                                <w:color w:val="000000" w:themeColor="text1"/>
                                <w:lang w:val="es-MX"/>
                              </w:rPr>
                            </w:pPr>
                            <w:r w:rsidRPr="009C5816">
                              <w:rPr>
                                <w:b/>
                                <w:bCs/>
                                <w:color w:val="000000" w:themeColor="text1"/>
                                <w:lang w:val="es-MX"/>
                              </w:rPr>
                              <w:t xml:space="preserve">INCLUIDOS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02954" id="Rectángulo 26" o:spid="_x0000_s1035" style="position:absolute;left:0;text-align:left;margin-left:-35.1pt;margin-top:12.35pt;width:108.2pt;height:30.6pt;rotation:-90;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" fillcolor="#4472c4 [3204]" strokecolor="#1f3763 [1604]" strokeweight="1pt">
                <v:textbox>
                  <w:txbxContent>
                    <w:p w14:paraId="35D41EEA" w14:textId="1B4A47D1" w:rsidR="009C5816" w:rsidRPr="009C5816" w:rsidRDefault="00290795" w:rsidP="009C5816">
                      <w:pPr>
                        <w:jc w:val="center"/>
                        <w:rPr>
                          <w:b/>
                          <w:bCs/>
                          <w:color w:val="000000" w:themeColor="text1"/>
                          <w:lang w:val="es-MX"/>
                        </w:rPr>
                      </w:pPr>
                      <w:r w:rsidRPr="009C5816">
                        <w:rPr>
                          <w:b/>
                          <w:bCs/>
                          <w:color w:val="000000" w:themeColor="text1"/>
                          <w:lang w:val="es-MX"/>
                        </w:rPr>
                        <w:t xml:space="preserve">INCLUIDOS </w:t>
                      </w:r>
                    </w:p>
                  </w:txbxContent>
                </v:textbox>
                <w10:wrap anchorx="margin"/>
              </v:rect>
            </w:pict>
          </mc:Fallback>
        </mc:AlternateContent>
      </w:r>
      <w:r w:rsidR="003D0222">
        <w:rPr>
          <w:rFonts w:cstheme="minorHAnsi"/>
          <w:b/>
          <w:bCs/>
          <w:noProof/>
          <w:lang w:val="es-MX"/>
        </w:rPr>
        <mc:AlternateContent>
          <mc:Choice Requires="wps">
            <w:drawing>
              <wp:anchor distT="0" distB="0" distL="114300" distR="114300" simplePos="0" relativeHeight="251672576" behindDoc="0" locked="0" layoutInCell="1" allowOverlap="1" wp14:anchorId="34EAB8A0" wp14:editId="393F4871">
                <wp:simplePos x="0" y="0"/>
                <wp:positionH relativeFrom="margin">
                  <wp:posOffset>1471295</wp:posOffset>
                </wp:positionH>
                <wp:positionV relativeFrom="paragraph">
                  <wp:posOffset>149860</wp:posOffset>
                </wp:positionV>
                <wp:extent cx="3390900" cy="781050"/>
                <wp:effectExtent l="0" t="0" r="19050" b="19050"/>
                <wp:wrapNone/>
                <wp:docPr id="22" name="Rectángulo 22"/>
                <wp:cNvGraphicFramePr/>
                <a:graphic xmlns:a="http://schemas.openxmlformats.org/drawingml/2006/main">
                  <a:graphicData uri="http://schemas.microsoft.com/office/word/2010/wordprocessingShape">
                    <wps:wsp>
                      <wps:cNvSpPr/>
                      <wps:spPr>
                        <a:xfrm>
                          <a:off x="0" y="0"/>
                          <a:ext cx="3390900" cy="781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73F89B" w14:textId="4CCB05D3" w:rsidR="003D0222" w:rsidRPr="00290795" w:rsidRDefault="009C5816" w:rsidP="007F3573">
                            <w:pPr>
                              <w:shd w:val="clear" w:color="auto" w:fill="F4B083" w:themeFill="accent2" w:themeFillTint="99"/>
                              <w:jc w:val="center"/>
                              <w:rPr>
                                <w:b/>
                                <w:bCs/>
                                <w:color w:val="000000" w:themeColor="text1"/>
                                <w:sz w:val="24"/>
                                <w:szCs w:val="24"/>
                                <w:lang w:val="es-MX"/>
                              </w:rPr>
                            </w:pPr>
                            <w:r w:rsidRPr="00290795">
                              <w:rPr>
                                <w:b/>
                                <w:bCs/>
                                <w:color w:val="000000" w:themeColor="text1"/>
                                <w:sz w:val="24"/>
                                <w:szCs w:val="24"/>
                                <w:lang w:val="es-MX"/>
                              </w:rPr>
                              <w:t>Número</w:t>
                            </w:r>
                            <w:r w:rsidR="003D0222" w:rsidRPr="00290795">
                              <w:rPr>
                                <w:b/>
                                <w:bCs/>
                                <w:color w:val="000000" w:themeColor="text1"/>
                                <w:sz w:val="24"/>
                                <w:szCs w:val="24"/>
                                <w:lang w:val="es-MX"/>
                              </w:rPr>
                              <w:t xml:space="preserve"> de artículos incluidos en la revisión </w:t>
                            </w:r>
                          </w:p>
                          <w:p w14:paraId="36406329" w14:textId="79C34B50" w:rsidR="003D0222" w:rsidRPr="00290795" w:rsidRDefault="00A5264E" w:rsidP="007F3573">
                            <w:pPr>
                              <w:shd w:val="clear" w:color="auto" w:fill="F4B083" w:themeFill="accent2" w:themeFillTint="99"/>
                              <w:jc w:val="center"/>
                              <w:rPr>
                                <w:b/>
                                <w:bCs/>
                                <w:color w:val="000000" w:themeColor="text1"/>
                                <w:sz w:val="24"/>
                                <w:szCs w:val="24"/>
                                <w:lang w:val="es-MX"/>
                              </w:rPr>
                            </w:pPr>
                            <w:r>
                              <w:rPr>
                                <w:b/>
                                <w:bCs/>
                                <w:color w:val="000000" w:themeColor="text1"/>
                                <w:sz w:val="24"/>
                                <w:szCs w:val="24"/>
                                <w:lang w:val="es-MX"/>
                              </w:rPr>
                              <w:t>1</w:t>
                            </w:r>
                            <w:r w:rsidR="005553B7">
                              <w:rPr>
                                <w:b/>
                                <w:bCs/>
                                <w:color w:val="000000" w:themeColor="text1"/>
                                <w:sz w:val="24"/>
                                <w:szCs w:val="24"/>
                                <w:lang w:val="es-MX"/>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AB8A0" id="Rectángulo 22" o:spid="_x0000_s1036" style="position:absolute;left:0;text-align:left;margin-left:115.85pt;margin-top:11.8pt;width:267pt;height:61.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" fillcolor="#4472c4 [3204]" strokecolor="#1f3763 [1604]" strokeweight="1pt">
                <v:textbox>
                  <w:txbxContent>
                    <w:p w14:paraId="3E73F89B" w14:textId="4CCB05D3" w:rsidR="003D0222" w:rsidRPr="00290795" w:rsidRDefault="009C5816" w:rsidP="007F3573">
                      <w:pPr>
                        <w:shd w:val="clear" w:color="auto" w:fill="F4B083" w:themeFill="accent2" w:themeFillTint="99"/>
                        <w:jc w:val="center"/>
                        <w:rPr>
                          <w:b/>
                          <w:bCs/>
                          <w:color w:val="000000" w:themeColor="text1"/>
                          <w:sz w:val="24"/>
                          <w:szCs w:val="24"/>
                          <w:lang w:val="es-MX"/>
                        </w:rPr>
                      </w:pPr>
                      <w:r w:rsidRPr="00290795">
                        <w:rPr>
                          <w:b/>
                          <w:bCs/>
                          <w:color w:val="000000" w:themeColor="text1"/>
                          <w:sz w:val="24"/>
                          <w:szCs w:val="24"/>
                          <w:lang w:val="es-MX"/>
                        </w:rPr>
                        <w:t>Número</w:t>
                      </w:r>
                      <w:r w:rsidR="003D0222" w:rsidRPr="00290795">
                        <w:rPr>
                          <w:b/>
                          <w:bCs/>
                          <w:color w:val="000000" w:themeColor="text1"/>
                          <w:sz w:val="24"/>
                          <w:szCs w:val="24"/>
                          <w:lang w:val="es-MX"/>
                        </w:rPr>
                        <w:t xml:space="preserve"> de artículos incluidos en la revisión </w:t>
                      </w:r>
                    </w:p>
                    <w:p w14:paraId="36406329" w14:textId="79C34B50" w:rsidR="003D0222" w:rsidRPr="00290795" w:rsidRDefault="00A5264E" w:rsidP="007F3573">
                      <w:pPr>
                        <w:shd w:val="clear" w:color="auto" w:fill="F4B083" w:themeFill="accent2" w:themeFillTint="99"/>
                        <w:jc w:val="center"/>
                        <w:rPr>
                          <w:b/>
                          <w:bCs/>
                          <w:color w:val="000000" w:themeColor="text1"/>
                          <w:sz w:val="24"/>
                          <w:szCs w:val="24"/>
                          <w:lang w:val="es-MX"/>
                        </w:rPr>
                      </w:pPr>
                      <w:r>
                        <w:rPr>
                          <w:b/>
                          <w:bCs/>
                          <w:color w:val="000000" w:themeColor="text1"/>
                          <w:sz w:val="24"/>
                          <w:szCs w:val="24"/>
                          <w:lang w:val="es-MX"/>
                        </w:rPr>
                        <w:t>1</w:t>
                      </w:r>
                      <w:r w:rsidR="005553B7">
                        <w:rPr>
                          <w:b/>
                          <w:bCs/>
                          <w:color w:val="000000" w:themeColor="text1"/>
                          <w:sz w:val="24"/>
                          <w:szCs w:val="24"/>
                          <w:lang w:val="es-MX"/>
                        </w:rPr>
                        <w:t>8</w:t>
                      </w:r>
                    </w:p>
                  </w:txbxContent>
                </v:textbox>
                <w10:wrap anchorx="margin"/>
              </v:rect>
            </w:pict>
          </mc:Fallback>
        </mc:AlternateContent>
      </w:r>
    </w:p>
    <w:p w14:paraId="2485BA41" w14:textId="568209E8" w:rsidR="00756508" w:rsidRDefault="00756508" w:rsidP="00C41AC5">
      <w:pPr>
        <w:rPr>
          <w:rFonts w:cstheme="minorHAnsi"/>
          <w:lang w:val="es-MX"/>
        </w:rPr>
      </w:pPr>
    </w:p>
    <w:p w14:paraId="55C2FEFE" w14:textId="77398978" w:rsidR="00026563" w:rsidRDefault="00026563" w:rsidP="00C41AC5">
      <w:pPr>
        <w:rPr>
          <w:rFonts w:cstheme="minorHAnsi"/>
          <w:lang w:val="es-MX"/>
        </w:rPr>
      </w:pPr>
    </w:p>
    <w:p w14:paraId="755BAAD7" w14:textId="58B5E9D3" w:rsidR="008B4288" w:rsidRDefault="008B4288" w:rsidP="00C41AC5">
      <w:pPr>
        <w:rPr>
          <w:rFonts w:cstheme="minorHAnsi"/>
          <w:lang w:val="es-MX"/>
        </w:rPr>
      </w:pPr>
    </w:p>
    <w:p w14:paraId="55D816E6" w14:textId="5DF347D3" w:rsidR="008B4288" w:rsidRDefault="008B4288" w:rsidP="00C41AC5">
      <w:pPr>
        <w:rPr>
          <w:rFonts w:cstheme="minorHAnsi"/>
          <w:lang w:val="es-MX"/>
        </w:rPr>
      </w:pPr>
    </w:p>
    <w:p w14:paraId="5917546D" w14:textId="77777777" w:rsidR="008B4288" w:rsidRPr="00C41AC5" w:rsidRDefault="008B4288" w:rsidP="00C41AC5">
      <w:pPr>
        <w:rPr>
          <w:rFonts w:cstheme="minorHAnsi"/>
          <w:lang w:val="es-MX"/>
        </w:rPr>
      </w:pPr>
    </w:p>
    <w:p w14:paraId="571D0889" w14:textId="4FA81F29" w:rsidR="00800E84" w:rsidRDefault="00E4083B" w:rsidP="006E785F">
      <w:pPr>
        <w:rPr>
          <w:rFonts w:cstheme="minorHAnsi"/>
          <w:lang w:val="es-MX"/>
        </w:rPr>
      </w:pPr>
      <w:r w:rsidRPr="00C41AC5">
        <w:rPr>
          <w:rFonts w:cstheme="minorHAnsi"/>
          <w:b/>
          <w:bCs/>
          <w:lang w:val="es-MX"/>
        </w:rPr>
        <w:t>Resultados</w:t>
      </w:r>
      <w:r w:rsidR="00800E84">
        <w:rPr>
          <w:rFonts w:cstheme="minorHAnsi"/>
          <w:b/>
          <w:bCs/>
          <w:lang w:val="es-MX"/>
        </w:rPr>
        <w:t xml:space="preserve">: </w:t>
      </w:r>
      <w:r w:rsidR="00E62C81" w:rsidRPr="00E62C81">
        <w:rPr>
          <w:rFonts w:cstheme="minorHAnsi"/>
          <w:lang w:val="es-MX"/>
        </w:rPr>
        <w:t>Se</w:t>
      </w:r>
      <w:r w:rsidR="00E62C81">
        <w:rPr>
          <w:rFonts w:cstheme="minorHAnsi"/>
          <w:b/>
          <w:bCs/>
          <w:lang w:val="es-MX"/>
        </w:rPr>
        <w:t xml:space="preserve"> </w:t>
      </w:r>
      <w:r w:rsidR="0011563F">
        <w:rPr>
          <w:rFonts w:cstheme="minorHAnsi"/>
          <w:lang w:val="es-MX"/>
        </w:rPr>
        <w:t>realizo</w:t>
      </w:r>
      <w:r w:rsidR="00E62C81">
        <w:rPr>
          <w:rFonts w:cstheme="minorHAnsi"/>
          <w:lang w:val="es-MX"/>
        </w:rPr>
        <w:t xml:space="preserve"> la elección de </w:t>
      </w:r>
      <w:r w:rsidR="005553B7">
        <w:rPr>
          <w:rFonts w:cstheme="minorHAnsi"/>
          <w:lang w:val="es-MX"/>
        </w:rPr>
        <w:t>18</w:t>
      </w:r>
      <w:r w:rsidR="00E62C81">
        <w:rPr>
          <w:rFonts w:cstheme="minorHAnsi"/>
          <w:lang w:val="es-MX"/>
        </w:rPr>
        <w:t xml:space="preserve"> artículos de los cuales todos cumplen con los criterios de inclusión, posteriormente fueron analizados y agrupados en una matriz de datos donde se puede encontrar la referencia de</w:t>
      </w:r>
      <w:r w:rsidR="006F22CE">
        <w:rPr>
          <w:rFonts w:cstheme="minorHAnsi"/>
          <w:lang w:val="es-MX"/>
        </w:rPr>
        <w:t xml:space="preserve"> cada</w:t>
      </w:r>
      <w:r w:rsidR="00E62C81">
        <w:rPr>
          <w:rFonts w:cstheme="minorHAnsi"/>
          <w:lang w:val="es-MX"/>
        </w:rPr>
        <w:t xml:space="preserve"> estudio. </w:t>
      </w:r>
    </w:p>
    <w:p w14:paraId="0FD93F06" w14:textId="03B6CF21" w:rsidR="00E62C81" w:rsidRDefault="00E62C81" w:rsidP="006E785F">
      <w:pPr>
        <w:rPr>
          <w:rFonts w:cstheme="minorHAnsi"/>
          <w:lang w:val="es-MX"/>
        </w:rPr>
      </w:pPr>
      <w:r>
        <w:rPr>
          <w:rFonts w:cstheme="minorHAnsi"/>
          <w:lang w:val="es-MX"/>
        </w:rPr>
        <w:t xml:space="preserve">A </w:t>
      </w:r>
      <w:r w:rsidR="006F22CE">
        <w:rPr>
          <w:rFonts w:cstheme="minorHAnsi"/>
          <w:lang w:val="es-MX"/>
        </w:rPr>
        <w:t>continuación,</w:t>
      </w:r>
      <w:r>
        <w:rPr>
          <w:rFonts w:cstheme="minorHAnsi"/>
          <w:lang w:val="es-MX"/>
        </w:rPr>
        <w:t xml:space="preserve"> se presentan los resultados obtenidos según los artículos analizados </w:t>
      </w:r>
    </w:p>
    <w:p w14:paraId="59408630" w14:textId="59A56315" w:rsidR="00DF5D44" w:rsidRDefault="00384615" w:rsidP="006E785F">
      <w:pPr>
        <w:rPr>
          <w:rFonts w:cstheme="minorHAnsi"/>
          <w:b/>
          <w:bCs/>
          <w:lang w:val="es-MX"/>
        </w:rPr>
      </w:pPr>
      <w:r w:rsidRPr="00384615">
        <w:rPr>
          <w:rFonts w:cstheme="minorHAnsi"/>
          <w:b/>
          <w:bCs/>
          <w:lang w:val="es-MX"/>
        </w:rPr>
        <w:t>Objetivo No 1. Mostrar la importancia que tiene la incorporación de los cuidados al final de la vida, en la formación académica de los estudiantes de medicina.</w:t>
      </w:r>
    </w:p>
    <w:p w14:paraId="7672DB5B" w14:textId="66282859" w:rsidR="00454547" w:rsidRDefault="00454547" w:rsidP="006E785F">
      <w:pPr>
        <w:rPr>
          <w:rFonts w:cstheme="minorHAnsi"/>
          <w:lang w:val="es-MX"/>
        </w:rPr>
      </w:pPr>
      <w:r>
        <w:rPr>
          <w:rFonts w:cstheme="minorHAnsi"/>
          <w:lang w:val="es-MX"/>
        </w:rPr>
        <w:t xml:space="preserve">La Facultad de Medicina de Cádiz de España en el 2018 </w:t>
      </w:r>
      <w:r w:rsidR="0032345C">
        <w:rPr>
          <w:rFonts w:cstheme="minorHAnsi"/>
          <w:lang w:val="es-MX"/>
        </w:rPr>
        <w:t xml:space="preserve">realiza un estudio sobre </w:t>
      </w:r>
      <w:r w:rsidR="00681067">
        <w:rPr>
          <w:rFonts w:cstheme="minorHAnsi"/>
          <w:lang w:val="es-MX"/>
        </w:rPr>
        <w:t>e</w:t>
      </w:r>
      <w:r w:rsidR="0032345C">
        <w:rPr>
          <w:rFonts w:cstheme="minorHAnsi"/>
          <w:lang w:val="es-MX"/>
        </w:rPr>
        <w:t>l</w:t>
      </w:r>
      <w:r>
        <w:rPr>
          <w:rFonts w:cstheme="minorHAnsi"/>
          <w:lang w:val="es-MX"/>
        </w:rPr>
        <w:t xml:space="preserve"> reto de impartir cuidados paliativos en una facultad de Medicina</w:t>
      </w:r>
      <w:r w:rsidR="0032345C">
        <w:rPr>
          <w:rFonts w:cstheme="minorHAnsi"/>
          <w:lang w:val="es-MX"/>
        </w:rPr>
        <w:t xml:space="preserve">. </w:t>
      </w:r>
      <w:r>
        <w:rPr>
          <w:rFonts w:cstheme="minorHAnsi"/>
          <w:lang w:val="es-MX"/>
        </w:rPr>
        <w:t xml:space="preserve">En su estudio argumentan </w:t>
      </w:r>
      <w:r w:rsidR="0032345C">
        <w:rPr>
          <w:rFonts w:cstheme="minorHAnsi"/>
          <w:lang w:val="es-MX"/>
        </w:rPr>
        <w:t xml:space="preserve">que como universidad llevan dos cursos implementándolo como materia y querían valorar si sus alumnos habían adquirido los conocimientos adecuados impartidos en esa disciplina, </w:t>
      </w:r>
      <w:r w:rsidR="00C94C1D">
        <w:rPr>
          <w:rFonts w:cstheme="minorHAnsi"/>
          <w:lang w:val="es-MX"/>
        </w:rPr>
        <w:t xml:space="preserve">por tal motivo de los </w:t>
      </w:r>
      <w:r w:rsidR="00C94C1D" w:rsidRPr="00C94C1D">
        <w:rPr>
          <w:rFonts w:cstheme="minorHAnsi"/>
          <w:lang w:val="es-MX"/>
        </w:rPr>
        <w:t xml:space="preserve"> estudiantes matriculados en la asignatura se aplicó un test a 102 estudiantes antes de la intervención  y 105 post intervención</w:t>
      </w:r>
      <w:r w:rsidR="00C94C1D">
        <w:rPr>
          <w:rFonts w:cstheme="minorHAnsi"/>
          <w:lang w:val="es-MX"/>
        </w:rPr>
        <w:t xml:space="preserve">, en la pre intervención se obtuvo que los estudiantes no conocían nada acerca de cuidados paliativos, variando los resultados del test al finalizar el curso donde se observó mejora del conocimiento </w:t>
      </w:r>
      <w:r w:rsidR="009A26B1">
        <w:rPr>
          <w:rFonts w:cstheme="minorHAnsi"/>
          <w:lang w:val="es-MX"/>
        </w:rPr>
        <w:t>médico</w:t>
      </w:r>
      <w:r w:rsidR="00C94C1D">
        <w:rPr>
          <w:rFonts w:cstheme="minorHAnsi"/>
          <w:lang w:val="es-MX"/>
        </w:rPr>
        <w:t xml:space="preserve"> en cuidados paliativos en sus </w:t>
      </w:r>
      <w:r w:rsidR="007F19B9">
        <w:rPr>
          <w:rFonts w:cstheme="minorHAnsi"/>
          <w:lang w:val="es-MX"/>
        </w:rPr>
        <w:lastRenderedPageBreak/>
        <w:t xml:space="preserve">respuestas afirmativas </w:t>
      </w:r>
      <w:r w:rsidR="00C94C1D">
        <w:rPr>
          <w:rFonts w:cstheme="minorHAnsi"/>
          <w:lang w:val="es-MX"/>
        </w:rPr>
        <w:t>, adquirieron mejor actitud y habilidades de comunicación con el paciente y sus familias.</w:t>
      </w:r>
      <w:r w:rsidR="007F19B9">
        <w:rPr>
          <w:rFonts w:cstheme="minorHAnsi"/>
          <w:lang w:val="es-MX"/>
        </w:rPr>
        <w:t xml:space="preserve"> </w:t>
      </w:r>
      <w:r w:rsidR="006C4A91">
        <w:rPr>
          <w:rFonts w:cstheme="minorHAnsi"/>
          <w:lang w:val="es-MX"/>
        </w:rPr>
        <w:fldChar w:fldCharType="begin" w:fldLock="1"/>
      </w:r>
      <w:r w:rsidR="006C4A91">
        <w:rPr>
          <w:rFonts w:cstheme="minorHAnsi"/>
          <w:lang w:val="es-MX"/>
        </w:rPr>
        <w:instrText>ADDIN CSL_CITATION {"citationItems":[{"id":"ITEM-1","itemData":{"author":[{"dropping-particle":"","family":"Carmona","given":"Fernando","non-dropping-particle":"","parse-names":false,"suffix":""},{"dropping-particle":"","family":"Bosco","given":"Juan","non-dropping-particle":"","parse-names":false,"suffix":""},{"dropping-particle":"","family":"Sáez","given":"López","non-dropping-particle":"","parse-names":false,"suffix":""},{"dropping-particle":"","family":"José","given":"María","non-dropping-particle":"","parse-names":false,"suffix":""},{"dropping-particle":"","family":"Recio","given":"Torres","non-dropping-particle":"","parse-names":false,"suffix":""},{"dropping-particle":"","family":"Pe","given":"Lorenzo","non-dropping-particle":"","parse-names":false,"suffix":""}],"id":"ITEM-1","issue":"1","issued":{"date-parts":[["2018"]]},"title":"Medicina Paliativa una facultad de medicina . ¿ Es útil esta materia para los","type":"article-journal","volume":"25"},"uris":["http://www.mendeley.com/documents/?uuid=0bf0a122-8007-4099-be0f-e5ad04028038"]}],"mendeley":{"formattedCitation":"(Carmona et al., 2018)","plainTextFormattedCitation":"(Carmona et al., 2018)","previouslyFormattedCitation":"(Carmona et al., 2018)"},"properties":{"noteIndex":0},"schema":"https://github.com/citation-style-language/schema/raw/master/csl-citation.json"}</w:instrText>
      </w:r>
      <w:r w:rsidR="006C4A91">
        <w:rPr>
          <w:rFonts w:cstheme="minorHAnsi"/>
          <w:lang w:val="es-MX"/>
        </w:rPr>
        <w:fldChar w:fldCharType="separate"/>
      </w:r>
      <w:r w:rsidR="006C4A91" w:rsidRPr="006C4A91">
        <w:rPr>
          <w:rFonts w:cstheme="minorHAnsi"/>
          <w:noProof/>
          <w:lang w:val="es-MX"/>
        </w:rPr>
        <w:t>(Carmona et al., 2018)</w:t>
      </w:r>
      <w:r w:rsidR="006C4A91">
        <w:rPr>
          <w:rFonts w:cstheme="minorHAnsi"/>
          <w:lang w:val="es-MX"/>
        </w:rPr>
        <w:fldChar w:fldCharType="end"/>
      </w:r>
    </w:p>
    <w:p w14:paraId="71B0FDC8" w14:textId="23E76699" w:rsidR="003B362A" w:rsidRDefault="003B362A" w:rsidP="006E785F">
      <w:pPr>
        <w:rPr>
          <w:rFonts w:cstheme="minorHAnsi"/>
          <w:lang w:val="es-MX"/>
        </w:rPr>
      </w:pPr>
      <w:r>
        <w:rPr>
          <w:rFonts w:cstheme="minorHAnsi"/>
          <w:lang w:val="es-MX"/>
        </w:rPr>
        <w:t>En un estudio dirigido a la Carta Praga enfatiza que la incorporación de</w:t>
      </w:r>
      <w:r w:rsidR="00DC5FA5">
        <w:rPr>
          <w:rFonts w:cstheme="minorHAnsi"/>
          <w:lang w:val="es-MX"/>
        </w:rPr>
        <w:t xml:space="preserve"> </w:t>
      </w:r>
      <w:r>
        <w:rPr>
          <w:rFonts w:cstheme="minorHAnsi"/>
          <w:lang w:val="es-MX"/>
        </w:rPr>
        <w:t xml:space="preserve">la enseñanza </w:t>
      </w:r>
      <w:r w:rsidR="00DC5FA5">
        <w:rPr>
          <w:rFonts w:cstheme="minorHAnsi"/>
          <w:lang w:val="es-MX"/>
        </w:rPr>
        <w:t>de</w:t>
      </w:r>
      <w:r>
        <w:rPr>
          <w:rFonts w:cstheme="minorHAnsi"/>
          <w:lang w:val="es-MX"/>
        </w:rPr>
        <w:t xml:space="preserve"> cuidados al final de la vida es esencial para las buenas </w:t>
      </w:r>
      <w:r w:rsidR="00A464A6">
        <w:rPr>
          <w:rFonts w:cstheme="minorHAnsi"/>
          <w:lang w:val="es-MX"/>
        </w:rPr>
        <w:t>prácticas</w:t>
      </w:r>
      <w:r>
        <w:rPr>
          <w:rFonts w:cstheme="minorHAnsi"/>
          <w:lang w:val="es-MX"/>
        </w:rPr>
        <w:t xml:space="preserve"> de los estudiantes de medicina, en este estudio podemos observar que desde finales de la década de 1990 se evidencia que introducir los cuidados paliativos en el grado de medicina forma a profesionales </w:t>
      </w:r>
      <w:r w:rsidR="00A464A6">
        <w:rPr>
          <w:rFonts w:cstheme="minorHAnsi"/>
          <w:lang w:val="es-MX"/>
        </w:rPr>
        <w:t>más</w:t>
      </w:r>
      <w:r w:rsidR="00DC5FA5">
        <w:rPr>
          <w:rFonts w:cstheme="minorHAnsi"/>
          <w:lang w:val="es-MX"/>
        </w:rPr>
        <w:t xml:space="preserve"> preparados para lidiar con pacientes que se encuentran en etapa terminal, mejor comunicación de las malas noticias, mayor adquisición de conocimientos, toma de decisiones asertivas y humanizadas  y habilidades necesarias en los cuidados del paciente y sus familias</w:t>
      </w:r>
      <w:r w:rsidR="00C2766F">
        <w:rPr>
          <w:rFonts w:cstheme="minorHAnsi"/>
          <w:lang w:val="es-MX"/>
        </w:rPr>
        <w:fldChar w:fldCharType="begin" w:fldLock="1"/>
      </w:r>
      <w:r w:rsidR="0062666F">
        <w:rPr>
          <w:rFonts w:cstheme="minorHAnsi"/>
          <w:lang w:val="es-MX"/>
        </w:rPr>
        <w:instrText>ADDIN CSL_CITATION {"citationItems":[{"id":"ITEM-1","itemData":{"author":[{"dropping-particle":"De","family":"Freitas","given":"Eni Devay","non-dropping-particle":"","parse-names":false,"suffix":""}],"container-title":"Revista Bioética","id":"ITEM-1","issue":"3","issued":{"date-parts":[["2018"]]},"page":"527-535","title":"Manifiesto por los cuidados paliativos en educación en medicina : estudio dirigido de la Carta de Praga","type":"article-journal","volume":"25"},"uris":["http://www.mendeley.com/documents/?uuid=b224858c-2373-4d14-952d-e1cf044e7977"]}],"mendeley":{"formattedCitation":"(Freitas, 2018)","plainTextFormattedCitation":"(Freitas, 2018)","previouslyFormattedCitation":"(Freitas, 2018)"},"properties":{"noteIndex":0},"schema":"https://github.com/citation-style-language/schema/raw/master/csl-citation.json"}</w:instrText>
      </w:r>
      <w:r w:rsidR="00C2766F">
        <w:rPr>
          <w:rFonts w:cstheme="minorHAnsi"/>
          <w:lang w:val="es-MX"/>
        </w:rPr>
        <w:fldChar w:fldCharType="separate"/>
      </w:r>
      <w:r w:rsidR="00C2766F" w:rsidRPr="00C2766F">
        <w:rPr>
          <w:rFonts w:cstheme="minorHAnsi"/>
          <w:noProof/>
          <w:lang w:val="es-MX"/>
        </w:rPr>
        <w:t>(Freitas, 2018)</w:t>
      </w:r>
      <w:r w:rsidR="00C2766F">
        <w:rPr>
          <w:rFonts w:cstheme="minorHAnsi"/>
          <w:lang w:val="es-MX"/>
        </w:rPr>
        <w:fldChar w:fldCharType="end"/>
      </w:r>
      <w:r w:rsidR="00C2766F">
        <w:rPr>
          <w:rFonts w:cstheme="minorHAnsi"/>
          <w:lang w:val="es-MX"/>
        </w:rPr>
        <w:t>.</w:t>
      </w:r>
    </w:p>
    <w:p w14:paraId="62907756" w14:textId="4DC362E8" w:rsidR="00006574" w:rsidRDefault="002A40FE" w:rsidP="006E785F">
      <w:pPr>
        <w:rPr>
          <w:rFonts w:cstheme="minorHAnsi"/>
          <w:lang w:val="es-MX"/>
        </w:rPr>
      </w:pPr>
      <w:r>
        <w:rPr>
          <w:rFonts w:cstheme="minorHAnsi"/>
          <w:lang w:val="es-MX"/>
        </w:rPr>
        <w:t xml:space="preserve">Las </w:t>
      </w:r>
      <w:r w:rsidR="00FC2D17">
        <w:rPr>
          <w:rFonts w:cstheme="minorHAnsi"/>
          <w:lang w:val="es-MX"/>
        </w:rPr>
        <w:t xml:space="preserve">escuelas del Salvador realizaron un </w:t>
      </w:r>
      <w:r w:rsidR="00946ABB">
        <w:rPr>
          <w:rFonts w:cstheme="minorHAnsi"/>
          <w:lang w:val="es-MX"/>
        </w:rPr>
        <w:t>estudio, mediante</w:t>
      </w:r>
      <w:r w:rsidR="00FC2D17">
        <w:rPr>
          <w:rFonts w:cstheme="minorHAnsi"/>
          <w:lang w:val="es-MX"/>
        </w:rPr>
        <w:t xml:space="preserve"> encuestas a 6 representantes de las escuelas de medicina sobre la importancia de la presencia de la asignatura de cuidados paliativos en la malla</w:t>
      </w:r>
      <w:r w:rsidR="0011563F">
        <w:rPr>
          <w:rFonts w:cstheme="minorHAnsi"/>
          <w:lang w:val="es-MX"/>
        </w:rPr>
        <w:t xml:space="preserve"> curricular</w:t>
      </w:r>
      <w:r w:rsidR="00FC2D17">
        <w:rPr>
          <w:rFonts w:cstheme="minorHAnsi"/>
          <w:lang w:val="es-MX"/>
        </w:rPr>
        <w:t xml:space="preserve">, donde se obtuvo que el 100% de los participantes consideran importante la incorporación de dicha asignatura por la creciente </w:t>
      </w:r>
      <w:r w:rsidR="00946ABB">
        <w:rPr>
          <w:rFonts w:cstheme="minorHAnsi"/>
          <w:lang w:val="es-MX"/>
        </w:rPr>
        <w:t>prevalencia de enfermedades crónicas degenerativas y las pocas opciones curativas. Aunque no en todas las universidades del Salvador tengan los cuidados paliativos como una asignatura el 80% afirmó ver temas a fines relacionados en otras materias</w:t>
      </w:r>
      <w:r w:rsidR="00E174B3">
        <w:rPr>
          <w:rFonts w:cstheme="minorHAnsi"/>
          <w:lang w:val="es-MX"/>
        </w:rPr>
        <w:fldChar w:fldCharType="begin" w:fldLock="1"/>
      </w:r>
      <w:r w:rsidR="0011563F">
        <w:rPr>
          <w:rFonts w:cstheme="minorHAnsi"/>
          <w:lang w:val="es-MX"/>
        </w:rPr>
        <w:instrText>ADDIN CSL_CITATION {"citationItems":[{"id":"ITEM-1","itemData":{"DOI":"10.1016/j.edumed.2017.09.010","ISSN":"15751813","abstract":"Introduction: The increasing prevalence of chronic non-communicable diseases and the complexity of controlling their symptoms in advanced states places a lot of pressure on healthcare systems. Palliative care is a response to this need, but specialised staff are scarce, and one option is teaching doctors in training. This study attempts to present the current situation of learning palliative care at undergraduate level in the Medical Schools of El Salvador. Methodology: A descriptive, observational, and cross-sectional study was carried out using questionnaires in which representatives of the 6 medical schools in El Salvador were asked to answer questions about their knowledge in palliative care, the importance given and the presence of the subject in a curriculum grid. Results: A total of 83% of those who answered knew about palliative care, and 100% identified the importance and need to include it within the curriculum. They justified this by the high prevalence of chronic-degenerative diseases. Only one medical school included the subject of palliative care in its curriculum. In 5 schools, isolated subjects are taught on related subjects. The average total hours of content per undergraduate student was 14.1 hours. Discussion: Although all representatives acknowledged the importance of teaching palliative care in undergraduate courses, the average total hours content is low, showing a disparity between teaching and perceived importance. This greatly limits the development of palliative care in the country, which is why it is advisable to include it in the curriculum.","author":[{"dropping-particle":"","family":"Fortín Magaña","given":"Miguel Alberto","non-dropping-particle":"","parse-names":false,"suffix":""},{"dropping-particle":"","family":"Portillo Santamaría","given":"Karla","non-dropping-particle":"","parse-names":false,"suffix":""},{"dropping-particle":"","family":"Gómez Casanovas","given":"José","non-dropping-particle":"","parse-names":false,"suffix":""},{"dropping-particle":"","family":"López Saca","given":"Mario","non-dropping-particle":"","parse-names":false,"suffix":""}],"container-title":"Educacion Medica","id":"ITEM-1","issued":{"date-parts":[["2019"]]},"page":"143-147","title":"Teaching of palliative care in medical schools in El Salvador","type":"article-journal","volume":"20"},"uris":["http://www.mendeley.com/documents/?uuid=c410f78f-a119-445e-b062-a3e478222f4b"]}],"mendeley":{"formattedCitation":"(Fortín Magaña et al., 2019)","plainTextFormattedCitation":"(Fortín Magaña et al., 2019)","previouslyFormattedCitation":"(Fortín Magaña et al., 2019)"},"properties":{"noteIndex":0},"schema":"https://github.com/citation-style-language/schema/raw/master/csl-citation.json"}</w:instrText>
      </w:r>
      <w:r w:rsidR="00E174B3">
        <w:rPr>
          <w:rFonts w:cstheme="minorHAnsi"/>
          <w:lang w:val="es-MX"/>
        </w:rPr>
        <w:fldChar w:fldCharType="separate"/>
      </w:r>
      <w:r w:rsidR="00E174B3" w:rsidRPr="00E174B3">
        <w:rPr>
          <w:rFonts w:cstheme="minorHAnsi"/>
          <w:noProof/>
          <w:lang w:val="es-MX"/>
        </w:rPr>
        <w:t>(Fortín Magaña et al., 2019)</w:t>
      </w:r>
      <w:r w:rsidR="00E174B3">
        <w:rPr>
          <w:rFonts w:cstheme="minorHAnsi"/>
          <w:lang w:val="es-MX"/>
        </w:rPr>
        <w:fldChar w:fldCharType="end"/>
      </w:r>
      <w:r w:rsidR="0011563F">
        <w:rPr>
          <w:rFonts w:cstheme="minorHAnsi"/>
          <w:lang w:val="es-MX"/>
        </w:rPr>
        <w:t>.</w:t>
      </w:r>
    </w:p>
    <w:p w14:paraId="24836112" w14:textId="34BD3DD3" w:rsidR="00006574" w:rsidRDefault="00034296" w:rsidP="00E915D1">
      <w:pPr>
        <w:rPr>
          <w:rFonts w:cstheme="minorHAnsi"/>
          <w:lang w:val="es-MX"/>
        </w:rPr>
      </w:pPr>
      <w:r>
        <w:rPr>
          <w:rFonts w:cstheme="minorHAnsi"/>
          <w:lang w:val="es-MX"/>
        </w:rPr>
        <w:t xml:space="preserve">Una investigación </w:t>
      </w:r>
      <w:r w:rsidR="00A464A6">
        <w:rPr>
          <w:rFonts w:cstheme="minorHAnsi"/>
          <w:lang w:val="es-MX"/>
        </w:rPr>
        <w:t>médica</w:t>
      </w:r>
      <w:r>
        <w:rPr>
          <w:rFonts w:cstheme="minorHAnsi"/>
          <w:lang w:val="es-MX"/>
        </w:rPr>
        <w:t xml:space="preserve"> en el 2022 sobre la Formación </w:t>
      </w:r>
      <w:r w:rsidR="00A464A6">
        <w:rPr>
          <w:rFonts w:cstheme="minorHAnsi"/>
          <w:lang w:val="es-MX"/>
        </w:rPr>
        <w:t>Médica</w:t>
      </w:r>
      <w:r>
        <w:rPr>
          <w:rFonts w:cstheme="minorHAnsi"/>
          <w:lang w:val="es-MX"/>
        </w:rPr>
        <w:t xml:space="preserve"> y la muerte resaltan una vez más la importancia de los cuidados paliativos en la formación académica de los estudiantes de Medicina. Este estudio trata de evaluar la auto competencia de los pasantes de medicina entorno al trabajo con pacientes al final de la vida, la muestra estuvo conformada </w:t>
      </w:r>
      <w:r w:rsidR="00947458">
        <w:rPr>
          <w:rFonts w:cstheme="minorHAnsi"/>
          <w:lang w:val="es-MX"/>
        </w:rPr>
        <w:t>de 25 estudiantes 13 de la generación 2019 y 12 del 2020, quienes fueron evaluados al inicio y final de su servicio social rotatorio en cuidados paliativos, el resultado obtenido fue que en el</w:t>
      </w:r>
      <w:r w:rsidR="00224824">
        <w:rPr>
          <w:rFonts w:cstheme="minorHAnsi"/>
          <w:lang w:val="es-MX"/>
        </w:rPr>
        <w:t xml:space="preserve"> grupo del 2019 aumentaron la autocompetencia entorno al cuido al final de la vida y los del 2020 disminuyo, esto debido al aprendizaje experiencial del 2019 que fue presencial  lograron desarrollar habilidades emocionales y existenciales</w:t>
      </w:r>
      <w:r w:rsidR="00E915D1">
        <w:rPr>
          <w:rFonts w:cstheme="minorHAnsi"/>
          <w:lang w:val="es-MX"/>
        </w:rPr>
        <w:t xml:space="preserve"> y</w:t>
      </w:r>
      <w:r w:rsidR="00224824">
        <w:rPr>
          <w:rFonts w:cstheme="minorHAnsi"/>
          <w:lang w:val="es-MX"/>
        </w:rPr>
        <w:t xml:space="preserve"> aumento de habilidades mientras que la generación del 2020 estuvo limitada por la pandemia del COVID-19. Resalta además que la preparación adecuada del personal </w:t>
      </w:r>
      <w:r w:rsidR="00A464A6">
        <w:rPr>
          <w:rFonts w:cstheme="minorHAnsi"/>
          <w:lang w:val="es-MX"/>
        </w:rPr>
        <w:t>médico</w:t>
      </w:r>
      <w:r w:rsidR="00224824">
        <w:rPr>
          <w:rFonts w:cstheme="minorHAnsi"/>
          <w:lang w:val="es-MX"/>
        </w:rPr>
        <w:t xml:space="preserve"> beneficia al paciente porque este se interesa </w:t>
      </w:r>
      <w:r w:rsidR="00A464A6">
        <w:rPr>
          <w:rFonts w:cstheme="minorHAnsi"/>
          <w:lang w:val="es-MX"/>
        </w:rPr>
        <w:t>más</w:t>
      </w:r>
      <w:r w:rsidR="00224824">
        <w:rPr>
          <w:rFonts w:cstheme="minorHAnsi"/>
          <w:lang w:val="es-MX"/>
        </w:rPr>
        <w:t xml:space="preserve"> por sus preocupaciones y deseos mejorando la calidad de vida </w:t>
      </w:r>
      <w:r w:rsidR="00E915D1" w:rsidRPr="00E915D1">
        <w:rPr>
          <w:rFonts w:cstheme="minorHAnsi"/>
          <w:lang w:val="es-MX"/>
        </w:rPr>
        <w:t>los pacientes</w:t>
      </w:r>
      <w:r w:rsidR="00E915D1">
        <w:rPr>
          <w:rFonts w:cstheme="minorHAnsi"/>
          <w:lang w:val="es-MX"/>
        </w:rPr>
        <w:t>, se brinda acompañamiento en el duelo y promueve de forma directa el bienestar del médico para manejar esas situaciones si angustia ni culpa.</w:t>
      </w:r>
      <w:r w:rsidR="00E915D1" w:rsidRPr="00E915D1">
        <w:rPr>
          <w:rFonts w:cstheme="minorHAnsi"/>
          <w:lang w:val="es-MX"/>
        </w:rPr>
        <w:t xml:space="preserve"> </w:t>
      </w:r>
      <w:r w:rsidR="00E915D1">
        <w:rPr>
          <w:rFonts w:cstheme="minorHAnsi"/>
          <w:lang w:val="es-MX"/>
        </w:rPr>
        <w:fldChar w:fldCharType="begin" w:fldLock="1"/>
      </w:r>
      <w:r w:rsidR="00DD51D3">
        <w:rPr>
          <w:rFonts w:cstheme="minorHAnsi"/>
          <w:lang w:val="es-MX"/>
        </w:rPr>
        <w:instrText>ADDIN CSL_CITATION {"citationItems":[{"id":"ITEM-1","itemData":{"DOI":"10.22201/fm.20075057e.2022.43.22431","ISSN":"2007-865X","abstract":"Introducción: El servicio social en cuidados paliativos tiene como objetivo que médicos, durante la última etapa de formación de la licenciatura de médico cirujano, integren una visión de atención hacia las personas que afrontan condiciones que amenazan o limitan su vida. La experiencia con la muerte representa retos emocionales y existenciales, por lo que brindar formación en cuidados paliativos resulta relevante para mejorar las competencias necesarias en el médico en formación para situaciones de final de vida.Objetivo: Este estudio tiene como objetivo evaluar la autocompetencia para el trabajo con la muerte en médicos pasantes, antes y después de realizar el servicio social en una unidad de cuidados paliativos, así como la sintomatología depresiva y sintomatología ansiosa. Método: Se evaluó la dimensión emocional y existencial de la autocompetencia para el trabajo con la muerte en 25 pasantes de dos generaciones del servicio social Rotatorio en Cuidados Paliativos de la Facultad de Medicina de la UNAM, antes de iniciar el servicio social (junio de 2019 y enero de 2020) y al finalizarlo (abril 2020 y febrero de 2021). Se utilizó la escala autocompetencia para el trabajo en final de vida (SC-DWS) en su versión en español, el inventario de depresión de Beck (IDB) y el inventario de ansiedad de Beck (IAB). Se utilizó estadística descriptiva y la prueba t de student para muestras relacionadas.Resultados: En los participantes de la generación 2019 se observó un incremento estadísticamente significativo en el puntaje total de la SC-DWS y en las subescalas existencial y emocional, y en sintomatología depresiva. En los participantes de la generación 2020 se observó un decremento en el puntaje total del SC-DWS y en las subescalas existencial y emocional.Conclusión: Este estudio sugiere la importancia de la formación en cuidados paliativos para incrementar la autocompetencia de los médicos de pregrado en el trabajo con la muerte, sobre todo en contextos altamente estresantes por su relación con el proceso de morir, como el de la pandemia por COVID-19.","author":[{"dropping-particle":"","family":"Ruiz Ramírez","given":"Susana","non-dropping-particle":"","parse-names":false,"suffix":""},{"dropping-particle":"","family":"Salazar Trujillo","given":"Nayely Vianey","non-dropping-particle":"","parse-names":false,"suffix":""},{"dropping-particle":"","family":"Medina-Mora Icaza","given":"María Elena","non-dropping-particle":"","parse-names":false,"suffix":""}],"container-title":"Investigación en Educación Médica","id":"ITEM-1","issue":"43","issued":{"date-parts":[["2022"]]},"page":"82-89","title":"La formación médica y la muerte: estudio descriptivo sobre el impacto emocional en cuidados paliativos","type":"article-journal","volume":"11"},"uris":["http://www.mendeley.com/documents/?uuid=c4784b72-83b2-4927-b256-45194e9c5b3a"]}],"mendeley":{"formattedCitation":"(Ruiz Ramírez et al., 2022)","plainTextFormattedCitation":"(Ruiz Ramírez et al., 2022)","previouslyFormattedCitation":"(Ruiz Ramírez et al., 2022)"},"properties":{"noteIndex":0},"schema":"https://github.com/citation-style-language/schema/raw/master/csl-citation.json"}</w:instrText>
      </w:r>
      <w:r w:rsidR="00E915D1">
        <w:rPr>
          <w:rFonts w:cstheme="minorHAnsi"/>
          <w:lang w:val="es-MX"/>
        </w:rPr>
        <w:fldChar w:fldCharType="separate"/>
      </w:r>
      <w:r w:rsidR="00E915D1" w:rsidRPr="00E915D1">
        <w:rPr>
          <w:rFonts w:cstheme="minorHAnsi"/>
          <w:noProof/>
          <w:lang w:val="es-MX"/>
        </w:rPr>
        <w:t>(Ruiz Ramírez et al., 2022)</w:t>
      </w:r>
      <w:r w:rsidR="00E915D1">
        <w:rPr>
          <w:rFonts w:cstheme="minorHAnsi"/>
          <w:lang w:val="es-MX"/>
        </w:rPr>
        <w:fldChar w:fldCharType="end"/>
      </w:r>
      <w:r w:rsidR="00F02A51">
        <w:rPr>
          <w:rFonts w:cstheme="minorHAnsi"/>
          <w:lang w:val="es-MX"/>
        </w:rPr>
        <w:t>.</w:t>
      </w:r>
    </w:p>
    <w:p w14:paraId="7E1B163C" w14:textId="69667446" w:rsidR="0011563F" w:rsidRDefault="00006574" w:rsidP="006E785F">
      <w:pPr>
        <w:rPr>
          <w:rFonts w:cstheme="minorHAnsi"/>
          <w:b/>
          <w:bCs/>
          <w:lang w:val="es-MX"/>
        </w:rPr>
      </w:pPr>
      <w:r w:rsidRPr="00006574">
        <w:rPr>
          <w:rFonts w:cstheme="minorHAnsi"/>
          <w:b/>
          <w:bCs/>
          <w:lang w:val="es-MX"/>
        </w:rPr>
        <w:t>2. Conocer la situación actual de la educación médica en los cuidados al final de la vida en la formación de pre grado.</w:t>
      </w:r>
      <w:r w:rsidR="008B6C07" w:rsidRPr="00006574">
        <w:rPr>
          <w:rFonts w:cstheme="minorHAnsi"/>
          <w:b/>
          <w:bCs/>
          <w:lang w:val="es-MX"/>
        </w:rPr>
        <w:t xml:space="preserve"> </w:t>
      </w:r>
    </w:p>
    <w:p w14:paraId="136D5F4A" w14:textId="4E759262" w:rsidR="00DD51D3" w:rsidRDefault="002B691F" w:rsidP="00DD51D3">
      <w:pPr>
        <w:rPr>
          <w:rFonts w:cstheme="minorHAnsi"/>
          <w:lang w:val="es-MX"/>
        </w:rPr>
      </w:pPr>
      <w:r>
        <w:rPr>
          <w:rFonts w:cstheme="minorHAnsi"/>
          <w:lang w:val="es-MX"/>
        </w:rPr>
        <w:t>AMP en su Artículo de Revisión realizado en el 2018 en su acápite de formación académica y enfermedad terminal resalta la importancia que tiene los cuidados paliativos para el desarrollo de una atención de calidad</w:t>
      </w:r>
      <w:r w:rsidR="00CF1217">
        <w:rPr>
          <w:rFonts w:cstheme="minorHAnsi"/>
          <w:lang w:val="es-MX"/>
        </w:rPr>
        <w:t xml:space="preserve"> y que para ello los programas educativos en pregrado deben incorporar la asignatura de cuidados paliativos como una asignatura y en plan de estudios y el currículo. Afirma que actualmente su país se encuentra en un proceso de transformación curricular con esa asignatura y se cuenta con planes de formación en la modalidad presencial y diplomados.</w:t>
      </w:r>
      <w:r w:rsidR="00813046">
        <w:rPr>
          <w:rFonts w:cstheme="minorHAnsi"/>
          <w:lang w:val="es-MX"/>
        </w:rPr>
        <w:t xml:space="preserve"> En Perú son muy pocas </w:t>
      </w:r>
      <w:r w:rsidR="00852EC6">
        <w:rPr>
          <w:rFonts w:cstheme="minorHAnsi"/>
          <w:lang w:val="es-MX"/>
        </w:rPr>
        <w:t>las universidades</w:t>
      </w:r>
      <w:r w:rsidR="00813046">
        <w:rPr>
          <w:rFonts w:cstheme="minorHAnsi"/>
          <w:lang w:val="es-MX"/>
        </w:rPr>
        <w:t xml:space="preserve"> que han incluido esta materia en su plan curricular</w:t>
      </w:r>
      <w:r w:rsidR="000302E4">
        <w:rPr>
          <w:rFonts w:cstheme="minorHAnsi"/>
          <w:lang w:val="es-MX"/>
        </w:rPr>
        <w:fldChar w:fldCharType="begin" w:fldLock="1"/>
      </w:r>
      <w:r w:rsidR="005172F5">
        <w:rPr>
          <w:rFonts w:cstheme="minorHAnsi"/>
          <w:lang w:val="es-MX"/>
        </w:rPr>
        <w:instrText>ADDIN CSL_CITATION {"citationItems":[{"id":"ITEM-1","itemData":{"DOI":"10.35663/amp.2019.362.815","ISSN":"1018-8800","abstract":"Los cuidados paliativos, además de ser parte de las competencias que debería haber adquirido un profesional de la salud durante su formación, son una necesidad en crecimiento para pacientes de diferentes grupos etarios, ya sea para enfermedades oncológicas, cardiovasculares, degenerativas, entre otras. Se consideran un reto para los servicios de salud por ser cuidados complejos, que requieren de trabajo en equipo, recursos humanos y sistemas que funcionen adecuadamente. Los aspectos de gestión, salud pública, integración de servicios, dilemas éticos y aspectos legales en transición son las principales barreras a las que se enfrentan los profesionales que atienden personas con enfermedad terminal. Una de las principales armas que tenemos es consolidar programas educativos para empoderar con conocimiento a los profesionales y, de esta forma, que hagan notar la necesidad del manejo humano de la salud de personas con enfermedades terminales.","author":[{"dropping-particle":"","family":"Runzer-Colmenares","given":"Fernando M.","non-dropping-particle":"","parse-names":false,"suffix":""},{"dropping-particle":"","family":"Parodi","given":"José F.","non-dropping-particle":"","parse-names":false,"suffix":""},{"dropping-particle":"","family":"Pérez Agüero","given":"Carolina","non-dropping-particle":"","parse-names":false,"suffix":""},{"dropping-particle":"","family":"Echegaray","given":"Katia","non-dropping-particle":"","parse-names":false,"suffix":""},{"dropping-particle":"","family":"Samame","given":"Juan C.","non-dropping-particle":"","parse-names":false,"suffix":""}],"container-title":"Acta Medica Peruana","id":"ITEM-1","issue":"2","issued":{"date-parts":[["2019"]]},"page":"134-144","title":"Las personas con enfermedad terminal y la necesidad de cuidados paliativos: una deuda pendiente de los servicios de salud","type":"article-journal","volume":"36"},"uris":["http://www.mendeley.com/documents/?uuid=d464e862-0b89-4506-ab8e-636354950285"]}],"mendeley":{"formattedCitation":"(Runzer-Colmenares et al., 2019)","plainTextFormattedCitation":"(Runzer-Colmenares et al., 2019)","previouslyFormattedCitation":"(Runzer-Colmenares et al., 2019)"},"properties":{"noteIndex":0},"schema":"https://github.com/citation-style-language/schema/raw/master/csl-citation.json"}</w:instrText>
      </w:r>
      <w:r w:rsidR="000302E4">
        <w:rPr>
          <w:rFonts w:cstheme="minorHAnsi"/>
          <w:lang w:val="es-MX"/>
        </w:rPr>
        <w:fldChar w:fldCharType="separate"/>
      </w:r>
      <w:r w:rsidR="000302E4" w:rsidRPr="000302E4">
        <w:rPr>
          <w:rFonts w:cstheme="minorHAnsi"/>
          <w:noProof/>
          <w:lang w:val="es-MX"/>
        </w:rPr>
        <w:t>(Runzer-Colmenares et al., 2019)</w:t>
      </w:r>
      <w:r w:rsidR="000302E4">
        <w:rPr>
          <w:rFonts w:cstheme="minorHAnsi"/>
          <w:lang w:val="es-MX"/>
        </w:rPr>
        <w:fldChar w:fldCharType="end"/>
      </w:r>
      <w:r w:rsidR="000302E4">
        <w:rPr>
          <w:rFonts w:cstheme="minorHAnsi"/>
          <w:lang w:val="es-MX"/>
        </w:rPr>
        <w:t>.</w:t>
      </w:r>
    </w:p>
    <w:p w14:paraId="5CE0021A" w14:textId="758FCE06" w:rsidR="000F5DF8" w:rsidRPr="00DD51D3" w:rsidRDefault="00F22000" w:rsidP="000F5DF8">
      <w:pPr>
        <w:rPr>
          <w:rFonts w:cstheme="minorHAnsi"/>
          <w:lang w:val="es-MX"/>
        </w:rPr>
      </w:pPr>
      <w:r>
        <w:rPr>
          <w:rFonts w:cstheme="minorHAnsi"/>
          <w:lang w:val="es-MX"/>
        </w:rPr>
        <w:t xml:space="preserve">En el 2019 la Revista Bioética publico una Revisión exploratoria que aborda el Conocimiento sobre cuidados paliativos entre médicos residentes de un Hospital Universitario, la justificación para esta investigación fue evaluar el conocimiento y las competencias adquiridas por los residentes a lo largo de su formación y de sus experiencias teórico- practico, </w:t>
      </w:r>
      <w:r w:rsidR="00E10458">
        <w:rPr>
          <w:rFonts w:cstheme="minorHAnsi"/>
          <w:lang w:val="es-MX"/>
        </w:rPr>
        <w:t>para ello se aplico un cuestionario a partir de los instrumentos de la bibliografía a 136 médicos residentes, el cual estuvo divido en dos partes, una se abordó aspectos sociodemográficos del estudiante y el otro la autoevaluación de todo lo</w:t>
      </w:r>
      <w:r w:rsidR="00681067">
        <w:rPr>
          <w:rFonts w:cstheme="minorHAnsi"/>
          <w:lang w:val="es-MX"/>
        </w:rPr>
        <w:t xml:space="preserve"> que</w:t>
      </w:r>
      <w:r w:rsidR="00E10458">
        <w:rPr>
          <w:rFonts w:cstheme="minorHAnsi"/>
          <w:lang w:val="es-MX"/>
        </w:rPr>
        <w:t xml:space="preserve"> conc</w:t>
      </w:r>
      <w:r w:rsidR="001457A9">
        <w:rPr>
          <w:rFonts w:cstheme="minorHAnsi"/>
          <w:lang w:val="es-MX"/>
        </w:rPr>
        <w:t>i</w:t>
      </w:r>
      <w:r w:rsidR="00E10458">
        <w:rPr>
          <w:rFonts w:cstheme="minorHAnsi"/>
          <w:lang w:val="es-MX"/>
        </w:rPr>
        <w:t>erne a cuidados paliativos</w:t>
      </w:r>
      <w:r w:rsidR="001457A9">
        <w:rPr>
          <w:rFonts w:cstheme="minorHAnsi"/>
          <w:lang w:val="es-MX"/>
        </w:rPr>
        <w:t xml:space="preserve">, el resultado obtenido fue </w:t>
      </w:r>
      <w:r w:rsidR="000F5DF8">
        <w:rPr>
          <w:rFonts w:cstheme="minorHAnsi"/>
          <w:lang w:val="es-MX"/>
        </w:rPr>
        <w:t xml:space="preserve">que gran parte de los médicos indicaron no haber recibido </w:t>
      </w:r>
      <w:r w:rsidR="000F5DF8">
        <w:rPr>
          <w:rFonts w:cstheme="minorHAnsi"/>
          <w:lang w:val="es-MX"/>
        </w:rPr>
        <w:lastRenderedPageBreak/>
        <w:t>información suficiente sobre cuidados al final de la vida</w:t>
      </w:r>
      <w:r w:rsidR="00C2766F">
        <w:rPr>
          <w:rFonts w:cstheme="minorHAnsi"/>
          <w:lang w:val="es-MX"/>
        </w:rPr>
        <w:t xml:space="preserve"> y</w:t>
      </w:r>
      <w:r w:rsidR="000F5DF8">
        <w:rPr>
          <w:rFonts w:cstheme="minorHAnsi"/>
          <w:lang w:val="es-MX"/>
        </w:rPr>
        <w:t xml:space="preserve"> una pequeña parte presento algunos aciertos específicos</w:t>
      </w:r>
      <w:r w:rsidR="00681067">
        <w:rPr>
          <w:rFonts w:cstheme="minorHAnsi"/>
          <w:lang w:val="es-MX"/>
        </w:rPr>
        <w:t>,</w:t>
      </w:r>
      <w:r w:rsidR="000F5DF8">
        <w:rPr>
          <w:rFonts w:cstheme="minorHAnsi"/>
          <w:lang w:val="es-MX"/>
        </w:rPr>
        <w:t xml:space="preserve"> lo que demuestra que la educación en cuidados paliativos es deficiente y surge la necesidad de crear mecanismo para mejorar la enseñanza medica y docentes que se dediquen </w:t>
      </w:r>
      <w:r w:rsidR="00C2766F">
        <w:rPr>
          <w:rFonts w:cstheme="minorHAnsi"/>
          <w:lang w:val="es-MX"/>
        </w:rPr>
        <w:t>más</w:t>
      </w:r>
      <w:r w:rsidR="000F5DF8">
        <w:rPr>
          <w:rFonts w:cstheme="minorHAnsi"/>
          <w:lang w:val="es-MX"/>
        </w:rPr>
        <w:t xml:space="preserve"> a la actual formación médica, propone incluir disciplinas que se dediquen específicamente a este tema o mejorar las disciplinas ya existentes con diferentes enfoques o incluir pasantías de residentes en esa terapéutica</w:t>
      </w:r>
      <w:r w:rsidR="00C2766F">
        <w:rPr>
          <w:rFonts w:cstheme="minorHAnsi"/>
          <w:lang w:val="es-MX"/>
        </w:rPr>
        <w:t xml:space="preserve"> para la adquisición y/o fortalecimiento de competencia</w:t>
      </w:r>
      <w:r w:rsidR="00C2766F">
        <w:rPr>
          <w:rFonts w:cstheme="minorHAnsi"/>
          <w:lang w:val="es-MX"/>
        </w:rPr>
        <w:fldChar w:fldCharType="begin" w:fldLock="1"/>
      </w:r>
      <w:r w:rsidR="00C2766F">
        <w:rPr>
          <w:rFonts w:cstheme="minorHAnsi"/>
          <w:lang w:val="es-MX"/>
        </w:rPr>
        <w:instrText>ADDIN CSL_CITATION {"citationItems":[{"id":"ITEM-1","itemData":{"DOI":"10.1590/1983-80422019271296","ISSN":"1983-8042","abstract":"Resumo Embora possam ser aplicados em diversas situações além das neoplasias, os cuidados paliativos nem sempre encontram respaldo técnico e científico por parte dos médicos. Por meio de pesquisa exploratória, descritiva, transversal e de abordagem quantitativa, objetivou-se avaliar o conhecimento sobre cuidados paliativos entre médicos residentes do Hospital Universitário da Universidade Federal de Sergipe. Para isso, foi criado um questionário a partir dos instrumentos da literatura. O perfil da amostra foi composto predominantemente por mulheres (67%), profissionais com até 29 anos (59%) e até quatro anos de formados (60%). A maioria dos médicos (78%) afirmou não ter recebido informações suficientes sobre cuidados paliativos durante a graduação. Após análise de todas as questões, apenas 7% da amostra apresentou avaliação excelente (acerto em mais de 80% das questões).Resumen Aunque puedan ser aplicados en diversas situaciones, además de las neoplasias, los cuidados paliativos no siempre encuentran respaldo técnico y científico por parte de los médicos. Por medio de una investigación exploratoria, descriptiva, transversal y de abordaje cuantitativo, se procuró evaluar el conocimiento sobre cuidados paliativos entre médicos residentes del Hospital Universitario de la Universidad Federal de Sergipe. Para ello, se creó un cuestionario a partir de los instrumentos de la bibliografía. El perfil de la muestra estuvo compuesto predominantemente por mujeres (67%), profesionales con hasta 29 años (59%), y con hasta cuatro años de graduados (60%). La mayoría de los médicos (78%) afirmaron que no recibieron información suficiente sobre los cuidados paliativos durante la formación de grado. Luego del análisis de todas las preguntas, sólo el 7% de la muestra presentó una evaluación excelente (con aciertos en más del 80% de las preguntas).Abstract Although palliative care can be applied in different situations besides neoplasias, it does not always find technical and scientific support from physicians. Thus, the objective was to evaluate the knowledge regarding palliative care among these professionals. Through an exploratory, descriptive, transversal and quantitative approach, the objective was to evaluate the knowledge about palliative care among physicians residing at the Federal University of Sergipe Hospital. For this, a questionnaire was created based on instruments from literature. The sample profile consisted predominantly of women (67%), professionals up t…","author":[{"dropping-particle":"da","family":"Conceição","given":"Marcos Vinícius","non-dropping-particle":"","parse-names":false,"suffix":""},{"dropping-particle":"","family":"Vasconcelos","given":"Maiane Cássia de Castro","non-dropping-particle":"","parse-names":false,"suffix":""},{"dropping-particle":"","family":"Telino","given":"Caio José Coutinho Leal","non-dropping-particle":"","parse-names":false,"suffix":""},{"dropping-particle":"","family":"Guedes","given":"Erik Vinícius Barros","non-dropping-particle":"","parse-names":false,"suffix":""},{"dropping-particle":"","family":"Pimentel","given":"Deborah Mônica Machado","non-dropping-particle":"","parse-names":false,"suffix":""}],"container-title":"Revista Bioética","id":"ITEM-1","issue":"1","issued":{"date-parts":[["2019"]]},"page":"134-142","title":"Conocimento sobre cuidados paliativos entre médicos residentes de hospital universitario","type":"article-journal","volume":"27"},"uris":["http://www.mendeley.com/documents/?uuid=7e635f52-3831-4564-8d37-e24dd26ffa6f"]}],"mendeley":{"formattedCitation":"(Conceição et al., 2019)","plainTextFormattedCitation":"(Conceição et al., 2019)","previouslyFormattedCitation":"(Conceição et al., 2019)"},"properties":{"noteIndex":0},"schema":"https://github.com/citation-style-language/schema/raw/master/csl-citation.json"}</w:instrText>
      </w:r>
      <w:r w:rsidR="00C2766F">
        <w:rPr>
          <w:rFonts w:cstheme="minorHAnsi"/>
          <w:lang w:val="es-MX"/>
        </w:rPr>
        <w:fldChar w:fldCharType="separate"/>
      </w:r>
      <w:r w:rsidR="00C2766F" w:rsidRPr="00C2766F">
        <w:rPr>
          <w:rFonts w:cstheme="minorHAnsi"/>
          <w:noProof/>
          <w:lang w:val="es-MX"/>
        </w:rPr>
        <w:t>(Conceição et al., 2019)</w:t>
      </w:r>
      <w:r w:rsidR="00C2766F">
        <w:rPr>
          <w:rFonts w:cstheme="minorHAnsi"/>
          <w:lang w:val="es-MX"/>
        </w:rPr>
        <w:fldChar w:fldCharType="end"/>
      </w:r>
      <w:r w:rsidR="00C2766F">
        <w:rPr>
          <w:rFonts w:cstheme="minorHAnsi"/>
          <w:lang w:val="es-MX"/>
        </w:rPr>
        <w:t xml:space="preserve"> </w:t>
      </w:r>
    </w:p>
    <w:p w14:paraId="13F0B3DE" w14:textId="712797B4" w:rsidR="005E7789" w:rsidRDefault="00E915D1" w:rsidP="006E785F">
      <w:pPr>
        <w:rPr>
          <w:rFonts w:cstheme="minorHAnsi"/>
          <w:lang w:val="es-MX"/>
        </w:rPr>
      </w:pPr>
      <w:r>
        <w:rPr>
          <w:rFonts w:cstheme="minorHAnsi"/>
          <w:lang w:val="es-MX"/>
        </w:rPr>
        <w:t xml:space="preserve">El estudio realizado en </w:t>
      </w:r>
      <w:r w:rsidR="007D7C03">
        <w:rPr>
          <w:rFonts w:cstheme="minorHAnsi"/>
          <w:lang w:val="es-MX"/>
        </w:rPr>
        <w:t xml:space="preserve">Quito-Ecuador en el 2019 busca evaluar el conocimiento en relación a cuidados paliativos de los estudiantes de medicina de pre grado y post grado de la Universidad Católica de Ecuador en el periodo marzo- julio 2019, a través de la aplicación de encuesta anónimas a 499 estudiantes, de donde se </w:t>
      </w:r>
      <w:r w:rsidR="0024186D">
        <w:rPr>
          <w:rFonts w:cstheme="minorHAnsi"/>
          <w:lang w:val="es-MX"/>
        </w:rPr>
        <w:t>observó</w:t>
      </w:r>
      <w:r w:rsidR="007D7C03">
        <w:rPr>
          <w:rFonts w:cstheme="minorHAnsi"/>
          <w:lang w:val="es-MX"/>
        </w:rPr>
        <w:t xml:space="preserve"> que los</w:t>
      </w:r>
      <w:r w:rsidR="0024186D">
        <w:rPr>
          <w:rFonts w:cstheme="minorHAnsi"/>
          <w:lang w:val="es-MX"/>
        </w:rPr>
        <w:t xml:space="preserve"> estudiantes de postgrado tiene un mejor nivel de conocimiento en relación a los estudiantes de pregrado e internado rotativo,  ninguno de los grupos demuestra confianza y estar capacitados para el manejo de pacientes en etapa terminal, por ello consideran necesario la implementación de una materia en el plan de estudios que conste de cuidados paliativos de forma obligatoria y crear consciencia sobre la correcta aplicación de cuidados en pacientes que se encuentran en su etapa final de vida. Cabe señalar que en Ecuador no existe esta materia estructurada en cuidados paliativos  en la malla curricular, si no que se abordan temas relacionados de forma superficial a lo largo de la carrera</w:t>
      </w:r>
      <w:r w:rsidR="00DD51D3">
        <w:rPr>
          <w:rFonts w:cstheme="minorHAnsi"/>
          <w:lang w:val="es-MX"/>
        </w:rPr>
        <w:t xml:space="preserve"> ya que no forma parte obligatoria en el plan de estudios</w:t>
      </w:r>
      <w:r w:rsidR="00DD51D3">
        <w:rPr>
          <w:rFonts w:cstheme="minorHAnsi"/>
          <w:lang w:val="es-MX"/>
        </w:rPr>
        <w:fldChar w:fldCharType="begin" w:fldLock="1"/>
      </w:r>
      <w:r w:rsidR="00813046">
        <w:rPr>
          <w:rFonts w:cstheme="minorHAnsi"/>
          <w:lang w:val="es-MX"/>
        </w:rPr>
        <w:instrText>ADDIN CSL_CITATION {"citationItems":[{"id":"ITEM-1","itemData":{"abstract":"Los cuidados paliativos buscan mejorar la calidad de vida de los pacientes que afrontan enfermedades potencialmente mortales, mediante estrategias multidisciplinarias para prevenir y aliviar el sufrimiento a través de un adecuado manejo que no solo abarca una terapia farmacológica del dolor sino también aspectos relacionados con el ámbito psicosocial y espiritual, vinculados con la enfermedad. Dada la importancia de la formación en cuidados paliativos y ante la falta de estudios que retraten la realidad de los mismos en Ecuador y Latinoamérica se llevó a cabo un estudio descriptivo del nivel de conocimientos en cuidados paliativos en la Pontificia Universidad católica del Ecuador. Objetivo Determinar el nivel de conocimientos sobre cuidados paliativos en los estudiantes de pregrado de la carrera de medicina y postgrado de medicina familiar de la Pontificia Universidad Católica del Ecuador en el periodo marzo-julio 2019. Metodología Se realizó un estudio descriptivo transversal mediante la aplicación de encuestas anónimas, aplicadas a 499 estudiantes de la carrera de medicina entre 6to y 12vo semestre y médicos del postgrado de medicina familiar de la Pontificia Universidad Católica del Ecuador de forma aleatorizada. Para lo cual se adaptó una encuesta desarrollada por Nakasawa et al, en el año 2009, “Palliative Care Knowledge Test”. Resultados De entre 499 estudiantes encuestados de los cuales el 24.9% cursaron la materia optativa de cuidados paliativos apenas el 19.6% (n=98) alcanzaron notas aceptables en el resultado global de la encuesta, con una deficiencia notable en cuanto al manejo de sintomatología respiratoria, con tan solo 3.2% de estudiantes que lograron obtener una nota aceptable. El 68.1% (n=340) refirieron no sentirse lo suficientemente preparados para manejar pacientes durante su etapa final de la vida. De entre aquellos que cursaron una materia de cuidados paliativos se evidenció una mejor autopercepción de sus conocimientos en comparación con aquellos que no la realizaron. Se demostró un mejor nivel de conocimientos en los estudiantes de posgrado en relación con estudiantes de pregrado e internado rotativo, de igual manera existe una mayor tasa de aciertos en los estudiantes que cursaron la materia de cuidados paliativos durante su formación médica. Conclusiones y recomendaciones Si bien existe un mejor nivel de conocimiento entre estudiantes de posgrado en comparación con los estudiantes de pregrado e internado rotativo, ninguno de los…","author":[{"dropping-particle":"","family":"Elizalde Méndez","given":"Francisco Javier","non-dropping-particle":"","parse-names":false,"suffix":""},{"dropping-particle":"","family":"Rivadeneira Proaño","given":"Daniela Karina","non-dropping-particle":"","parse-names":false,"suffix":""}],"id":"ITEM-1","issued":{"date-parts":[["2019"]]},"page":"93","title":"Evaluación de los Conocimientos en Relación con Cuidados Paliativos en Estudiantes de la Carrera De Medicina, entre Sexto y Décimo Segundo Semestre y Postgrado de Medicina Familiar de la Pontificia Universidad Católica Del Ecuador, en el Periodo Comprendi","type":"article-journal"},"uris":["http://www.mendeley.com/documents/?uuid=6c4686c1-9113-44ed-94c8-3ee677ae1fc0"]}],"mendeley":{"formattedCitation":"(Elizalde Méndez &amp; Rivadeneira Proaño, 2019)","plainTextFormattedCitation":"(Elizalde Méndez &amp; Rivadeneira Proaño, 2019)","previouslyFormattedCitation":"(Elizalde Méndez &amp; Rivadeneira Proaño, 2019)"},"properties":{"noteIndex":0},"schema":"https://github.com/citation-style-language/schema/raw/master/csl-citation.json"}</w:instrText>
      </w:r>
      <w:r w:rsidR="00DD51D3">
        <w:rPr>
          <w:rFonts w:cstheme="minorHAnsi"/>
          <w:lang w:val="es-MX"/>
        </w:rPr>
        <w:fldChar w:fldCharType="separate"/>
      </w:r>
      <w:r w:rsidR="00DD51D3" w:rsidRPr="00DD51D3">
        <w:rPr>
          <w:rFonts w:cstheme="minorHAnsi"/>
          <w:noProof/>
          <w:lang w:val="es-MX"/>
        </w:rPr>
        <w:t>(Elizalde Méndez &amp; Rivadeneira Proaño, 2019)</w:t>
      </w:r>
      <w:r w:rsidR="00DD51D3">
        <w:rPr>
          <w:rFonts w:cstheme="minorHAnsi"/>
          <w:lang w:val="es-MX"/>
        </w:rPr>
        <w:fldChar w:fldCharType="end"/>
      </w:r>
      <w:r w:rsidR="00DD51D3">
        <w:rPr>
          <w:rFonts w:cstheme="minorHAnsi"/>
          <w:lang w:val="es-MX"/>
        </w:rPr>
        <w:t>.</w:t>
      </w:r>
    </w:p>
    <w:p w14:paraId="2837DD4B" w14:textId="5A20B039" w:rsidR="005E7789" w:rsidRDefault="00DD51D3" w:rsidP="006E785F">
      <w:pPr>
        <w:rPr>
          <w:rFonts w:cstheme="minorHAnsi"/>
          <w:lang w:val="es-MX"/>
        </w:rPr>
      </w:pPr>
      <w:r w:rsidRPr="00DD51D3">
        <w:rPr>
          <w:rFonts w:cstheme="minorHAnsi"/>
          <w:lang w:val="es-MX"/>
        </w:rPr>
        <w:t xml:space="preserve">En el 2020 la Universidad Nacional Autónoma de México publico un estudio donde evaluó el conocimiento y la perspectiva que tenían los estudiantes de medicina de pregrado para atender a pacientes al final de la vida a través de un cuestionario, el resultado obtenido fue una baja percepción en la capacidad de afrontar situaciones al final de la vida, así como la necesidad de incluir los cuidados paliativos como una asignatura obligatoria, puesto que de 74 facultades de medicina de México solo dos de ellas la incluye en su plan de estudios. Este estudio muestra también que la estrategia para mejorar la calidad de vida de los pacientes y mitigar el sufrimiento en la etapa terminal de los pacientes  es necesario modificar el sistema educativo actual, incorporando los cuidados paliativos en la formación de estudiantes de pre grado, </w:t>
      </w:r>
      <w:r w:rsidR="00681067">
        <w:rPr>
          <w:rFonts w:cstheme="minorHAnsi"/>
          <w:lang w:val="es-MX"/>
        </w:rPr>
        <w:t>menciona también</w:t>
      </w:r>
      <w:r w:rsidRPr="00DD51D3">
        <w:rPr>
          <w:rFonts w:cstheme="minorHAnsi"/>
          <w:lang w:val="es-MX"/>
        </w:rPr>
        <w:t xml:space="preserve"> estudiantes que consideran importante su incorporación </w:t>
      </w:r>
      <w:r w:rsidR="00681067">
        <w:rPr>
          <w:rFonts w:cstheme="minorHAnsi"/>
          <w:lang w:val="es-MX"/>
        </w:rPr>
        <w:t>por el</w:t>
      </w:r>
      <w:r w:rsidRPr="00DD51D3">
        <w:rPr>
          <w:rFonts w:cstheme="minorHAnsi"/>
          <w:lang w:val="es-MX"/>
        </w:rPr>
        <w:t xml:space="preserve"> aumento de pacientes en etapa terminal y la dificultad de elegir el manejo adecuado, porque son médicos jóvenes y no están preparados en </w:t>
      </w:r>
      <w:r w:rsidR="00681067">
        <w:rPr>
          <w:rFonts w:cstheme="minorHAnsi"/>
          <w:lang w:val="es-MX"/>
        </w:rPr>
        <w:t xml:space="preserve">por ese </w:t>
      </w:r>
      <w:r w:rsidRPr="00DD51D3">
        <w:rPr>
          <w:rFonts w:cstheme="minorHAnsi"/>
          <w:lang w:val="es-MX"/>
        </w:rPr>
        <w:t xml:space="preserve">ámbito, razón por la cual consideran </w:t>
      </w:r>
      <w:r w:rsidR="00CA3774">
        <w:rPr>
          <w:rFonts w:cstheme="minorHAnsi"/>
          <w:lang w:val="es-MX"/>
        </w:rPr>
        <w:t>que se debe</w:t>
      </w:r>
      <w:r w:rsidRPr="00DD51D3">
        <w:rPr>
          <w:rFonts w:cstheme="minorHAnsi"/>
          <w:lang w:val="es-MX"/>
        </w:rPr>
        <w:t xml:space="preserve"> incluir como asignatura obligatoria en el plan de estudios de todas las facultades de medicina de pre grado en México</w:t>
      </w:r>
      <w:r w:rsidR="00BD4D2D">
        <w:rPr>
          <w:rFonts w:cstheme="minorHAnsi"/>
          <w:lang w:val="es-MX"/>
        </w:rPr>
        <w:fldChar w:fldCharType="begin" w:fldLock="1"/>
      </w:r>
      <w:r w:rsidR="000302E4">
        <w:rPr>
          <w:rFonts w:cstheme="minorHAnsi"/>
          <w:lang w:val="es-MX"/>
        </w:rPr>
        <w:instrText>ADDIN CSL_CITATION {"citationItems":[{"id":"ITEM-1","itemData":{"DOI":"10.20986/medpal.2020.1123/2019","ISSN":"1134-248X","abstract":"Antecedentes y objetivo: La OMS considera que, para la integración exitosa de los cuidados paliativos (CP) a la sociedad, es necesaria la educación de los profesionales de la salud y la población en general. Sin embargo, es escasa la información sobre conocimientos de los estudiantes de pregrado de medicina en CP. Este estudio explora el nivel de conocimientos y capacidades de estudiantes de pregrado de medicina para afrontar situaciones al fi nal de la vida de sus pacientes. Materiales y métodos: Estudio transversal en estudiantes entre enero y febrero de 2015. Se evaluaron los conocimientos básicos y las percepciones sobre la atención de pacientes al fi nal de la vida, en estudiantes de medicina de pregrado utilizando un cuestionario anónimo. El análisis estadístico fue descriptivo y bivariado. Resultados: Se incluyeron 726 participantes con una tasa de respuesta de 82,5 %. La mayoría mujeres (60,8 %), con una mediana de edad de 24 años (23-25). Los CP se defi nieron como “calidad de vida” en 38,6 % (n = 280). El 63,4 % consideró no ser capaz de manejar el paciente al fi nal de la vida y el 78,4 % se sintió moderadamente capaz de dar malas noticias; el 65,7 % no tuvo entrenamiento en CP y el 88,2 % consideró necesario incluir esta materia en su programa de estudios. Conclusiones: Los resultados muestran algunas necesidades en el área de CP en estudiantes de pregrado de medicina y baja autopercepción de capacidades para afrontar situaciones al fi nal de la vida de los pacientes, así como el interés de incluir la asignatura obligatoria de CP","author":[{"dropping-particle":"","family":"Allende-Pérez","given":"Silvia","non-dropping-particle":"","parse-names":false,"suffix":""},{"dropping-particle":"","family":"Alanis-Cho","given":"Arcelia","non-dropping-particle":"","parse-names":false,"suffix":""},{"dropping-particle":"","family":"Delgado-Fernández","given":"Abel","non-dropping-particle":"","parse-names":false,"suffix":""},{"dropping-particle":"","family":"Peña-Nieves","given":"Adriana","non-dropping-particle":"","parse-names":false,"suffix":""},{"dropping-particle":"","family":"Verástegui-Avilés","given":"Emma","non-dropping-particle":"","parse-names":false,"suffix":""}],"container-title":"Medicina Paliativa","id":"ITEM-1","issue":"2","issued":{"date-parts":[["2020"]]},"page":"71-78","title":"Conocimientos básicos y percepciones en cuidados paliativos en médicos de Pregrado de la Universidad Nacional Autónoma de México: un estudio transversal","type":"article-journal","volume":"27"},"uris":["http://www.mendeley.com/documents/?uuid=d75dbdec-1fb8-4879-9794-f2cac646fb7d"]}],"mendeley":{"formattedCitation":"(Allende-Pérez et al., 2020)","plainTextFormattedCitation":"(Allende-Pérez et al., 2020)","previouslyFormattedCitation":"(Allende-Pérez et al., 2020)"},"properties":{"noteIndex":0},"schema":"https://github.com/citation-style-language/schema/raw/master/csl-citation.json"}</w:instrText>
      </w:r>
      <w:r w:rsidR="00BD4D2D">
        <w:rPr>
          <w:rFonts w:cstheme="minorHAnsi"/>
          <w:lang w:val="es-MX"/>
        </w:rPr>
        <w:fldChar w:fldCharType="separate"/>
      </w:r>
      <w:r w:rsidR="00BD4D2D" w:rsidRPr="00BD4D2D">
        <w:rPr>
          <w:rFonts w:cstheme="minorHAnsi"/>
          <w:noProof/>
          <w:lang w:val="es-MX"/>
        </w:rPr>
        <w:t>(Allende-Pérez et al., 2020)</w:t>
      </w:r>
      <w:r w:rsidR="00BD4D2D">
        <w:rPr>
          <w:rFonts w:cstheme="minorHAnsi"/>
          <w:lang w:val="es-MX"/>
        </w:rPr>
        <w:fldChar w:fldCharType="end"/>
      </w:r>
      <w:r w:rsidR="00BD4D2D">
        <w:rPr>
          <w:rFonts w:cstheme="minorHAnsi"/>
          <w:lang w:val="es-MX"/>
        </w:rPr>
        <w:t>.</w:t>
      </w:r>
    </w:p>
    <w:p w14:paraId="7CDA6B8A" w14:textId="4D29369C" w:rsidR="00593825" w:rsidRDefault="006B40AE" w:rsidP="005F7001">
      <w:pPr>
        <w:rPr>
          <w:rFonts w:cstheme="minorHAnsi"/>
          <w:lang w:val="es-MX"/>
        </w:rPr>
      </w:pPr>
      <w:r>
        <w:rPr>
          <w:rFonts w:cstheme="minorHAnsi"/>
          <w:lang w:val="es-MX"/>
        </w:rPr>
        <w:t>En el 2022  la Revista Medica de Chile publico un reciente estudio sobre el estado de formación en cuidados paliativos a nivel de pregrado en las carreras de Medicina y Enfermería, considera que la estrategia para tener acceso a cuidados paliativos es formar profesionales encargados de este quehacer, siendo de mayor urgencia la formación en pregrado, el objetivo del estudio fue describir</w:t>
      </w:r>
      <w:r w:rsidR="008F575B">
        <w:rPr>
          <w:rFonts w:cstheme="minorHAnsi"/>
          <w:lang w:val="es-MX"/>
        </w:rPr>
        <w:t xml:space="preserve"> </w:t>
      </w:r>
      <w:r>
        <w:rPr>
          <w:rFonts w:cstheme="minorHAnsi"/>
          <w:lang w:val="es-MX"/>
        </w:rPr>
        <w:t xml:space="preserve">el estado de formación en cuidados paliativos a nivel de pregrado </w:t>
      </w:r>
      <w:r w:rsidR="008F575B">
        <w:rPr>
          <w:rFonts w:cstheme="minorHAnsi"/>
          <w:lang w:val="es-MX"/>
        </w:rPr>
        <w:t>de ambas escuelas Medicina y Enfermería de Chile y comparar la manera en que se enseñan estos cuidados en las disciplinas, esta se efectuó mediante una encuesta online que cada Director respondió</w:t>
      </w:r>
      <w:r w:rsidR="001F505E">
        <w:rPr>
          <w:rFonts w:cstheme="minorHAnsi"/>
          <w:lang w:val="es-MX"/>
        </w:rPr>
        <w:t xml:space="preserve">. </w:t>
      </w:r>
      <w:r w:rsidR="00681067">
        <w:rPr>
          <w:rFonts w:cstheme="minorHAnsi"/>
          <w:lang w:val="es-MX"/>
        </w:rPr>
        <w:t xml:space="preserve">Participaron </w:t>
      </w:r>
      <w:r w:rsidR="001F505E">
        <w:rPr>
          <w:rFonts w:cstheme="minorHAnsi"/>
          <w:lang w:val="es-MX"/>
        </w:rPr>
        <w:t xml:space="preserve">25 escuelas de Medicina y 35 de Enfermería </w:t>
      </w:r>
      <w:r w:rsidR="008F575B">
        <w:rPr>
          <w:rFonts w:cstheme="minorHAnsi"/>
          <w:lang w:val="es-MX"/>
        </w:rPr>
        <w:t xml:space="preserve">una vez analizadas sus repuestas se obtuvo que </w:t>
      </w:r>
      <w:r w:rsidR="001F505E">
        <w:rPr>
          <w:rFonts w:cstheme="minorHAnsi"/>
          <w:lang w:val="es-MX"/>
        </w:rPr>
        <w:t>ambas carreras tienen al menos una</w:t>
      </w:r>
      <w:r w:rsidR="008F575B">
        <w:rPr>
          <w:rFonts w:cstheme="minorHAnsi"/>
          <w:lang w:val="es-MX"/>
        </w:rPr>
        <w:t xml:space="preserve"> hora de formación obligatoria en cuidados paliativos en pregrado, </w:t>
      </w:r>
      <w:r w:rsidR="001F505E">
        <w:rPr>
          <w:rFonts w:cstheme="minorHAnsi"/>
          <w:lang w:val="es-MX"/>
        </w:rPr>
        <w:t xml:space="preserve">el 5% de las escuelas de Medicina y Enfermería de Chile no tiene formación en cuidados paliativos, de estas la mayoría tiene incorporada la enseñanza durante los años clínicos de cada carrera y las otras como contenido </w:t>
      </w:r>
      <w:r w:rsidR="001F505E" w:rsidRPr="001F505E">
        <w:rPr>
          <w:rFonts w:cstheme="minorHAnsi"/>
          <w:lang w:val="es-MX"/>
        </w:rPr>
        <w:t xml:space="preserve">dentro de </w:t>
      </w:r>
      <w:r w:rsidR="001F505E">
        <w:rPr>
          <w:rFonts w:cstheme="minorHAnsi"/>
          <w:lang w:val="es-MX"/>
        </w:rPr>
        <w:t>cursos</w:t>
      </w:r>
      <w:r w:rsidR="005F7001">
        <w:rPr>
          <w:rFonts w:cstheme="minorHAnsi"/>
          <w:lang w:val="es-MX"/>
        </w:rPr>
        <w:t xml:space="preserve">, cinco escuelas de Enfermería y una  de Medicina la tienen como curso independiente y obligatorio. En cuanto a la metodología el 70% es teórica y 25% y 40% en prácticas clínicas de las carreras, al comparar ambas metodologías de enseñanzas se observó que Medicina presentaba mayores actividades clínicas en la práctica que Enfermería, teniendo ambas </w:t>
      </w:r>
      <w:r w:rsidR="00044A9B">
        <w:rPr>
          <w:rFonts w:cstheme="minorHAnsi"/>
          <w:lang w:val="es-MX"/>
        </w:rPr>
        <w:t>una mediana de 54</w:t>
      </w:r>
      <w:r w:rsidR="005F7001">
        <w:rPr>
          <w:rFonts w:cstheme="minorHAnsi"/>
          <w:lang w:val="es-MX"/>
        </w:rPr>
        <w:t xml:space="preserve"> horas de formación obligatoria.</w:t>
      </w:r>
      <w:r w:rsidR="00044A9B">
        <w:rPr>
          <w:rFonts w:cstheme="minorHAnsi"/>
          <w:lang w:val="es-MX"/>
        </w:rPr>
        <w:t xml:space="preserve"> Lo que indica </w:t>
      </w:r>
      <w:r w:rsidR="00593825">
        <w:rPr>
          <w:rFonts w:cstheme="minorHAnsi"/>
          <w:lang w:val="es-MX"/>
        </w:rPr>
        <w:t>que,</w:t>
      </w:r>
      <w:r w:rsidR="00044A9B">
        <w:rPr>
          <w:rFonts w:cstheme="minorHAnsi"/>
          <w:lang w:val="es-MX"/>
        </w:rPr>
        <w:t xml:space="preserve"> si existe la formación obligatoria de cuidados paliativos en ambas carreras de Chile de </w:t>
      </w:r>
      <w:r w:rsidR="00593825">
        <w:rPr>
          <w:rFonts w:cstheme="minorHAnsi"/>
          <w:lang w:val="es-MX"/>
        </w:rPr>
        <w:t>pregrado,</w:t>
      </w:r>
      <w:r w:rsidR="00044A9B">
        <w:rPr>
          <w:rFonts w:cstheme="minorHAnsi"/>
          <w:lang w:val="es-MX"/>
        </w:rPr>
        <w:t xml:space="preserve"> pero hay un déficit en la cantidad de hora, lo </w:t>
      </w:r>
      <w:r w:rsidR="00044A9B">
        <w:rPr>
          <w:rFonts w:cstheme="minorHAnsi"/>
          <w:lang w:val="es-MX"/>
        </w:rPr>
        <w:lastRenderedPageBreak/>
        <w:t xml:space="preserve">que causa preocupación ya que </w:t>
      </w:r>
      <w:r w:rsidR="00593825">
        <w:rPr>
          <w:rFonts w:cstheme="minorHAnsi"/>
          <w:lang w:val="es-MX"/>
        </w:rPr>
        <w:t>estas escuelas tienen</w:t>
      </w:r>
      <w:r w:rsidR="00044A9B">
        <w:rPr>
          <w:rFonts w:cstheme="minorHAnsi"/>
          <w:lang w:val="es-MX"/>
        </w:rPr>
        <w:t xml:space="preserve"> que preparar profesionales que sean capaces </w:t>
      </w:r>
      <w:r w:rsidR="00593825">
        <w:rPr>
          <w:rFonts w:cstheme="minorHAnsi"/>
          <w:lang w:val="es-MX"/>
        </w:rPr>
        <w:t>de brindar el mejor cuido de los pacientes hasta el final de sus vida</w:t>
      </w:r>
      <w:r w:rsidR="00E0258B">
        <w:rPr>
          <w:rFonts w:cstheme="minorHAnsi"/>
          <w:lang w:val="es-MX"/>
        </w:rPr>
        <w:t>s</w:t>
      </w:r>
      <w:r w:rsidR="00E0258B">
        <w:rPr>
          <w:rFonts w:cstheme="minorHAnsi"/>
          <w:lang w:val="es-MX"/>
        </w:rPr>
        <w:fldChar w:fldCharType="begin" w:fldLock="1"/>
      </w:r>
      <w:r w:rsidR="0027134D">
        <w:rPr>
          <w:rFonts w:cstheme="minorHAnsi"/>
          <w:lang w:val="es-MX"/>
        </w:rPr>
        <w:instrText>ADDIN CSL_CITATION {"citationItems":[{"id":"ITEM-1","itemData":{"author":[{"dropping-particle":"","family":"America","given":"Latin","non-dropping-particle":"","parse-names":false,"suffix":""}],"container-title":"Rev Med","id":"ITEM-1","issued":{"date-parts":[["2022"]]},"page":"541-548","title":"Estado de formación en cuidados paliativos a nivel del pregrado en las carreras de Medicina y Enfermería de Chile","type":"article-journal"},"uris":["http://www.mendeley.com/documents/?uuid=1d529aa0-5a49-4105-9820-feceb87ffe8f"]}],"mendeley":{"formattedCitation":"(America, 2022)","plainTextFormattedCitation":"(America, 2022)","previouslyFormattedCitation":"(America, 2022)"},"properties":{"noteIndex":0},"schema":"https://github.com/citation-style-language/schema/raw/master/csl-citation.json"}</w:instrText>
      </w:r>
      <w:r w:rsidR="00E0258B">
        <w:rPr>
          <w:rFonts w:cstheme="minorHAnsi"/>
          <w:lang w:val="es-MX"/>
        </w:rPr>
        <w:fldChar w:fldCharType="separate"/>
      </w:r>
      <w:r w:rsidR="00E0258B" w:rsidRPr="00E0258B">
        <w:rPr>
          <w:rFonts w:cstheme="minorHAnsi"/>
          <w:noProof/>
          <w:lang w:val="es-MX"/>
        </w:rPr>
        <w:t>(America, 2022)</w:t>
      </w:r>
      <w:r w:rsidR="00E0258B">
        <w:rPr>
          <w:rFonts w:cstheme="minorHAnsi"/>
          <w:lang w:val="es-MX"/>
        </w:rPr>
        <w:fldChar w:fldCharType="end"/>
      </w:r>
      <w:r w:rsidR="0027134D">
        <w:rPr>
          <w:rFonts w:cstheme="minorHAnsi"/>
          <w:lang w:val="es-MX"/>
        </w:rPr>
        <w:t>.</w:t>
      </w:r>
    </w:p>
    <w:p w14:paraId="4120D8BC" w14:textId="37E54951" w:rsidR="002A7C2F" w:rsidRDefault="002A7C2F" w:rsidP="005F7001">
      <w:pPr>
        <w:rPr>
          <w:rFonts w:cstheme="minorHAnsi"/>
          <w:lang w:val="es-MX"/>
        </w:rPr>
      </w:pPr>
      <w:r>
        <w:rPr>
          <w:rFonts w:cstheme="minorHAnsi"/>
          <w:lang w:val="es-MX"/>
        </w:rPr>
        <w:t xml:space="preserve">La Sociedad Española de cuidados paliativos en su publicación en el 2022 sobre la formación de grado en cuidados paliativos en las universidades de la comunidad autónoma de Madrid, realizo este estudio con el objetivo de conocer la situación actual de su formación en las carreras de medicina, enfermería, psicología y trabajo social, los resultados fueron obtenidos a través de un formulario que se </w:t>
      </w:r>
      <w:r w:rsidR="00F02069">
        <w:rPr>
          <w:rFonts w:cstheme="minorHAnsi"/>
          <w:lang w:val="es-MX"/>
        </w:rPr>
        <w:t>envió</w:t>
      </w:r>
      <w:r>
        <w:rPr>
          <w:rFonts w:cstheme="minorHAnsi"/>
          <w:lang w:val="es-MX"/>
        </w:rPr>
        <w:t xml:space="preserve"> a las diferentes universidades</w:t>
      </w:r>
      <w:r w:rsidR="00F02069">
        <w:rPr>
          <w:rFonts w:cstheme="minorHAnsi"/>
          <w:lang w:val="es-MX"/>
        </w:rPr>
        <w:t>, se analizaron 46 universidades pero solo 11 de ellas se recibió información</w:t>
      </w:r>
      <w:r w:rsidR="00DE5F2F">
        <w:rPr>
          <w:rFonts w:cstheme="minorHAnsi"/>
          <w:lang w:val="es-MX"/>
        </w:rPr>
        <w:t xml:space="preserve"> y</w:t>
      </w:r>
      <w:r w:rsidR="00F02069">
        <w:rPr>
          <w:rFonts w:cstheme="minorHAnsi"/>
          <w:lang w:val="es-MX"/>
        </w:rPr>
        <w:t xml:space="preserve"> se definió el panorama actual en la formación de cuidados paliativos</w:t>
      </w:r>
      <w:r w:rsidR="00D4100E">
        <w:rPr>
          <w:rFonts w:cstheme="minorHAnsi"/>
          <w:lang w:val="es-MX"/>
        </w:rPr>
        <w:t>,</w:t>
      </w:r>
      <w:r w:rsidR="00F02069">
        <w:rPr>
          <w:rFonts w:cstheme="minorHAnsi"/>
          <w:lang w:val="es-MX"/>
        </w:rPr>
        <w:t xml:space="preserve"> </w:t>
      </w:r>
      <w:r w:rsidR="00DE5F2F">
        <w:rPr>
          <w:rFonts w:cstheme="minorHAnsi"/>
          <w:lang w:val="es-MX"/>
        </w:rPr>
        <w:t xml:space="preserve">el cual indica que en todas las carreras se ofrece la formación en cuidados paliativos con mayor incidencia </w:t>
      </w:r>
      <w:r w:rsidR="00D4100E">
        <w:rPr>
          <w:rFonts w:cstheme="minorHAnsi"/>
          <w:lang w:val="es-MX"/>
        </w:rPr>
        <w:t xml:space="preserve">en </w:t>
      </w:r>
      <w:r w:rsidR="00DE5F2F">
        <w:rPr>
          <w:rFonts w:cstheme="minorHAnsi"/>
          <w:lang w:val="es-MX"/>
        </w:rPr>
        <w:t>medicina y enfermería pero que esta se encuentra dentro de otras asignaturas no como clase especifica y se es proporcionada en la segunda mitad del plan de estudios, no existen practicas obligatorias, los seminarios y talleres son escasos y en algunos solo se abarca el tema de comunicar malas noticias, los docentes no t</w:t>
      </w:r>
      <w:r w:rsidR="00D4100E">
        <w:rPr>
          <w:rFonts w:cstheme="minorHAnsi"/>
          <w:lang w:val="es-MX"/>
        </w:rPr>
        <w:t>ienen</w:t>
      </w:r>
      <w:r w:rsidR="00DE5F2F">
        <w:rPr>
          <w:rFonts w:cstheme="minorHAnsi"/>
          <w:lang w:val="es-MX"/>
        </w:rPr>
        <w:t xml:space="preserve"> formación en cuidados paliativos son solo titulares, por tal motivo recomiendan continuar trabajando para lograr incluir los cuidados paliativos en todas las universidades de Madrid y que penetre efectivamente en la formación de los futuros profesionales</w:t>
      </w:r>
      <w:r w:rsidR="00D4100E">
        <w:rPr>
          <w:rFonts w:cstheme="minorHAnsi"/>
          <w:lang w:val="es-MX"/>
        </w:rPr>
        <w:fldChar w:fldCharType="begin" w:fldLock="1"/>
      </w:r>
      <w:r w:rsidR="001F26C9">
        <w:rPr>
          <w:rFonts w:cstheme="minorHAnsi"/>
          <w:lang w:val="es-MX"/>
        </w:rPr>
        <w:instrText>ADDIN CSL_CITATION {"citationItems":[{"id":"ITEM-1","itemData":{"DOI":"10.20986/medpal.2022.1343/2022","ISSN":"1134-248X","author":[{"dropping-particle":"","family":"Chacón Moreno","given":"Agustín Diego","non-dropping-particle":"","parse-names":false,"suffix":""},{"dropping-particle":"","family":"Fernández Robles","given":"Daniel","non-dropping-particle":"","parse-names":false,"suffix":""},{"dropping-particle":"","family":"Tejero González","given":"Juan","non-dropping-particle":"","parse-names":false,"suffix":""},{"dropping-particle":"","family":"Borque Roda","given":"Ignacio","non-dropping-particle":"","parse-names":false,"suffix":""},{"dropping-particle":"","family":"Martínez Cruz","given":"Maria Belén","non-dropping-particle":"","parse-names":false,"suffix":""},{"dropping-particle":"","family":"Bendala Estrada","given":"Alejandro David","non-dropping-particle":"","parse-names":false,"suffix":""}],"container-title":"Medicina Paliativa","id":"ITEM-1","issued":{"date-parts":[["2022"]]},"page":"22","title":"Formación de grado en cuidados paliativos en las universidades de la Comunidad Autónoma de Madrid. Estudio descriptivo","type":"article-journal"},"uris":["http://www.mendeley.com/documents/?uuid=5fb8e60f-7f67-400c-b734-a92acf96780d"]}],"mendeley":{"formattedCitation":"(Chacón Moreno et al., 2022)","plainTextFormattedCitation":"(Chacón Moreno et al., 2022)","previouslyFormattedCitation":"(Chacón Moreno et al., 2022)"},"properties":{"noteIndex":0},"schema":"https://github.com/citation-style-language/schema/raw/master/csl-citation.json"}</w:instrText>
      </w:r>
      <w:r w:rsidR="00D4100E">
        <w:rPr>
          <w:rFonts w:cstheme="minorHAnsi"/>
          <w:lang w:val="es-MX"/>
        </w:rPr>
        <w:fldChar w:fldCharType="separate"/>
      </w:r>
      <w:r w:rsidR="00D4100E" w:rsidRPr="00D4100E">
        <w:rPr>
          <w:rFonts w:cstheme="minorHAnsi"/>
          <w:noProof/>
          <w:lang w:val="es-MX"/>
        </w:rPr>
        <w:t>(Chacón Moreno et al., 2022)</w:t>
      </w:r>
      <w:r w:rsidR="00D4100E">
        <w:rPr>
          <w:rFonts w:cstheme="minorHAnsi"/>
          <w:lang w:val="es-MX"/>
        </w:rPr>
        <w:fldChar w:fldCharType="end"/>
      </w:r>
    </w:p>
    <w:p w14:paraId="013A12DD" w14:textId="2DD82D96" w:rsidR="00AC6A19" w:rsidRPr="007807B8" w:rsidRDefault="00032403" w:rsidP="00E14053">
      <w:pPr>
        <w:rPr>
          <w:rFonts w:cstheme="minorHAnsi"/>
          <w:b/>
          <w:bCs/>
          <w:lang w:val="es-MX"/>
        </w:rPr>
      </w:pPr>
      <w:r w:rsidRPr="00032403">
        <w:rPr>
          <w:rFonts w:cstheme="minorHAnsi"/>
          <w:b/>
          <w:bCs/>
          <w:lang w:val="es-MX"/>
        </w:rPr>
        <w:t>3. Describir los enfoques pedagógicos más efectivos para enseñar habilidades y conocimientos en cuidados al final de la vida a los estudiantes de medicina.</w:t>
      </w:r>
    </w:p>
    <w:p w14:paraId="0C7A2F68" w14:textId="49DE8F7D" w:rsidR="00783BF0" w:rsidRDefault="000A00EA" w:rsidP="00032403">
      <w:pPr>
        <w:rPr>
          <w:rFonts w:cstheme="minorHAnsi"/>
          <w:lang w:val="es-MX"/>
        </w:rPr>
      </w:pPr>
      <w:r w:rsidRPr="000A00EA">
        <w:rPr>
          <w:rFonts w:cstheme="minorHAnsi"/>
          <w:lang w:val="es-MX"/>
        </w:rPr>
        <w:t xml:space="preserve">En el 2018 </w:t>
      </w:r>
      <w:r>
        <w:rPr>
          <w:rFonts w:cstheme="minorHAnsi"/>
          <w:lang w:val="es-MX"/>
        </w:rPr>
        <w:t xml:space="preserve">los Estados Unidos publico en la Revista </w:t>
      </w:r>
      <w:proofErr w:type="spellStart"/>
      <w:r>
        <w:rPr>
          <w:rFonts w:cstheme="minorHAnsi"/>
          <w:lang w:val="es-MX"/>
        </w:rPr>
        <w:t>Dovepress</w:t>
      </w:r>
      <w:proofErr w:type="spellEnd"/>
      <w:r>
        <w:rPr>
          <w:rFonts w:cstheme="minorHAnsi"/>
          <w:lang w:val="es-MX"/>
        </w:rPr>
        <w:t xml:space="preserve"> una revisión que busca </w:t>
      </w:r>
      <w:bookmarkStart w:id="4" w:name="_Hlk137847777"/>
      <w:r>
        <w:rPr>
          <w:rFonts w:cstheme="minorHAnsi"/>
          <w:lang w:val="es-MX"/>
        </w:rPr>
        <w:t xml:space="preserve">describir la </w:t>
      </w:r>
      <w:r w:rsidR="001D57BE">
        <w:rPr>
          <w:rFonts w:cstheme="minorHAnsi"/>
          <w:lang w:val="es-MX"/>
        </w:rPr>
        <w:t>Educación</w:t>
      </w:r>
      <w:r>
        <w:rPr>
          <w:rFonts w:cstheme="minorHAnsi"/>
          <w:lang w:val="es-MX"/>
        </w:rPr>
        <w:t xml:space="preserve"> </w:t>
      </w:r>
      <w:r w:rsidR="003143C7">
        <w:rPr>
          <w:rFonts w:cstheme="minorHAnsi"/>
          <w:lang w:val="es-MX"/>
        </w:rPr>
        <w:t>Médica</w:t>
      </w:r>
      <w:r>
        <w:rPr>
          <w:rFonts w:cstheme="minorHAnsi"/>
          <w:lang w:val="es-MX"/>
        </w:rPr>
        <w:t xml:space="preserve"> basada en la simulación</w:t>
      </w:r>
      <w:r w:rsidR="001D57BE">
        <w:rPr>
          <w:rFonts w:cstheme="minorHAnsi"/>
          <w:lang w:val="es-MX"/>
        </w:rPr>
        <w:t xml:space="preserve"> a través del análisis de la literatura publicada</w:t>
      </w:r>
      <w:bookmarkEnd w:id="4"/>
      <w:r w:rsidR="001D57BE">
        <w:rPr>
          <w:rFonts w:cstheme="minorHAnsi"/>
          <w:lang w:val="es-MX"/>
        </w:rPr>
        <w:t xml:space="preserve">, los métodos utilizados </w:t>
      </w:r>
      <w:r w:rsidR="00177387">
        <w:rPr>
          <w:rFonts w:cstheme="minorHAnsi"/>
          <w:lang w:val="es-MX"/>
        </w:rPr>
        <w:t xml:space="preserve">y las habilidades con las que se enseñan a los alumnos, </w:t>
      </w:r>
      <w:r w:rsidR="00645680">
        <w:rPr>
          <w:rFonts w:cstheme="minorHAnsi"/>
          <w:lang w:val="es-MX"/>
        </w:rPr>
        <w:t xml:space="preserve">se revisaron 427 artículos tras la selección quedaron solamente 78 </w:t>
      </w:r>
      <w:r w:rsidR="004807A4">
        <w:rPr>
          <w:rFonts w:cstheme="minorHAnsi"/>
          <w:lang w:val="es-MX"/>
        </w:rPr>
        <w:t>que</w:t>
      </w:r>
      <w:r w:rsidR="00645680">
        <w:rPr>
          <w:rFonts w:cstheme="minorHAnsi"/>
          <w:lang w:val="es-MX"/>
        </w:rPr>
        <w:t xml:space="preserve"> </w:t>
      </w:r>
      <w:r w:rsidR="004807A4">
        <w:rPr>
          <w:rFonts w:cstheme="minorHAnsi"/>
          <w:lang w:val="es-MX"/>
        </w:rPr>
        <w:t>cumplían</w:t>
      </w:r>
      <w:r w:rsidR="00645680">
        <w:rPr>
          <w:rFonts w:cstheme="minorHAnsi"/>
          <w:lang w:val="es-MX"/>
        </w:rPr>
        <w:t xml:space="preserve"> con </w:t>
      </w:r>
      <w:r w:rsidR="004807A4">
        <w:rPr>
          <w:rFonts w:cstheme="minorHAnsi"/>
          <w:lang w:val="es-MX"/>
        </w:rPr>
        <w:t xml:space="preserve">los </w:t>
      </w:r>
      <w:r w:rsidR="00645680">
        <w:rPr>
          <w:rFonts w:cstheme="minorHAnsi"/>
          <w:lang w:val="es-MX"/>
        </w:rPr>
        <w:t>criterios de inclusión</w:t>
      </w:r>
      <w:r w:rsidR="004807A4">
        <w:rPr>
          <w:rFonts w:cstheme="minorHAnsi"/>
          <w:lang w:val="es-MX"/>
        </w:rPr>
        <w:t xml:space="preserve">, en su análisis lograron demostrar que el 16% incluyeron estudiantes con </w:t>
      </w:r>
      <w:r w:rsidR="003143C7">
        <w:rPr>
          <w:rFonts w:cstheme="minorHAnsi"/>
          <w:lang w:val="es-MX"/>
        </w:rPr>
        <w:t>más</w:t>
      </w:r>
      <w:r w:rsidR="004807A4">
        <w:rPr>
          <w:rFonts w:cstheme="minorHAnsi"/>
          <w:lang w:val="es-MX"/>
        </w:rPr>
        <w:t xml:space="preserve"> de un nivel de formación, lo que demuestra falta de enseñanza entre todos los niveles de formación académica, destaca que la modalidad más común fue la SP ( simulación practica) ocupando el 68% de los estudios revisados, el 15% utilizo simulador robótico,  </w:t>
      </w:r>
      <w:r w:rsidR="00C762C8">
        <w:rPr>
          <w:rFonts w:cstheme="minorHAnsi"/>
          <w:lang w:val="es-MX"/>
        </w:rPr>
        <w:t xml:space="preserve">el 10% fue de juego de roles y sociodramas y el 8% corresponde a aprendizaje basado en computadoras. Entre las habilidades las más comunes fue obtener preferencias para dar malas noticias y comunicación empática y el método más común fue la retroalimentación entre compañeros. Este estudio hace énfasis también en que el aprendizaje </w:t>
      </w:r>
      <w:r w:rsidR="007901BA">
        <w:rPr>
          <w:rFonts w:cstheme="minorHAnsi"/>
          <w:lang w:val="es-MX"/>
        </w:rPr>
        <w:t xml:space="preserve">con simulación jamás reemplazara el que ocurre con pacientes reales, pero aumenta las experiencias, </w:t>
      </w:r>
      <w:bookmarkStart w:id="5" w:name="_Hlk137593342"/>
      <w:r w:rsidR="007901BA">
        <w:rPr>
          <w:rFonts w:cstheme="minorHAnsi"/>
          <w:lang w:val="es-MX"/>
        </w:rPr>
        <w:t>fomentando el desarrollo de habilidades en un espacio seguro que les da la oportunidad de practicar habilidades difíciles en entornos clínicos de la vida real</w:t>
      </w:r>
      <w:r w:rsidR="007807B8">
        <w:rPr>
          <w:rFonts w:cstheme="minorHAnsi"/>
          <w:lang w:val="es-MX"/>
        </w:rPr>
        <w:t>.</w:t>
      </w:r>
      <w:r w:rsidR="007807B8">
        <w:rPr>
          <w:rFonts w:cstheme="minorHAnsi"/>
          <w:lang w:val="es-MX"/>
        </w:rPr>
        <w:fldChar w:fldCharType="begin" w:fldLock="1"/>
      </w:r>
      <w:r w:rsidR="00593825">
        <w:rPr>
          <w:rFonts w:cstheme="minorHAnsi"/>
          <w:lang w:val="es-MX"/>
        </w:rPr>
        <w:instrText>ADDIN CSL_CITATION {"citationItems":[{"id":"ITEM-1","itemData":{"DOI":"10.2147/AMEP.S153630","ISSN":"11797258","abstract":"Background: The growing need for palliative care (PC) among patients with serious illness is outstripped by the short supply of PC specialists. This mismatch calls for competency of all health care providers in primary PC, including patient-centered communication, management of pain and other symptoms, and interprofessional teamwork. Simulation-based medical education (SBME) has emerged as a promising modality to teach key skills and close the educational gap. This paper describes the current state of SBME in training of PC skills. Methods: We conducted a systematic review of the literature reporting on simulation experiences addressing PC skills for clinical learners in medicine and nursing. We collected data on learner characteristics, the method and content of the simulation, and outcome assessments. Results: In a total of 78 studies, 76% involved learners from medicine and 38% involved learners from nursing, while social work (6%) and spiritual care (3%) learners were significantly underrepresented. Only 16% of studies involved collaboration between participants at different training levels. The standardized patient encounter was the most popular simulation method, accounting for 68% of all studies. Eliciting treatment preferences (50%), delivering bad news (41%), and providing empathic communication (40%) were the most commonly addressed skills, while symptom management was only addressed in 13% of studies. The most common method of simulation evaluation was subjective participant feedback (62%). Only 4% of studies examined patient outcomes. In 22% of studies, simulation outcomes were not measured at all. Discussion: We describe the current state of SBME in PC education, highlighting advances over recent decades and identifying gaps and opportunities for future directions. We recommend designing SBME for a broader range of learners and for interprofessional skill building. We advocate for expansion of skill content, especially symptom management education. Finally, evaluation of SBME in PC training should be more rigorous with a shift to include more patient outcomes.","author":[{"dropping-particle":"","family":"Kozhevnikov","given":"Dmitry","non-dropping-particle":"","parse-names":false,"suffix":""},{"dropping-particle":"","family":"Morrison","given":"Laura J.","non-dropping-particle":"","parse-names":false,"suffix":""},{"dropping-particle":"","family":"Ellman","given":"Matthew S.","non-dropping-particle":"","parse-names":false,"suffix":""}],"container-title":"Advances in Medical Education and Practice","id":"ITEM-1","issued":{"date-parts":[["2018"]]},"page":"915-924","title":"Simulation training in palliative care: State of the art and future directions","type":"article-journal","volume":"9"},"uris":["http://www.mendeley.com/documents/?uuid=443248f2-47e7-4179-aa5c-15832a6ef91f"]}],"mendeley":{"formattedCitation":"(Kozhevnikov et al., 2018)","plainTextFormattedCitation":"(Kozhevnikov et al., 2018)","previouslyFormattedCitation":"(Kozhevnikov et al., 2018)"},"properties":{"noteIndex":0},"schema":"https://github.com/citation-style-language/schema/raw/master/csl-citation.json"}</w:instrText>
      </w:r>
      <w:r w:rsidR="007807B8">
        <w:rPr>
          <w:rFonts w:cstheme="minorHAnsi"/>
          <w:lang w:val="es-MX"/>
        </w:rPr>
        <w:fldChar w:fldCharType="separate"/>
      </w:r>
      <w:r w:rsidR="007807B8" w:rsidRPr="007807B8">
        <w:rPr>
          <w:rFonts w:cstheme="minorHAnsi"/>
          <w:noProof/>
          <w:lang w:val="es-MX"/>
        </w:rPr>
        <w:t>(Kozhevnikov et al., 2018)</w:t>
      </w:r>
      <w:r w:rsidR="007807B8">
        <w:rPr>
          <w:rFonts w:cstheme="minorHAnsi"/>
          <w:lang w:val="es-MX"/>
        </w:rPr>
        <w:fldChar w:fldCharType="end"/>
      </w:r>
      <w:r w:rsidR="007807B8">
        <w:rPr>
          <w:rFonts w:cstheme="minorHAnsi"/>
          <w:lang w:val="es-MX"/>
        </w:rPr>
        <w:t>.</w:t>
      </w:r>
    </w:p>
    <w:bookmarkEnd w:id="5"/>
    <w:p w14:paraId="7A339309" w14:textId="7B114D54" w:rsidR="000D1717" w:rsidRDefault="000D1717" w:rsidP="00032403">
      <w:pPr>
        <w:rPr>
          <w:rFonts w:cstheme="minorHAnsi"/>
          <w:lang w:val="es-MX"/>
        </w:rPr>
      </w:pPr>
      <w:r w:rsidRPr="000D1717">
        <w:rPr>
          <w:rFonts w:cstheme="minorHAnsi"/>
          <w:lang w:val="es-MX"/>
        </w:rPr>
        <w:t xml:space="preserve">Praxis pedagógica en el 2019 publico un Articulo de investigación sobre el Aprendizaje de los cuidados paliativos por proyectos de investigación cuando no es posible reformar el currículo, el objetivo de este estudio fue evaluar el incremento de aprendizaje con la estrategia de aprendizaje basado en proyectos de investigación en estudiantes de cuarto año, con un syllabus por competencias, sin oferta de asignatura y con una rotación a elección en cuidados paliativos, el material y método utilizado fue un estudio de caso donde cinco estudiantes decidieron investigar el campo de cuidados paliativos, sin tenerla como asignatura o rotación propia, se aplicó una prueba de conocimientos y una rúbrica con los contenidos básicos de cuidados paliativos en tres momentos diferentes, en la primera prueba para los cinco estudiantes la calificación fue deficiente, la segunda inutilizando la misma rúbrica fue sobresaliente y por ultimo realizaron un proyecto de investigación mixto por fases, utilizando herramientas como la investigación social  e investigación cuantitativa para validación del instrumento, el programa académico de esa institución cuenta con la investigación como asignatura y en ese espacio se desarrolló ese proyecto, las competencias incluidas fueron el alineamiento constructivo, el dominio de las mismas y el desempeño. La evaluación de los estudiantes demostró que el dominio en cuidados paliativos era insuficiente, ocho meses después y al finalizar el proyecto el aprendizaje fue positivo pues los estudiantes habían desarrollado habilidades para determinar problemas en cuidados paliativos, comparar información y </w:t>
      </w:r>
      <w:r w:rsidRPr="000D1717">
        <w:rPr>
          <w:rFonts w:cstheme="minorHAnsi"/>
          <w:lang w:val="es-MX"/>
        </w:rPr>
        <w:lastRenderedPageBreak/>
        <w:t>tomar decisiones. Afirma que esta alternativa pedagógica modifica la enseñanza tradicional en la formación médica desde un escenario pasivo a un escenario donde el propio alumno es el protagonista de su proceso</w:t>
      </w:r>
      <w:r w:rsidR="005172F5">
        <w:rPr>
          <w:rFonts w:cstheme="minorHAnsi"/>
          <w:lang w:val="es-MX"/>
        </w:rPr>
        <w:fldChar w:fldCharType="begin" w:fldLock="1"/>
      </w:r>
      <w:r w:rsidR="005172F5">
        <w:rPr>
          <w:rFonts w:cstheme="minorHAnsi"/>
          <w:lang w:val="es-MX"/>
        </w:rPr>
        <w:instrText>ADDIN CSL_CITATION {"citationItems":[{"id":"ITEM-1","itemData":{"ISSN":"2590-8200","abstract":"Aprendizaje de los cuidados paliativos por proyectos de investigación: cuando no es posible reformar el currículo Learning about palliative care through research projects: when it is not possible to reform the curriculum Learning about palliative care through research projects: when it is not possible to reform the curriculum Resumen El aprendizaje basado en proyectos es un conjunto de tareas basadas en la resolución de preguntas o problemas, que implica al alumno en el diseño y planificación autodidáctica, en la toma de decisiones y en procesos de investigación, dándoles la oportunidad para trabajar de manera relativamente autónoma durante la mayor parte del tiempo, que culmina en la realización de un producto final presentado ante los demás. Estudio de caso: cinco estudiantes de tercer año de carrera en Medicina decidieron investigar en el campo de los cuidados paliativos (CP), con el obstáculo que el currículo de la institución no cuenta con una asignatura o rotación propia en CP. La enseñanza de los cuidados paliativos mediante proyectos de investigación busca recoger la complejidad humana para superar la brecha existente entre los diversos saberes que se han atomizado a expensas de la fragmentación del conocimiento. Los resultados muestran que los proyectos de investigación son una alternativa que permite desarrollar habilidades del pensamiento superior, aprendizaje para la vida y valores. Palabras clave: aprendizaje por proyectos, cuidados paliativos, competencias. Artículo de investigación Cómo citar: Cano, L., y Saenz, H. (2019). Aprendizaje de los cuidados paliativos por proyectos de investigación: cuando no es posible reformar el currículo.","author":[{"dropping-particle":"","family":"Leandro","given":"Héctor","non-dropping-particle":"","parse-names":false,"suffix":""},{"dropping-particle":"","family":"Castro","given":"Sáenz","non-dropping-particle":"","parse-names":false,"suffix":""}],"container-title":"Praxis Pedagógica","id":"ITEM-1","issue":"25","issued":{"date-parts":[["2019"]]},"page":"142-155","title":"Aprendizaje de los cuidados paliativos por proyectos de investigacion: cuando no es posible reformar el curriculum","type":"article-journal","volume":"19"},"uris":["http://www.mendeley.com/documents/?uuid=6d8a61b9-c06d-44d0-9e93-a31e294184e9"]}],"mendeley":{"formattedCitation":"(Leandro &amp; Castro, 2019)","plainTextFormattedCitation":"(Leandro &amp; Castro, 2019)"},"properties":{"noteIndex":0},"schema":"https://github.com/citation-style-language/schema/raw/master/csl-citation.json"}</w:instrText>
      </w:r>
      <w:r w:rsidR="005172F5">
        <w:rPr>
          <w:rFonts w:cstheme="minorHAnsi"/>
          <w:lang w:val="es-MX"/>
        </w:rPr>
        <w:fldChar w:fldCharType="separate"/>
      </w:r>
      <w:r w:rsidR="005172F5" w:rsidRPr="005172F5">
        <w:rPr>
          <w:rFonts w:cstheme="minorHAnsi"/>
          <w:noProof/>
          <w:lang w:val="es-MX"/>
        </w:rPr>
        <w:t>(Leandro &amp; Castro, 2019)</w:t>
      </w:r>
      <w:r w:rsidR="005172F5">
        <w:rPr>
          <w:rFonts w:cstheme="minorHAnsi"/>
          <w:lang w:val="es-MX"/>
        </w:rPr>
        <w:fldChar w:fldCharType="end"/>
      </w:r>
      <w:r w:rsidR="005172F5">
        <w:rPr>
          <w:rFonts w:cstheme="minorHAnsi"/>
          <w:lang w:val="es-MX"/>
        </w:rPr>
        <w:t>.</w:t>
      </w:r>
    </w:p>
    <w:p w14:paraId="48C106A1" w14:textId="457438C1" w:rsidR="007F2B27" w:rsidRDefault="004B2C9D" w:rsidP="004B2C9D">
      <w:pPr>
        <w:rPr>
          <w:rFonts w:cstheme="minorHAnsi"/>
          <w:lang w:val="es-MX"/>
        </w:rPr>
      </w:pPr>
      <w:r>
        <w:rPr>
          <w:rFonts w:cstheme="minorHAnsi"/>
          <w:lang w:val="es-MX"/>
        </w:rPr>
        <w:t xml:space="preserve">Leticia Ascencio Huerta publico un estudio en la Revista de Psicooncología en el 2019 sobre el Programa educativo sobre la muerte y cuidados paliativos en los profesionales de la salud, siendo su objeto de estudio evaluar el impacto </w:t>
      </w:r>
      <w:r w:rsidR="00BD583E">
        <w:rPr>
          <w:rFonts w:cstheme="minorHAnsi"/>
          <w:lang w:val="es-MX"/>
        </w:rPr>
        <w:t>que tendría</w:t>
      </w:r>
      <w:r>
        <w:rPr>
          <w:rFonts w:cstheme="minorHAnsi"/>
          <w:lang w:val="es-MX"/>
        </w:rPr>
        <w:t xml:space="preserve"> un programa educativo sobre muerte y cuidados paliativos basado en competencias en el personal de salud, esta se </w:t>
      </w:r>
      <w:r w:rsidR="0056675C">
        <w:rPr>
          <w:rFonts w:cstheme="minorHAnsi"/>
          <w:lang w:val="es-MX"/>
        </w:rPr>
        <w:t>llevó</w:t>
      </w:r>
      <w:r>
        <w:rPr>
          <w:rFonts w:cstheme="minorHAnsi"/>
          <w:lang w:val="es-MX"/>
        </w:rPr>
        <w:t xml:space="preserve"> </w:t>
      </w:r>
      <w:r w:rsidR="0056675C">
        <w:rPr>
          <w:rFonts w:cstheme="minorHAnsi"/>
          <w:lang w:val="es-MX"/>
        </w:rPr>
        <w:t>a cabo</w:t>
      </w:r>
      <w:r>
        <w:rPr>
          <w:rFonts w:cstheme="minorHAnsi"/>
          <w:lang w:val="es-MX"/>
        </w:rPr>
        <w:t xml:space="preserve"> a través</w:t>
      </w:r>
      <w:r w:rsidR="0056675C">
        <w:rPr>
          <w:rFonts w:cstheme="minorHAnsi"/>
          <w:lang w:val="es-MX"/>
        </w:rPr>
        <w:t xml:space="preserve"> del diseño de </w:t>
      </w:r>
      <w:r>
        <w:rPr>
          <w:rFonts w:cstheme="minorHAnsi"/>
          <w:lang w:val="es-MX"/>
        </w:rPr>
        <w:t xml:space="preserve">pre test y post test </w:t>
      </w:r>
      <w:r w:rsidR="0056675C">
        <w:rPr>
          <w:rFonts w:cstheme="minorHAnsi"/>
          <w:lang w:val="es-MX"/>
        </w:rPr>
        <w:t xml:space="preserve">de un solo grupo, los participantes fueron </w:t>
      </w:r>
      <w:r>
        <w:rPr>
          <w:rFonts w:cstheme="minorHAnsi"/>
          <w:lang w:val="es-MX"/>
        </w:rPr>
        <w:t xml:space="preserve"> 66 profesionales de la salud que prestan servicio en diferente</w:t>
      </w:r>
      <w:r w:rsidR="002D787B">
        <w:rPr>
          <w:rFonts w:cstheme="minorHAnsi"/>
          <w:lang w:val="es-MX"/>
        </w:rPr>
        <w:t xml:space="preserve">s unidades de salud </w:t>
      </w:r>
      <w:r w:rsidR="00BD583E">
        <w:rPr>
          <w:rFonts w:cstheme="minorHAnsi"/>
          <w:lang w:val="es-MX"/>
        </w:rPr>
        <w:t>en las regiones de México</w:t>
      </w:r>
      <w:r w:rsidR="0056675C">
        <w:rPr>
          <w:rFonts w:cstheme="minorHAnsi"/>
          <w:lang w:val="es-MX"/>
        </w:rPr>
        <w:t xml:space="preserve">, el resultado final evidencio </w:t>
      </w:r>
      <w:r w:rsidR="00BD583E">
        <w:rPr>
          <w:rFonts w:cstheme="minorHAnsi"/>
          <w:lang w:val="es-MX"/>
        </w:rPr>
        <w:t>un impacto positivo</w:t>
      </w:r>
      <w:r w:rsidR="002D3E15">
        <w:rPr>
          <w:rFonts w:cstheme="minorHAnsi"/>
          <w:lang w:val="es-MX"/>
        </w:rPr>
        <w:t xml:space="preserve"> del programa pero también arrojo cierta ansiedad ante la muerte. Con la implementación de este programa se fortalecen los conocimientos y las habilidades para brindar una mejor atención a pacientes al final de la vida y en cuanto a la ansiedad y actitudes de la muerte esta se vera fortalecida con la practica y modificada a través de la experiencia, por ello este estudio propone introducir estos temas </w:t>
      </w:r>
      <w:r w:rsidR="0062666F">
        <w:rPr>
          <w:rFonts w:cstheme="minorHAnsi"/>
          <w:lang w:val="es-MX"/>
        </w:rPr>
        <w:t xml:space="preserve">de atención a pacientes terminal y el proceso de la muerte </w:t>
      </w:r>
      <w:r w:rsidR="002D3E15">
        <w:rPr>
          <w:rFonts w:cstheme="minorHAnsi"/>
          <w:lang w:val="es-MX"/>
        </w:rPr>
        <w:t xml:space="preserve">desde pregrado con talleres </w:t>
      </w:r>
      <w:r w:rsidR="0062666F">
        <w:rPr>
          <w:rFonts w:cstheme="minorHAnsi"/>
          <w:lang w:val="es-MX"/>
        </w:rPr>
        <w:t>experienciales y s</w:t>
      </w:r>
      <w:r w:rsidR="002D3E15">
        <w:rPr>
          <w:rFonts w:cstheme="minorHAnsi"/>
          <w:lang w:val="es-MX"/>
        </w:rPr>
        <w:t>eminarios sobre muerte</w:t>
      </w:r>
      <w:r w:rsidR="0062666F">
        <w:rPr>
          <w:rFonts w:cstheme="minorHAnsi"/>
          <w:lang w:val="es-MX"/>
        </w:rPr>
        <w:t>, para sensibilizar tempranamente al profesional de la salud</w:t>
      </w:r>
      <w:r w:rsidR="0062666F">
        <w:rPr>
          <w:rFonts w:cstheme="minorHAnsi"/>
          <w:lang w:val="es-MX"/>
        </w:rPr>
        <w:fldChar w:fldCharType="begin" w:fldLock="1"/>
      </w:r>
      <w:r w:rsidR="00F563DC">
        <w:rPr>
          <w:rFonts w:cstheme="minorHAnsi"/>
          <w:lang w:val="es-MX"/>
        </w:rPr>
        <w:instrText>ADDIN CSL_CITATION {"citationItems":[{"id":"ITEM-1","itemData":{"DOI":"10.5209/PSIC.63654.1.","abstract":"Introduction: The existing relationship between health personnel and death, have an inevitable emotional involvement, since they live and coexist daily with death. OBJECTIVE: To know the effect of an Educational Program on Death and Palliative Care (PEMyCP), based on the notion of illness and death in Mexico. Method: Comparative quasi-experimental study, non-probabilistic sampling for convenience, pretest-posttest design of a single group, with health professionals in Mexico. The instruments used were: Scale of attitudes before the palliative care, Questionnaire of professional competences and Scale of anxiety before the death of Templer. Through frequency analysis, tests t for related samples and analysis of variance ANOVA. Results: The PEMyCP had a positive impact on the attitudes towards palliative care (t =-2.0050, p = 0.44), on professional abilities (t = 6.969, p= 0.00), and anxiety about death (t=2.991, p=0.15). ANOVA was performed, found significant changes in knowledge (F=8.5988, p= 0.0000) and abilities (skills) (F= 6.1197, p=0.0000); however, no changes in attitudes were identified (F= 0.76131, p= 0.63738). In the anxiety before death, are observed statistically significant differences (F=4.0048, p=0.00919). Conclusions: The PEMyCP had a favorable impact on knowledge, abilities and anxiety in the face of death, but not in the attitudes towards death and palliative care, since it takes more time to modify them because not only cognitive aspects are acquired, but also affective and behavioral through the own experience.","author":[{"dropping-particle":"","family":"Ascencio Huertas","given":"L.","non-dropping-particle":"","parse-names":false,"suffix":""}],"container-title":"Psicooncologia","id":"ITEM-1","issue":"1","issued":{"date-parts":[["2019"]]},"page":"177-190","title":"Programa educativo sobre muerte y cuidados paliativos en los profesionales de la salud","type":"article-journal","volume":"16"},"uris":["http://www.mendeley.com/documents/?uuid=8269fb13-c039-446a-9a16-f930490ed747"]}],"mendeley":{"formattedCitation":"(Ascencio Huertas, 2019)","plainTextFormattedCitation":"(Ascencio Huertas, 2019)","previouslyFormattedCitation":"(Ascencio Huertas, 2019)"},"properties":{"noteIndex":0},"schema":"https://github.com/citation-style-language/schema/raw/master/csl-citation.json"}</w:instrText>
      </w:r>
      <w:r w:rsidR="0062666F">
        <w:rPr>
          <w:rFonts w:cstheme="minorHAnsi"/>
          <w:lang w:val="es-MX"/>
        </w:rPr>
        <w:fldChar w:fldCharType="separate"/>
      </w:r>
      <w:r w:rsidR="0062666F" w:rsidRPr="0062666F">
        <w:rPr>
          <w:rFonts w:cstheme="minorHAnsi"/>
          <w:noProof/>
          <w:lang w:val="es-MX"/>
        </w:rPr>
        <w:t>(Ascencio Huertas, 2019)</w:t>
      </w:r>
      <w:r w:rsidR="0062666F">
        <w:rPr>
          <w:rFonts w:cstheme="minorHAnsi"/>
          <w:lang w:val="es-MX"/>
        </w:rPr>
        <w:fldChar w:fldCharType="end"/>
      </w:r>
      <w:r w:rsidR="0062666F">
        <w:rPr>
          <w:rFonts w:cstheme="minorHAnsi"/>
          <w:lang w:val="es-MX"/>
        </w:rPr>
        <w:t>.</w:t>
      </w:r>
    </w:p>
    <w:p w14:paraId="770933A5" w14:textId="77777777" w:rsidR="007807B8" w:rsidRDefault="0079383C" w:rsidP="00032403">
      <w:pPr>
        <w:rPr>
          <w:rFonts w:cstheme="minorHAnsi"/>
        </w:rPr>
      </w:pPr>
      <w:r>
        <w:rPr>
          <w:rFonts w:cstheme="minorHAnsi"/>
        </w:rPr>
        <w:t xml:space="preserve">La Revista </w:t>
      </w:r>
      <w:r w:rsidRPr="0079383C">
        <w:rPr>
          <w:rFonts w:cstheme="minorHAnsi"/>
        </w:rPr>
        <w:t xml:space="preserve">Nurse </w:t>
      </w:r>
      <w:proofErr w:type="spellStart"/>
      <w:r w:rsidRPr="0079383C">
        <w:rPr>
          <w:rFonts w:cstheme="minorHAnsi"/>
        </w:rPr>
        <w:t>Education</w:t>
      </w:r>
      <w:proofErr w:type="spellEnd"/>
      <w:r w:rsidRPr="0079383C">
        <w:rPr>
          <w:rFonts w:cstheme="minorHAnsi"/>
        </w:rPr>
        <w:t xml:space="preserve"> </w:t>
      </w:r>
      <w:proofErr w:type="spellStart"/>
      <w:r w:rsidRPr="0079383C">
        <w:rPr>
          <w:rFonts w:cstheme="minorHAnsi"/>
        </w:rPr>
        <w:t>Today</w:t>
      </w:r>
      <w:proofErr w:type="spellEnd"/>
      <w:r w:rsidRPr="0079383C">
        <w:rPr>
          <w:rFonts w:cstheme="minorHAnsi"/>
        </w:rPr>
        <w:t xml:space="preserve"> en su </w:t>
      </w:r>
      <w:r>
        <w:rPr>
          <w:rFonts w:cstheme="minorHAnsi"/>
        </w:rPr>
        <w:t xml:space="preserve">publicación del 2020 sobre necesidades educativas y enfoques de aprendizajes preferidos de la fuerza laboral de cuidados paliativos pediátricos, realizo un estudio cualitativo en el que se propuso </w:t>
      </w:r>
      <w:r w:rsidR="00585BD3">
        <w:rPr>
          <w:rFonts w:cstheme="minorHAnsi"/>
        </w:rPr>
        <w:t xml:space="preserve">investigar las necesidades educativas y los enfoques que prefieren los docentes para brindar un aprendizaje en cuidados paliativos a los niños, la muestra estuvo dada por 61 participantes divididos en seis grupos focales de marzo y abril del 2018, en el estudio se </w:t>
      </w:r>
      <w:r w:rsidR="0076233B">
        <w:rPr>
          <w:rFonts w:cstheme="minorHAnsi"/>
        </w:rPr>
        <w:t>logró</w:t>
      </w:r>
      <w:r w:rsidR="00585BD3">
        <w:rPr>
          <w:rFonts w:cstheme="minorHAnsi"/>
        </w:rPr>
        <w:t xml:space="preserve"> identificar que los </w:t>
      </w:r>
      <w:r w:rsidR="00126484">
        <w:rPr>
          <w:rFonts w:cstheme="minorHAnsi"/>
        </w:rPr>
        <w:t xml:space="preserve">participantes descifraron una amplia variedad de enfoques, encontrando cinco métodos preferidos como fueron el aprendizaje experiencial, la práctica simulada, aprendizaje con tecnología, aprendizaje interdisciplinario y el aprendizaje a través de las historias de los niños y las familias, a esto se suma que los participantes argumentaron que el aprendizaje a través de la </w:t>
      </w:r>
      <w:r w:rsidR="0076233B">
        <w:rPr>
          <w:rFonts w:cstheme="minorHAnsi"/>
        </w:rPr>
        <w:t>práctica</w:t>
      </w:r>
      <w:r w:rsidR="00126484">
        <w:rPr>
          <w:rFonts w:cstheme="minorHAnsi"/>
        </w:rPr>
        <w:t xml:space="preserve"> </w:t>
      </w:r>
      <w:r w:rsidR="00870A88">
        <w:rPr>
          <w:rFonts w:cstheme="minorHAnsi"/>
        </w:rPr>
        <w:t xml:space="preserve">es </w:t>
      </w:r>
      <w:r w:rsidR="0076233B">
        <w:rPr>
          <w:rFonts w:cstheme="minorHAnsi"/>
        </w:rPr>
        <w:t>más</w:t>
      </w:r>
      <w:r w:rsidR="00870A88">
        <w:rPr>
          <w:rFonts w:cstheme="minorHAnsi"/>
        </w:rPr>
        <w:t xml:space="preserve"> ventajoso que el aprendizaje tradicional en el aula, así mismo sugieren la integración del aprendizaje interdisciplinario entre colegas de todas las </w:t>
      </w:r>
      <w:r w:rsidR="009469FA">
        <w:rPr>
          <w:rFonts w:cstheme="minorHAnsi"/>
        </w:rPr>
        <w:t xml:space="preserve">disciplinas. </w:t>
      </w:r>
      <w:r w:rsidR="009469FA">
        <w:rPr>
          <w:rFonts w:cstheme="minorHAnsi"/>
        </w:rPr>
        <w:fldChar w:fldCharType="begin" w:fldLock="1"/>
      </w:r>
      <w:r w:rsidR="007807B8">
        <w:rPr>
          <w:rFonts w:cstheme="minorHAnsi"/>
        </w:rPr>
        <w:instrText>ADDIN CSL_CITATION {"citationItems":[{"id":"ITEM-1","itemData":{"DOI":"10.1016/j.nedt.2020.104417","ISSN":"15322793","PMID":"32320847","author":[{"dropping-particle":"","family":"Malcolm","given":"Cari","non-dropping-particle":"","parse-names":false,"suffix":""},{"dropping-particle":"","family":"McGirr","given":"Debbie","non-dropping-particle":"","parse-names":false,"suffix":""}],"container-title":"Nurse Education Today","id":"ITEM-1","issue":"March","issued":{"date-parts":[["2020"]]},"page":"104417","publisher":"Elsevier","title":"Educational needs and preferred learning approaches of the paediatric palliative care workforce: A qualitative exploratory study","type":"article-journal","volume":"89"},"uris":["http://www.mendeley.com/documents/?uuid=24590101-924c-485f-b8c5-a1c90706549f"]}],"mendeley":{"formattedCitation":"(Malcolm &amp; McGirr, 2020)","plainTextFormattedCitation":"(Malcolm &amp; McGirr, 2020)","previouslyFormattedCitation":"(Malcolm &amp; McGirr, 2020)"},"properties":{"noteIndex":0},"schema":"https://github.com/citation-style-language/schema/raw/master/csl-citation.json"}</w:instrText>
      </w:r>
      <w:r w:rsidR="009469FA">
        <w:rPr>
          <w:rFonts w:cstheme="minorHAnsi"/>
        </w:rPr>
        <w:fldChar w:fldCharType="separate"/>
      </w:r>
      <w:r w:rsidR="009469FA" w:rsidRPr="009469FA">
        <w:rPr>
          <w:rFonts w:cstheme="minorHAnsi"/>
          <w:noProof/>
        </w:rPr>
        <w:t>(Malcolm &amp; McGirr, 2020)</w:t>
      </w:r>
      <w:r w:rsidR="009469FA">
        <w:rPr>
          <w:rFonts w:cstheme="minorHAnsi"/>
        </w:rPr>
        <w:fldChar w:fldCharType="end"/>
      </w:r>
      <w:r w:rsidR="007807B8">
        <w:rPr>
          <w:rFonts w:cstheme="minorHAnsi"/>
        </w:rPr>
        <w:t>.</w:t>
      </w:r>
    </w:p>
    <w:p w14:paraId="30302678" w14:textId="19CE360F" w:rsidR="007807B8" w:rsidRDefault="007807B8" w:rsidP="00032403">
      <w:pPr>
        <w:rPr>
          <w:rFonts w:cstheme="minorHAnsi"/>
        </w:rPr>
      </w:pPr>
      <w:r w:rsidRPr="007807B8">
        <w:rPr>
          <w:rFonts w:cstheme="minorHAnsi"/>
        </w:rPr>
        <w:t>Alejandro Cangro y sus colaboradores realizaron un estudio en el 2021 en el departamento de Ciencias de la Salud de la Universidad del sur en  Buenos Aires Argentina sobre el proceso de morir en la educación médica y las percepciones de los estudiantes de medicina, ya que la visión de esta Universidad es formar a profesionales capaces de enfrentar la salud- enfermedad con un cuido eficaz  y humanitario, el método pedagógico implementado es centrado en el estudiante y con aprendizaje basado en problemas, para este estudio se seleccionaron tres grupos que se dividió de acuerdo a su formación, 7 de primer año para analizar las perspectivas que tenían de la carrera electa, 6 de cuarto año que ya realizan prácticas en diferentes escenarios clínicos y 6 de sexto año para evaluar las competencias que han adquirido en su formación en relación con el proceso de morir, para ello se realizó un debate entre los tres grupos focales donde se percibió que reconocen la muerte de los pacientes como un importante problema emocional aun cuando no tuvieron contacto con alguna situación y que puede afectarles de diferentes formas y que por ello necesitan tener una mejor formación, el desafío de incluirlo dentro de los programas de formación para el desarrollo de competencias desde etapas tempranas, se valoró también el inicio temprano de estrategias  sobre el tema y que persista por años superiores, porque estos consideran que no están completamente capacitados para afrontar el proceso de morir de forma completa, aun teniendo las herramientas para afrontarlo, argumentando que los cuidados paliativos son apenas mencionados en su formación, se observó también el deseo y la motivación  de profundizar en el abordaje con pacientes en el final de la vida y recomiendan que la práctica y los programas educacionales se incorporen de forma gradual</w:t>
      </w:r>
      <w:r w:rsidR="005172F5">
        <w:rPr>
          <w:rFonts w:cstheme="minorHAnsi"/>
        </w:rPr>
        <w:fldChar w:fldCharType="begin" w:fldLock="1"/>
      </w:r>
      <w:r w:rsidR="005172F5">
        <w:rPr>
          <w:rFonts w:cstheme="minorHAnsi"/>
        </w:rPr>
        <w:instrText>ADDIN CSL_CITATION {"citationItems":[{"id":"ITEM-1","itemData":{"author":[{"dropping-particle":"","family":"Cragno","given":"Alejandro","non-dropping-particle":"","parse-names":false,"suffix":""},{"dropping-particle":"","family":"Panizoni","given":"Estefania","non-dropping-particle":"","parse-names":false,"suffix":""},{"dropping-particle":"","family":"Lenta","given":"Rosario","non-dropping-particle":"","parse-names":false,"suffix":""},{"dropping-particle":"","family":"Wagner","given":"Yuliana","non-dropping-particle":"","parse-names":false,"suffix":""}],"id":"ITEM-1","issued":{"date-parts":[["2021"]]},"title":"EducaciónMédica","type":"article-journal","volume":"22"},"uris":["http://www.mendeley.com/documents/?uuid=e9a71b65-fed0-43be-be7a-8e09fec73c8b"]}],"mendeley":{"formattedCitation":"(Cragno et al., 2021)","plainTextFormattedCitation":"(Cragno et al., 2021)","previouslyFormattedCitation":"(Cragno et al., 2021)"},"properties":{"noteIndex":0},"schema":"https://github.com/citation-style-language/schema/raw/master/csl-citation.json"}</w:instrText>
      </w:r>
      <w:r w:rsidR="005172F5">
        <w:rPr>
          <w:rFonts w:cstheme="minorHAnsi"/>
        </w:rPr>
        <w:fldChar w:fldCharType="separate"/>
      </w:r>
      <w:r w:rsidR="005172F5" w:rsidRPr="005172F5">
        <w:rPr>
          <w:rFonts w:cstheme="minorHAnsi"/>
          <w:noProof/>
        </w:rPr>
        <w:t>(Cragno et al., 2021)</w:t>
      </w:r>
      <w:r w:rsidR="005172F5">
        <w:rPr>
          <w:rFonts w:cstheme="minorHAnsi"/>
        </w:rPr>
        <w:fldChar w:fldCharType="end"/>
      </w:r>
    </w:p>
    <w:p w14:paraId="2B50D707" w14:textId="77F009F8" w:rsidR="005117AE" w:rsidRDefault="00032403" w:rsidP="006E785F">
      <w:pPr>
        <w:rPr>
          <w:rFonts w:cstheme="minorHAnsi"/>
          <w:b/>
          <w:bCs/>
          <w:lang w:val="es-MX"/>
        </w:rPr>
      </w:pPr>
      <w:r w:rsidRPr="00032403">
        <w:rPr>
          <w:rFonts w:cstheme="minorHAnsi"/>
          <w:b/>
          <w:bCs/>
          <w:lang w:val="es-MX"/>
        </w:rPr>
        <w:lastRenderedPageBreak/>
        <w:t>4. Identificar los desafíos y barreras para la integración efectiva de la educación en cuidados al final de la vida</w:t>
      </w:r>
      <w:r w:rsidR="0065453F">
        <w:rPr>
          <w:rFonts w:cstheme="minorHAnsi"/>
          <w:b/>
          <w:bCs/>
          <w:lang w:val="es-MX"/>
        </w:rPr>
        <w:t>.</w:t>
      </w:r>
    </w:p>
    <w:p w14:paraId="1DB3759E" w14:textId="49BCE8B3" w:rsidR="00932C65" w:rsidRDefault="00A10117" w:rsidP="00932C65">
      <w:pPr>
        <w:rPr>
          <w:rFonts w:cstheme="minorHAnsi"/>
          <w:lang w:val="es-MX"/>
        </w:rPr>
      </w:pPr>
      <w:r w:rsidRPr="00A10117">
        <w:rPr>
          <w:rFonts w:cstheme="minorHAnsi"/>
          <w:lang w:val="es-MX"/>
        </w:rPr>
        <w:t xml:space="preserve">La Revista </w:t>
      </w:r>
      <w:r>
        <w:rPr>
          <w:rFonts w:cstheme="minorHAnsi"/>
          <w:lang w:val="es-MX"/>
        </w:rPr>
        <w:t xml:space="preserve">de nutrición clínica y metabolismo público un artículo de revisión sobre los cuidados paliativos en Latinoamérica, </w:t>
      </w:r>
      <w:r w:rsidR="005210A3">
        <w:rPr>
          <w:rFonts w:cstheme="minorHAnsi"/>
          <w:lang w:val="es-MX"/>
        </w:rPr>
        <w:t xml:space="preserve">donde se analizó la literatura de 33 artículos y se demostró que en los países </w:t>
      </w:r>
      <w:r w:rsidR="00932C65">
        <w:rPr>
          <w:rFonts w:cstheme="minorHAnsi"/>
          <w:lang w:val="es-MX"/>
        </w:rPr>
        <w:t>de Latinoamérica</w:t>
      </w:r>
      <w:r w:rsidR="005210A3">
        <w:rPr>
          <w:rFonts w:cstheme="minorHAnsi"/>
          <w:lang w:val="es-MX"/>
        </w:rPr>
        <w:t xml:space="preserve"> solo el 30% brindaba </w:t>
      </w:r>
      <w:r w:rsidR="00FB302D">
        <w:rPr>
          <w:rFonts w:cstheme="minorHAnsi"/>
          <w:lang w:val="es-MX"/>
        </w:rPr>
        <w:t>educación</w:t>
      </w:r>
      <w:r w:rsidR="005210A3">
        <w:rPr>
          <w:rFonts w:cstheme="minorHAnsi"/>
          <w:lang w:val="es-MX"/>
        </w:rPr>
        <w:t xml:space="preserve"> en cuidados paliativos </w:t>
      </w:r>
      <w:r w:rsidR="00FB302D">
        <w:rPr>
          <w:rFonts w:cstheme="minorHAnsi"/>
          <w:lang w:val="es-MX"/>
        </w:rPr>
        <w:t xml:space="preserve">y </w:t>
      </w:r>
      <w:r w:rsidR="00932C65">
        <w:rPr>
          <w:rFonts w:cstheme="minorHAnsi"/>
          <w:lang w:val="es-MX"/>
        </w:rPr>
        <w:t xml:space="preserve">las barreras que tuvieron para su eficacia fue la falta de financiamiento y el poco compromiso por las facultades, se </w:t>
      </w:r>
      <w:r w:rsidR="00AB6C5D">
        <w:rPr>
          <w:rFonts w:cstheme="minorHAnsi"/>
          <w:lang w:val="es-MX"/>
        </w:rPr>
        <w:t xml:space="preserve">sospecha </w:t>
      </w:r>
      <w:r w:rsidR="00932C65">
        <w:rPr>
          <w:rFonts w:cstheme="minorHAnsi"/>
          <w:lang w:val="es-MX"/>
        </w:rPr>
        <w:t>que ese desinterés se debió a que pensaba que los cuidados paliativos eran aplicados solo a pacientes oncológicos, se reflejó también una minoría de personal dedicado  a la enseñanza o con poca capacitación sobre el tema, tampoco tenían un numero de horas establecidos para impartir las capacitaciones, los cur</w:t>
      </w:r>
      <w:r w:rsidR="00AB6C5D">
        <w:rPr>
          <w:rFonts w:cstheme="minorHAnsi"/>
          <w:lang w:val="es-MX"/>
        </w:rPr>
        <w:t>s</w:t>
      </w:r>
      <w:r w:rsidR="00932C65">
        <w:rPr>
          <w:rFonts w:cstheme="minorHAnsi"/>
          <w:lang w:val="es-MX"/>
        </w:rPr>
        <w:t xml:space="preserve">os eran </w:t>
      </w:r>
      <w:r w:rsidR="00AB6C5D">
        <w:rPr>
          <w:rFonts w:cstheme="minorHAnsi"/>
          <w:lang w:val="es-MX"/>
        </w:rPr>
        <w:t>teóricos</w:t>
      </w:r>
      <w:r w:rsidR="00932C65">
        <w:rPr>
          <w:rFonts w:cstheme="minorHAnsi"/>
          <w:lang w:val="es-MX"/>
        </w:rPr>
        <w:t xml:space="preserve"> en su mayoría </w:t>
      </w:r>
      <w:r w:rsidR="00AB6C5D">
        <w:rPr>
          <w:rFonts w:cstheme="minorHAnsi"/>
          <w:lang w:val="es-MX"/>
        </w:rPr>
        <w:t>y poca práctica clínica, los temas frecuentes eran manejo del dolor y síntomas y algunos incluían temas como la comunicación, bioética y la espiritualidad</w:t>
      </w:r>
      <w:r w:rsidR="0052651D">
        <w:rPr>
          <w:rFonts w:cstheme="minorHAnsi"/>
          <w:lang w:val="es-MX"/>
        </w:rPr>
        <w:fldChar w:fldCharType="begin" w:fldLock="1"/>
      </w:r>
      <w:r w:rsidR="00D4100E">
        <w:rPr>
          <w:rFonts w:cstheme="minorHAnsi"/>
          <w:lang w:val="es-MX"/>
        </w:rPr>
        <w:instrText>ADDIN CSL_CITATION {"citationItems":[{"id":"ITEM-1","itemData":{"DOI":"10.35454/rncm.v4n2.226","ISSN":"2619564X","abstract":"Objetivo: esta revisión describió el desarrollo de los cuidados paliativos en Latinoamérica basado en la educación, disponibilidad de opioides, investigación, políticas públicas e implementación de servicios. Metodología: se realizó una búsqueda de los artículos publicados en las bases de datos PubMed, Scopus, Ovid Medline, Lilacs, Google Scholar, y se aplicó un límite temporal de 10 años. Se seleccionaron 33 referencias bibliográficas. Resultados: el número de publicaciones que se identificaron dedicadas al desarrollo de cuidados paliativos en Latinoamérica fue escaso. Pese a que los resultados evidenciaron un crecimiento de los cuidados paliativos, reflejado en las políticas de salud pública, educación, disponibilidad de opioides e implementación de los servicios en todos los niveles de atención, además de la investigación y creación de asociaciones regionales, persistió la inequidad entre los países. No existen políticas de salud en cuidados paliativos, en algunos casos, o no se pusieron en marcha. La disponibilidad de servicios para brindar la atención a la población fue insuficiente y persistió la dificultad del acceso a opioides para el alivio de síntomas. No se logró el compromiso de la academia para masificar la educación de pregrado y posgrado, y la investigación no contó con apoyo y financiamiento. Conclusiones: el desarrollo de los cuidados paliativos en Latinoamérica es aún escaso e irregular, por lo que es necesario seguir sensibilizando a los tomadores de decisiones de políticas públicas a nivel nacional, personal sanitario, organismos internacionales, ONG nacionales e internacionales y comunidad para lograr el crecimiento deseado.","author":[{"dropping-particle":"","family":"Bonilla","given":"Patricia","non-dropping-particle":"","parse-names":false,"suffix":""}],"container-title":"Revista de Nutrición Clínica y Metabolismo","id":"ITEM-1","issue":"2","issued":{"date-parts":[["2021"]]},"page":"4-13","title":"Cuidados paliativos en Latinoamérica","type":"article-journal","volume":"4"},"uris":["http://www.mendeley.com/documents/?uuid=cf8cefc6-fc26-4dc7-888f-337ea7e88979"]}],"mendeley":{"formattedCitation":"(Bonilla, 2021)","plainTextFormattedCitation":"(Bonilla, 2021)","previouslyFormattedCitation":"(Bonilla, 2021)"},"properties":{"noteIndex":0},"schema":"https://github.com/citation-style-language/schema/raw/master/csl-citation.json"}</w:instrText>
      </w:r>
      <w:r w:rsidR="0052651D">
        <w:rPr>
          <w:rFonts w:cstheme="minorHAnsi"/>
          <w:lang w:val="es-MX"/>
        </w:rPr>
        <w:fldChar w:fldCharType="separate"/>
      </w:r>
      <w:r w:rsidR="0052651D" w:rsidRPr="0052651D">
        <w:rPr>
          <w:rFonts w:cstheme="minorHAnsi"/>
          <w:noProof/>
          <w:lang w:val="es-MX"/>
        </w:rPr>
        <w:t>(Bonilla, 2021)</w:t>
      </w:r>
      <w:r w:rsidR="0052651D">
        <w:rPr>
          <w:rFonts w:cstheme="minorHAnsi"/>
          <w:lang w:val="es-MX"/>
        </w:rPr>
        <w:fldChar w:fldCharType="end"/>
      </w:r>
      <w:r w:rsidR="0052651D">
        <w:rPr>
          <w:rFonts w:cstheme="minorHAnsi"/>
          <w:lang w:val="es-MX"/>
        </w:rPr>
        <w:t>.</w:t>
      </w:r>
    </w:p>
    <w:p w14:paraId="59F2C76F" w14:textId="11E1A960" w:rsidR="003E7D10" w:rsidRPr="005C48DF" w:rsidRDefault="005C48DF" w:rsidP="001F26C9">
      <w:pPr>
        <w:rPr>
          <w:rFonts w:cstheme="minorHAnsi"/>
          <w:lang w:val="es-MX"/>
        </w:rPr>
      </w:pPr>
      <w:r>
        <w:rPr>
          <w:rFonts w:cstheme="minorHAnsi"/>
          <w:lang w:val="es-MX"/>
        </w:rPr>
        <w:t>En julio del 2021 la Revista de Medicina Humana público un estudio sobre los factores asociados al nivel de conocimiento sobre cuidados paliativos en estudiantes de una universidad de Lima, Perú, los datos fueron obtenidos a través de</w:t>
      </w:r>
      <w:r w:rsidR="00AB77A9" w:rsidRPr="00AB77A9">
        <w:rPr>
          <w:rFonts w:cstheme="minorHAnsi"/>
          <w:lang w:val="es-MX"/>
        </w:rPr>
        <w:t xml:space="preserve"> </w:t>
      </w:r>
      <w:proofErr w:type="spellStart"/>
      <w:r w:rsidR="00AB77A9" w:rsidRPr="00AB77A9">
        <w:rPr>
          <w:rFonts w:cstheme="minorHAnsi"/>
          <w:lang w:val="es-MX"/>
        </w:rPr>
        <w:t>Palliative</w:t>
      </w:r>
      <w:proofErr w:type="spellEnd"/>
      <w:r w:rsidR="00AB77A9" w:rsidRPr="00AB77A9">
        <w:rPr>
          <w:rFonts w:cstheme="minorHAnsi"/>
          <w:lang w:val="es-MX"/>
        </w:rPr>
        <w:t xml:space="preserve"> </w:t>
      </w:r>
      <w:proofErr w:type="spellStart"/>
      <w:r w:rsidR="00AB77A9" w:rsidRPr="00AB77A9">
        <w:rPr>
          <w:rFonts w:cstheme="minorHAnsi"/>
          <w:lang w:val="es-MX"/>
        </w:rPr>
        <w:t>Care</w:t>
      </w:r>
      <w:proofErr w:type="spellEnd"/>
      <w:r w:rsidR="00AB77A9" w:rsidRPr="00AB77A9">
        <w:rPr>
          <w:rFonts w:cstheme="minorHAnsi"/>
          <w:lang w:val="es-MX"/>
        </w:rPr>
        <w:t xml:space="preserve"> </w:t>
      </w:r>
      <w:proofErr w:type="spellStart"/>
      <w:r w:rsidR="00AB77A9" w:rsidRPr="00AB77A9">
        <w:rPr>
          <w:rFonts w:cstheme="minorHAnsi"/>
          <w:lang w:val="es-MX"/>
        </w:rPr>
        <w:t>Knowledge</w:t>
      </w:r>
      <w:proofErr w:type="spellEnd"/>
      <w:r w:rsidR="00AB77A9" w:rsidRPr="00AB77A9">
        <w:rPr>
          <w:rFonts w:cstheme="minorHAnsi"/>
          <w:lang w:val="es-MX"/>
        </w:rPr>
        <w:t xml:space="preserve"> Test (PCKT)</w:t>
      </w:r>
      <w:r w:rsidR="00AB77A9">
        <w:rPr>
          <w:rFonts w:cstheme="minorHAnsi"/>
          <w:lang w:val="es-MX"/>
        </w:rPr>
        <w:t xml:space="preserve"> </w:t>
      </w:r>
      <w:r>
        <w:rPr>
          <w:rFonts w:cstheme="minorHAnsi"/>
          <w:lang w:val="es-MX"/>
        </w:rPr>
        <w:t>aplicado a 139 estudiantes de sexto y séptimo año</w:t>
      </w:r>
      <w:r w:rsidR="00AB77A9">
        <w:rPr>
          <w:rFonts w:cstheme="minorHAnsi"/>
          <w:lang w:val="es-MX"/>
        </w:rPr>
        <w:t>,</w:t>
      </w:r>
      <w:r w:rsidR="00FF28A6">
        <w:rPr>
          <w:rFonts w:cstheme="minorHAnsi"/>
          <w:lang w:val="es-MX"/>
        </w:rPr>
        <w:t xml:space="preserve"> </w:t>
      </w:r>
      <w:r w:rsidR="00AB77A9">
        <w:rPr>
          <w:rFonts w:cstheme="minorHAnsi"/>
          <w:lang w:val="es-MX"/>
        </w:rPr>
        <w:t>donde se obtuvo que el nivel de conocimiento de los encuestado era intermedio seguido de bajo</w:t>
      </w:r>
      <w:r w:rsidR="00FF28A6">
        <w:rPr>
          <w:rFonts w:cstheme="minorHAnsi"/>
          <w:lang w:val="es-MX"/>
        </w:rPr>
        <w:t xml:space="preserve">, estos resultados demuestran que las limitantes para la integración efectiva de cuidados al final de la vida es, que los cursos de cuidados paliativos no se encuentran en el currículo de las universidades a nivel nacional de Perú, si no que los conocimientos que tienen acerca de esos temas los han adquirido en las </w:t>
      </w:r>
      <w:r w:rsidR="006B5A96">
        <w:rPr>
          <w:rFonts w:cstheme="minorHAnsi"/>
          <w:lang w:val="es-MX"/>
        </w:rPr>
        <w:t>rotaciones</w:t>
      </w:r>
      <w:r w:rsidR="00FF28A6">
        <w:rPr>
          <w:rFonts w:cstheme="minorHAnsi"/>
          <w:lang w:val="es-MX"/>
        </w:rPr>
        <w:t xml:space="preserve"> clínicas o porque los han visto </w:t>
      </w:r>
      <w:r w:rsidR="006B5A96">
        <w:rPr>
          <w:rFonts w:cstheme="minorHAnsi"/>
          <w:lang w:val="es-MX"/>
        </w:rPr>
        <w:t>dentro de algunos cursos como sub temas</w:t>
      </w:r>
      <w:r w:rsidR="00FF28A6">
        <w:rPr>
          <w:rFonts w:cstheme="minorHAnsi"/>
          <w:lang w:val="es-MX"/>
        </w:rPr>
        <w:t xml:space="preserve"> a lo largo de la carrera</w:t>
      </w:r>
      <w:r w:rsidR="006B5A96">
        <w:rPr>
          <w:rFonts w:cstheme="minorHAnsi"/>
          <w:lang w:val="es-MX"/>
        </w:rPr>
        <w:t xml:space="preserve">, se argumenta que al no pasar por la experiencia clínica y teórica los estudiantes de medicina se gradúan sin tener las competencias básicas sobre estos cuidados. Dada la situación recomienda que para tratar de incluir estos temas al currículo se deberá comenzar por </w:t>
      </w:r>
      <w:r w:rsidR="001F26C9">
        <w:rPr>
          <w:rFonts w:cstheme="minorHAnsi"/>
          <w:lang w:val="es-MX"/>
        </w:rPr>
        <w:t xml:space="preserve">ir </w:t>
      </w:r>
      <w:r w:rsidR="006B5A96">
        <w:rPr>
          <w:rFonts w:cstheme="minorHAnsi"/>
          <w:lang w:val="es-MX"/>
        </w:rPr>
        <w:t>introduciendo al estudiante en temas relacionados por medio de semi</w:t>
      </w:r>
      <w:r w:rsidR="001F26C9">
        <w:rPr>
          <w:rFonts w:cstheme="minorHAnsi"/>
          <w:lang w:val="es-MX"/>
        </w:rPr>
        <w:t>n</w:t>
      </w:r>
      <w:r w:rsidR="006B5A96">
        <w:rPr>
          <w:rFonts w:cstheme="minorHAnsi"/>
          <w:lang w:val="es-MX"/>
        </w:rPr>
        <w:t>arios, talleres</w:t>
      </w:r>
      <w:r w:rsidR="001F26C9">
        <w:rPr>
          <w:rFonts w:cstheme="minorHAnsi"/>
          <w:lang w:val="es-MX"/>
        </w:rPr>
        <w:t xml:space="preserve"> y </w:t>
      </w:r>
      <w:r w:rsidR="006B5A96">
        <w:rPr>
          <w:rFonts w:cstheme="minorHAnsi"/>
          <w:lang w:val="es-MX"/>
        </w:rPr>
        <w:t xml:space="preserve">practica con pacientes </w:t>
      </w:r>
      <w:r w:rsidR="001F26C9">
        <w:rPr>
          <w:rFonts w:cstheme="minorHAnsi"/>
          <w:lang w:val="es-MX"/>
        </w:rPr>
        <w:t>que se encuentran en su etapa terminal</w:t>
      </w:r>
      <w:r w:rsidR="001F26C9">
        <w:rPr>
          <w:rFonts w:cstheme="minorHAnsi"/>
          <w:lang w:val="es-MX"/>
        </w:rPr>
        <w:fldChar w:fldCharType="begin" w:fldLock="1"/>
      </w:r>
      <w:r w:rsidR="00BD4D2D">
        <w:rPr>
          <w:rFonts w:cstheme="minorHAnsi"/>
          <w:lang w:val="es-MX"/>
        </w:rPr>
        <w:instrText>ADDIN CSL_CITATION {"citationItems":[{"id":"ITEM-1","itemData":{"DOI":"10.25176/rfmh.v21i3.3768","ISSN":"18145469","abstract":"Introduction: In Peru, medical schools do not have any formal course on palliative care. Objective: To determine the factors associated with the level of knowledge about palliative care in medical students of the sixth and seventh year of Ricardo Palma University, during the second half of 2020. Methodology: Observational, cross-sectional and analytical study. The sample consisted of 139 sixth and seventh year students, who were surveyed with the Palliative Care Knowledge Test (PCKT) modified by Ordoñez et al1 for medical students in Peru. Sampling was probabilistic, stratified. Results: 48.9% were sixth year students and 51.1% were seventh year students. 87.8% reported not having taken an elective/rotation course in Palliative Care. The prevailing level of knowledge was \"regular\" (61.9%) followed by \"bad\" (23.7%). In addition, the variables sex (p = 0.020), age (p = 0.017) and year of study (p = 0.031) had statistically significant associations with the level of knowledge, the variable elective course / previous rotation on Palliative Care did not show a significant association. According to the opinion / perception of medical students about the need for education and training in Palliative Care, undergraduate: about half of the population considers this inclusion as “very necessary”, followed by “necessary”. Conclusion: The Level of Knowledge about Palliative Care that predominates in sixth and seventh year students is the “regular” level followed by “bad”. The variables sex, age and year of study showed a significant association.","author":[{"dropping-particle":"","family":"Tarazona Pedreros","given":"Daniela Eusebia","non-dropping-particle":"","parse-names":false,"suffix":""},{"dropping-particle":"","family":"Espinoza Rojas","given":"Rubén","non-dropping-particle":"","parse-names":false,"suffix":""}],"container-title":"Revista de la Facultad de Medicina Humana","id":"ITEM-1","issue":"3","issued":{"date-parts":[["2021"]]},"page":"571-579","title":"Factores asociados al nivel de conocimiento sobre cuidados paliativos en estudiantes de medicina de una universidad en Lima, Peru","type":"article-journal","volume":"21"},"uris":["http://www.mendeley.com/documents/?uuid=aa178cd7-eb7f-47ba-9c03-d5d037861650"]}],"mendeley":{"formattedCitation":"(Tarazona Pedreros &amp; Espinoza Rojas, 2021)","plainTextFormattedCitation":"(Tarazona Pedreros &amp; Espinoza Rojas, 2021)","previouslyFormattedCitation":"(Tarazona Pedreros &amp; Espinoza Rojas, 2021)"},"properties":{"noteIndex":0},"schema":"https://github.com/citation-style-language/schema/raw/master/csl-citation.json"}</w:instrText>
      </w:r>
      <w:r w:rsidR="001F26C9">
        <w:rPr>
          <w:rFonts w:cstheme="minorHAnsi"/>
          <w:lang w:val="es-MX"/>
        </w:rPr>
        <w:fldChar w:fldCharType="separate"/>
      </w:r>
      <w:r w:rsidR="001F26C9" w:rsidRPr="001F26C9">
        <w:rPr>
          <w:rFonts w:cstheme="minorHAnsi"/>
          <w:noProof/>
          <w:lang w:val="es-MX"/>
        </w:rPr>
        <w:t>(Tarazona Pedreros &amp; Espinoza Rojas, 2021)</w:t>
      </w:r>
      <w:r w:rsidR="001F26C9">
        <w:rPr>
          <w:rFonts w:cstheme="minorHAnsi"/>
          <w:lang w:val="es-MX"/>
        </w:rPr>
        <w:fldChar w:fldCharType="end"/>
      </w:r>
      <w:r w:rsidR="001F26C9">
        <w:rPr>
          <w:rFonts w:cstheme="minorHAnsi"/>
          <w:lang w:val="es-MX"/>
        </w:rPr>
        <w:t>.</w:t>
      </w:r>
    </w:p>
    <w:p w14:paraId="10C2D262" w14:textId="24CBB8BC" w:rsidR="00EF0EBD" w:rsidRDefault="00FB27E7" w:rsidP="006E785F">
      <w:pPr>
        <w:rPr>
          <w:rFonts w:cstheme="minorHAnsi"/>
        </w:rPr>
      </w:pPr>
      <w:r>
        <w:rPr>
          <w:rFonts w:cstheme="minorHAnsi"/>
        </w:rPr>
        <w:t xml:space="preserve">En el 2022 la Revista </w:t>
      </w:r>
      <w:r w:rsidR="00D44C40">
        <w:rPr>
          <w:rFonts w:cstheme="minorHAnsi"/>
        </w:rPr>
        <w:t>Bioética</w:t>
      </w:r>
      <w:r>
        <w:rPr>
          <w:rFonts w:cstheme="minorHAnsi"/>
        </w:rPr>
        <w:t xml:space="preserve"> publico </w:t>
      </w:r>
      <w:r w:rsidR="00D44C40">
        <w:rPr>
          <w:rFonts w:cstheme="minorHAnsi"/>
        </w:rPr>
        <w:t xml:space="preserve">una revisión integradora sobre la muerte y el morir en la formación médica brasileña, a través de la integración de la literatura por medio de una investigación bibliográfica de 36 artículos, </w:t>
      </w:r>
      <w:r w:rsidR="00DD407A">
        <w:rPr>
          <w:rFonts w:cstheme="minorHAnsi"/>
        </w:rPr>
        <w:t>los resultados evidenciaron una serie de dificultades y desafíos en la formación médica en cuanto a la</w:t>
      </w:r>
      <w:r w:rsidR="0056591D">
        <w:rPr>
          <w:rFonts w:cstheme="minorHAnsi"/>
        </w:rPr>
        <w:t xml:space="preserve"> terminalidad de un paciente</w:t>
      </w:r>
      <w:r w:rsidR="00DD407A">
        <w:rPr>
          <w:rFonts w:cstheme="minorHAnsi"/>
        </w:rPr>
        <w:t xml:space="preserve"> </w:t>
      </w:r>
      <w:r w:rsidR="0056591D">
        <w:rPr>
          <w:rFonts w:cstheme="minorHAnsi"/>
        </w:rPr>
        <w:t xml:space="preserve">, empezando por la falta de preparación que tienen los docentes sobre cuidados al final vida, por consiguiente la falta de una asignatura que aborde estos temas explícitamente  </w:t>
      </w:r>
      <w:r w:rsidR="00084FF7">
        <w:rPr>
          <w:rFonts w:cstheme="minorHAnsi"/>
        </w:rPr>
        <w:t>que l</w:t>
      </w:r>
      <w:r w:rsidR="0056591D">
        <w:rPr>
          <w:rFonts w:cstheme="minorHAnsi"/>
        </w:rPr>
        <w:t xml:space="preserve">es permita adquirir conocimientos y competencias para atender a estos pacientes, la precariedad </w:t>
      </w:r>
      <w:r w:rsidR="00084FF7">
        <w:rPr>
          <w:rFonts w:cstheme="minorHAnsi"/>
        </w:rPr>
        <w:t xml:space="preserve">o inexistencia del abordaje de la muerte en la graduación de medicina, debido al modelo de formación académica, y por supuesto la falta de contacto con pacientes en su etapa terminal hizo que los egresados se sientan incomodos e incapaces de resolver conflictos referentes al morir por su falta de preparación y </w:t>
      </w:r>
      <w:r w:rsidR="00DD407A">
        <w:rPr>
          <w:rFonts w:cstheme="minorHAnsi"/>
        </w:rPr>
        <w:t>práctica</w:t>
      </w:r>
      <w:r w:rsidR="00084FF7">
        <w:rPr>
          <w:rFonts w:cstheme="minorHAnsi"/>
        </w:rPr>
        <w:t xml:space="preserve">, </w:t>
      </w:r>
      <w:r w:rsidR="00DD407A">
        <w:rPr>
          <w:rFonts w:cstheme="minorHAnsi"/>
        </w:rPr>
        <w:t>así</w:t>
      </w:r>
      <w:r w:rsidR="00084FF7">
        <w:rPr>
          <w:rFonts w:cstheme="minorHAnsi"/>
        </w:rPr>
        <w:t xml:space="preserve"> mismo se hace </w:t>
      </w:r>
      <w:r w:rsidR="00DD407A">
        <w:rPr>
          <w:rFonts w:cstheme="minorHAnsi"/>
        </w:rPr>
        <w:t>referencia</w:t>
      </w:r>
      <w:r w:rsidR="00084FF7">
        <w:rPr>
          <w:rFonts w:cstheme="minorHAnsi"/>
        </w:rPr>
        <w:t xml:space="preserve"> a las pocas horas lectivas </w:t>
      </w:r>
      <w:r w:rsidR="00DD407A">
        <w:rPr>
          <w:rFonts w:cstheme="minorHAnsi"/>
        </w:rPr>
        <w:t>y la modalidad de abordaje de esta temática</w:t>
      </w:r>
      <w:r w:rsidR="00443DD5">
        <w:rPr>
          <w:rFonts w:cstheme="minorHAnsi"/>
        </w:rPr>
        <w:t xml:space="preserve"> </w:t>
      </w:r>
      <w:r w:rsidR="00EF0EBD">
        <w:rPr>
          <w:rFonts w:cstheme="minorHAnsi"/>
        </w:rPr>
        <w:fldChar w:fldCharType="begin" w:fldLock="1"/>
      </w:r>
      <w:r w:rsidR="0052651D">
        <w:rPr>
          <w:rFonts w:cstheme="minorHAnsi"/>
        </w:rPr>
        <w:instrText>ADDIN CSL_CITATION {"citationItems":[{"id":"ITEM-1","itemData":{"DOI":"10.1590/1983-80422022302526es","ISSN":"1983-8042","abstract":"Resumen Este texto describe cómo la graduación en Medicina en Brasil aborda la muerte y el morir y sus repercusiones al alumnado; para ello, se realizó una revisión integradora de 36 artículos publicados entre 2008 y 2019. Se identificaron las dificultades en el enfoque del tema relacionadas con el modelo biomédico de formación, la organización curricular y la formación docente. Esas dificultades generan sufrimiento psíquico a los estudiantes y perjudican su formación. Pocos currículos abordan los aspectos psicosociales en este tema y, muchas veces, lo hacen con inadecuados métodos, desde una insuficiente carga horaria o desde actividades extracurriculares. Para solucionarlo, es necesario plantear los cuidados paliativos en la graduación. Esta temática debe abordarse mejor en las Directrices Curriculares Nacionales de la carrera de medicina para garantizar una formación más humanitaria, basada en principios éticos y que prepara a los estudiantes y profesionales para enfrentar situaciones de final de la vida.Resumo A fim de descrever como a morte e o morrer são abordados na graduação médica no Brasil e suas repercussões para estudantes, realizou-se revisão integrativa de publicações ocorridas entre 2008 e 2019, resultando na seleção de 36 artigos. Identificaram-se dificuldades na abordagem do tema relacionadas ao modelo biomédico de formação, à organização dos currículos e à formação dos professores. Estas afetam os estudantes, trazendo sofrimento psíquico e prejudicando o processo de formação. Poucos currículos abordam aspectos psicossociais relacionados à morte e ao morrer, sendo frequentemente abordados com carga horária insuficiente, métodos inadequados ou como atividades extracurriculares. Propostas de solução apontam a necessidade de investimentos em cuidados paliativos na graduação. Conclui-se que essas temáticas precisam ser mais bem contempladas nas Diretrizes Curriculares Nacionais de cursos de medicina, de modo a garantir uma formação mais humanitária, pautada em princípios éticos, e que prepare estudantes e profissionais para lidar com situações de terminalidade.Abstract To describe how death and dying are approached in the medical undergraduate programs in Brazil and their repercussions for students, an integrative review of publications from 2008 to 2019 was carried out, resulting in a selection of 36 articles. The difficulties in approaching the theme related to the biomedical model of training, the organization of the curriculum, and the …","author":[{"dropping-particle":"","family":"Melo","given":"Vinícius Leite","non-dropping-particle":"","parse-names":false,"suffix":""},{"dropping-particle":"","family":"Maia","given":"César Quadros","non-dropping-particle":"","parse-names":false,"suffix":""},{"dropping-particle":"","family":"Alkmim","given":"Elisa Maia","non-dropping-particle":"","parse-names":false,"suffix":""},{"dropping-particle":"","family":"Ravasio","given":"Amanda Pais","non-dropping-particle":"","parse-names":false,"suffix":""},{"dropping-particle":"","family":"Donadeli","given":"Rafael Lourenço","non-dropping-particle":"","parse-names":false,"suffix":""},{"dropping-particle":"de","family":"Paula","given":"Larissa Ottoni Estevanin","non-dropping-particle":"","parse-names":false,"suffix":""},{"dropping-particle":"","family":"Silva","given":"Alexandre Ernesto","non-dropping-particle":"","parse-names":false,"suffix":""},{"dropping-particle":"","family":"Guimarães","given":"Denise Alves","non-dropping-particle":"","parse-names":false,"suffix":""}],"container-title":"Revista Bioética","id":"ITEM-1","issue":"2","issued":{"date-parts":[["2022"]]},"page":"300-317","title":"La muerte y el morir en la formación médica brasileña: una revisión integradora","type":"article-journal","volume":"30"},"uris":["http://www.mendeley.com/documents/?uuid=6d4de65a-bd13-48f5-adfc-8784a79bd5a1"]}],"mendeley":{"formattedCitation":"(Melo et al., 2022)","plainTextFormattedCitation":"(Melo et al., 2022)","previouslyFormattedCitation":"(Melo et al., 2022)"},"properties":{"noteIndex":0},"schema":"https://github.com/citation-style-language/schema/raw/master/csl-citation.json"}</w:instrText>
      </w:r>
      <w:r w:rsidR="00EF0EBD">
        <w:rPr>
          <w:rFonts w:cstheme="minorHAnsi"/>
        </w:rPr>
        <w:fldChar w:fldCharType="separate"/>
      </w:r>
      <w:r w:rsidR="00EF0EBD" w:rsidRPr="00EF0EBD">
        <w:rPr>
          <w:rFonts w:cstheme="minorHAnsi"/>
          <w:noProof/>
        </w:rPr>
        <w:t>(Melo et al., 2022)</w:t>
      </w:r>
      <w:r w:rsidR="00EF0EBD">
        <w:rPr>
          <w:rFonts w:cstheme="minorHAnsi"/>
        </w:rPr>
        <w:fldChar w:fldCharType="end"/>
      </w:r>
      <w:r w:rsidR="00EF0EBD">
        <w:rPr>
          <w:rFonts w:cstheme="minorHAnsi"/>
        </w:rPr>
        <w:t>.</w:t>
      </w:r>
    </w:p>
    <w:p w14:paraId="3ACB0CF8" w14:textId="5755E00A" w:rsidR="00E4083B" w:rsidRDefault="00E4083B" w:rsidP="006E785F">
      <w:pPr>
        <w:rPr>
          <w:rFonts w:cstheme="minorHAnsi"/>
          <w:b/>
          <w:bCs/>
          <w:lang w:val="es-MX"/>
        </w:rPr>
      </w:pPr>
      <w:r w:rsidRPr="00C41AC5">
        <w:rPr>
          <w:rFonts w:cstheme="minorHAnsi"/>
          <w:b/>
          <w:bCs/>
          <w:lang w:val="es-MX"/>
        </w:rPr>
        <w:t xml:space="preserve">Conclusiones </w:t>
      </w:r>
    </w:p>
    <w:p w14:paraId="0FF92630" w14:textId="77777777" w:rsidR="00815397" w:rsidRDefault="005117AE" w:rsidP="006E785F">
      <w:pPr>
        <w:rPr>
          <w:rFonts w:cstheme="minorHAnsi"/>
          <w:lang w:val="es-MX"/>
        </w:rPr>
      </w:pPr>
      <w:r w:rsidRPr="005117AE">
        <w:rPr>
          <w:rFonts w:cstheme="minorHAnsi"/>
          <w:lang w:val="es-MX"/>
        </w:rPr>
        <w:t>En síntesis</w:t>
      </w:r>
      <w:r>
        <w:rPr>
          <w:rFonts w:cstheme="minorHAnsi"/>
          <w:lang w:val="es-MX"/>
        </w:rPr>
        <w:t xml:space="preserve">, </w:t>
      </w:r>
      <w:r w:rsidR="00C3377A">
        <w:rPr>
          <w:rFonts w:cstheme="minorHAnsi"/>
          <w:lang w:val="es-MX"/>
        </w:rPr>
        <w:t>hablar de</w:t>
      </w:r>
      <w:r>
        <w:rPr>
          <w:rFonts w:cstheme="minorHAnsi"/>
          <w:lang w:val="es-MX"/>
        </w:rPr>
        <w:t xml:space="preserve"> cuidados al final de la vida </w:t>
      </w:r>
      <w:r w:rsidR="00C3377A">
        <w:rPr>
          <w:rFonts w:cstheme="minorHAnsi"/>
          <w:lang w:val="es-MX"/>
        </w:rPr>
        <w:t xml:space="preserve">es hablar de cuidados paliativos los cuales </w:t>
      </w:r>
      <w:r>
        <w:rPr>
          <w:rFonts w:cstheme="minorHAnsi"/>
          <w:lang w:val="es-MX"/>
        </w:rPr>
        <w:t>son un conjunto de estrategias que se brinda al paciente en su etapa terminal</w:t>
      </w:r>
      <w:r w:rsidR="00C3377A">
        <w:rPr>
          <w:rFonts w:cstheme="minorHAnsi"/>
          <w:lang w:val="es-MX"/>
        </w:rPr>
        <w:t>, dirigidos principalmente al mejoramiento de la calidad de vida del paciente y su familia, este no solo aborda la atención directa  a la enfermedad sino también otros aspectos como el dolor y otros síntomas, problemas psicológicos, sociales, emocionales y espirituales, por ello la formación académica en esta disciplina es la base principal para una atención eficiente.</w:t>
      </w:r>
    </w:p>
    <w:p w14:paraId="15AED040" w14:textId="36F734F6" w:rsidR="00815397" w:rsidRDefault="00815397" w:rsidP="00815397">
      <w:pPr>
        <w:rPr>
          <w:rFonts w:cstheme="minorHAnsi"/>
          <w:lang w:val="es-MX"/>
        </w:rPr>
      </w:pPr>
      <w:r>
        <w:rPr>
          <w:rFonts w:cstheme="minorHAnsi"/>
          <w:lang w:val="es-MX"/>
        </w:rPr>
        <w:t>La presente Revisión bibliográfica encontró suficiente bibliografía para esclarecer los objetivos planteados:</w:t>
      </w:r>
    </w:p>
    <w:p w14:paraId="2C79FB62" w14:textId="68E35441" w:rsidR="003F5256" w:rsidRDefault="00815397" w:rsidP="006E785F">
      <w:pPr>
        <w:rPr>
          <w:rFonts w:cstheme="minorHAnsi"/>
          <w:lang w:val="es-MX"/>
        </w:rPr>
      </w:pPr>
      <w:r>
        <w:rPr>
          <w:rFonts w:cstheme="minorHAnsi"/>
          <w:lang w:val="es-MX"/>
        </w:rPr>
        <w:lastRenderedPageBreak/>
        <w:t>1. Se investigo la importancia que tiene la incorporación de los cuidados al final de la vida en la formación</w:t>
      </w:r>
      <w:r w:rsidR="00AF5E23">
        <w:rPr>
          <w:rFonts w:cstheme="minorHAnsi"/>
          <w:lang w:val="es-MX"/>
        </w:rPr>
        <w:t xml:space="preserve"> académica de los estudiantes de medicina</w:t>
      </w:r>
      <w:r>
        <w:rPr>
          <w:rFonts w:cstheme="minorHAnsi"/>
          <w:lang w:val="es-MX"/>
        </w:rPr>
        <w:t xml:space="preserve">, encontrando que </w:t>
      </w:r>
      <w:r w:rsidR="00AF5E23">
        <w:rPr>
          <w:rFonts w:cstheme="minorHAnsi"/>
          <w:lang w:val="es-MX"/>
        </w:rPr>
        <w:t xml:space="preserve">efectivamente la incorporación de esta asignatura en la formación académica tiene efectos positivos en practica asistencial de los médicos que se enfrentan a situaciones de pacientes en su etapa terminal, adquieren competencias en mejora de comunicación al momento de dar malas noticias, elección asertiva de conductas a seguir y manejo de la enfermedad, </w:t>
      </w:r>
      <w:r w:rsidR="003E6FE9">
        <w:rPr>
          <w:rFonts w:cstheme="minorHAnsi"/>
          <w:lang w:val="es-MX"/>
        </w:rPr>
        <w:t xml:space="preserve"> mayores habilidades, acompañamiento humanístico en el transcurso de la enfermedad y prevalencia de la calidad de vida de la personas y sus familias. </w:t>
      </w:r>
    </w:p>
    <w:p w14:paraId="549B8E16" w14:textId="7F37C5E1" w:rsidR="001C66B0" w:rsidRDefault="003E6FE9" w:rsidP="006E785F">
      <w:pPr>
        <w:rPr>
          <w:rFonts w:cstheme="minorHAnsi"/>
          <w:lang w:val="es-MX"/>
        </w:rPr>
      </w:pPr>
      <w:r>
        <w:rPr>
          <w:rFonts w:cstheme="minorHAnsi"/>
          <w:lang w:val="es-MX"/>
        </w:rPr>
        <w:t xml:space="preserve">2. Indagamos sobre la situación actual de la educación medica en cuidados al final de la vida en la formación de pre grado, </w:t>
      </w:r>
      <w:r w:rsidR="002F22A0">
        <w:rPr>
          <w:rFonts w:cstheme="minorHAnsi"/>
          <w:lang w:val="es-MX"/>
        </w:rPr>
        <w:t xml:space="preserve">observamos que todos los estudios para saber la situación actual se realizó a través de encuestas a las cuales la mayoría de estudiantes de pre grado argumentaron que los contenidos recibidos a lo largo de su formación eran deficientes, puesto que no llevan una asignatura obligatoria en su plan de estudio y lo que saben acerca de este tema es porque lo han visto de forma </w:t>
      </w:r>
      <w:r w:rsidR="00420244">
        <w:rPr>
          <w:rFonts w:cstheme="minorHAnsi"/>
          <w:lang w:val="es-MX"/>
        </w:rPr>
        <w:t>superficial y en poco tiempo,</w:t>
      </w:r>
      <w:r w:rsidR="002F22A0">
        <w:rPr>
          <w:rFonts w:cstheme="minorHAnsi"/>
          <w:lang w:val="es-MX"/>
        </w:rPr>
        <w:t xml:space="preserve"> lo que hace que se sientan inseguros frente a situaciones con pacientes en etapa terminal, se observó que los estudiantes tiene mucho interés sobre </w:t>
      </w:r>
      <w:r>
        <w:rPr>
          <w:rFonts w:cstheme="minorHAnsi"/>
          <w:lang w:val="es-MX"/>
        </w:rPr>
        <w:t xml:space="preserve"> </w:t>
      </w:r>
      <w:r w:rsidR="00420244">
        <w:rPr>
          <w:rFonts w:cstheme="minorHAnsi"/>
          <w:lang w:val="es-MX"/>
        </w:rPr>
        <w:t>el manejo con estos pacientes por lo que proponen mejorar la malla curricular, con disciplinas que aborden explícitamente esta temática o perfeccionar las ya existentes, existe una enorme demanda de pacientes con necesidad de cuidados paliativos y no están preparados para brindar una atención integral como deberían ser. Cabe señalar que algunas universidades ya cuentan con esta asignatura obligatoria, pero la información acerca de los cuidados paliativos es insuficiente, otros países la tienen como cursos o diplomados y otr</w:t>
      </w:r>
      <w:r w:rsidR="00B94DCB">
        <w:rPr>
          <w:rFonts w:cstheme="minorHAnsi"/>
          <w:lang w:val="es-MX"/>
        </w:rPr>
        <w:t>os se encuentra en etapa de transformación curricular.</w:t>
      </w:r>
    </w:p>
    <w:p w14:paraId="19AF5515" w14:textId="5EF4538D" w:rsidR="00B94DCB" w:rsidRPr="003E6FE9" w:rsidRDefault="00B94DCB" w:rsidP="006E785F">
      <w:pPr>
        <w:rPr>
          <w:rFonts w:cstheme="minorHAnsi"/>
          <w:lang w:val="es-MX"/>
        </w:rPr>
      </w:pPr>
      <w:r>
        <w:rPr>
          <w:rFonts w:cstheme="minorHAnsi"/>
          <w:lang w:val="es-MX"/>
        </w:rPr>
        <w:t>3. Las publicaciones revisadas nos muestran los enfoques pedagógicos mas efectivos para enseñar habilidades y conocimientos en cuidados al final de la vida en los estudiantes de medicina, de los cuales se describen la simulación práctica que fomenta el desarrollo de habilidades en un espacio seguro, el aprendizaje basado en proyectos de investigación</w:t>
      </w:r>
      <w:r w:rsidR="001B13EC">
        <w:rPr>
          <w:rFonts w:cstheme="minorHAnsi"/>
          <w:lang w:val="es-MX"/>
        </w:rPr>
        <w:t>, esta alternativa modifica la enseñanza tradicional donde el alumno deja de ser receptor de información y se convierte en el propio protagonista de su proceso de aprendizaje, por otro lado se encontró el aprendizaje experiencial, en conjunto con programas que aborden explícitamente el tema, seminarios, talleres experienciales y aprendizaje interdisciplinario.</w:t>
      </w:r>
    </w:p>
    <w:p w14:paraId="5BEB918E" w14:textId="3501B1C3" w:rsidR="006D3444" w:rsidRPr="003E6FE9" w:rsidRDefault="006D3444" w:rsidP="006D3444">
      <w:pPr>
        <w:rPr>
          <w:rFonts w:cstheme="minorHAnsi"/>
          <w:lang w:val="es-MX"/>
        </w:rPr>
      </w:pPr>
      <w:r>
        <w:rPr>
          <w:rFonts w:cstheme="minorHAnsi"/>
          <w:lang w:val="es-MX"/>
        </w:rPr>
        <w:t>4. Se identificaron desafíos y barreras en la integración efectiva de la educación médica en cuidados al final de la vida, en los que se destaca la falta de interés por las universidades para incorporar los cuidados paliativos como parte del currículo y como una asignatura que sea especifica en estos cuidados, así como la falta de financiamiento para impartir cursos con estos temas, la ausencia de preparación docente para formar médicos especialista, la falta de contacto con pacientes en etapa terminal.</w:t>
      </w:r>
    </w:p>
    <w:p w14:paraId="773BD71D" w14:textId="77777777" w:rsidR="006D3444" w:rsidRPr="003E6FE9" w:rsidRDefault="006D3444" w:rsidP="006D3444">
      <w:pPr>
        <w:rPr>
          <w:rFonts w:cstheme="minorHAnsi"/>
          <w:lang w:val="es-MX"/>
        </w:rPr>
      </w:pPr>
    </w:p>
    <w:p w14:paraId="0CDFB34C" w14:textId="77777777" w:rsidR="001C66B0" w:rsidRPr="003E6FE9" w:rsidRDefault="001C66B0" w:rsidP="006E785F">
      <w:pPr>
        <w:rPr>
          <w:rFonts w:cstheme="minorHAnsi"/>
          <w:lang w:val="es-MX"/>
        </w:rPr>
      </w:pPr>
    </w:p>
    <w:p w14:paraId="2FAE0295" w14:textId="77777777" w:rsidR="001C66B0" w:rsidRDefault="001C66B0" w:rsidP="006E785F">
      <w:pPr>
        <w:rPr>
          <w:rFonts w:cstheme="minorHAnsi"/>
          <w:b/>
          <w:bCs/>
          <w:lang w:val="es-MX"/>
        </w:rPr>
      </w:pPr>
    </w:p>
    <w:p w14:paraId="62CCA8B7" w14:textId="77777777" w:rsidR="001C66B0" w:rsidRDefault="001C66B0" w:rsidP="006E785F">
      <w:pPr>
        <w:rPr>
          <w:rFonts w:cstheme="minorHAnsi"/>
          <w:b/>
          <w:bCs/>
          <w:lang w:val="es-MX"/>
        </w:rPr>
      </w:pPr>
    </w:p>
    <w:p w14:paraId="774660E7" w14:textId="77777777" w:rsidR="001C66B0" w:rsidRDefault="001C66B0" w:rsidP="006E785F">
      <w:pPr>
        <w:rPr>
          <w:rFonts w:cstheme="minorHAnsi"/>
          <w:b/>
          <w:bCs/>
          <w:lang w:val="es-MX"/>
        </w:rPr>
      </w:pPr>
    </w:p>
    <w:p w14:paraId="4951ED3B" w14:textId="77777777" w:rsidR="001C66B0" w:rsidRDefault="001C66B0" w:rsidP="006E785F">
      <w:pPr>
        <w:rPr>
          <w:rFonts w:cstheme="minorHAnsi"/>
          <w:b/>
          <w:bCs/>
          <w:lang w:val="es-MX"/>
        </w:rPr>
      </w:pPr>
    </w:p>
    <w:p w14:paraId="0AE98CD6" w14:textId="77777777" w:rsidR="001C66B0" w:rsidRDefault="001C66B0" w:rsidP="006E785F">
      <w:pPr>
        <w:rPr>
          <w:rFonts w:cstheme="minorHAnsi"/>
          <w:b/>
          <w:bCs/>
          <w:lang w:val="es-MX"/>
        </w:rPr>
      </w:pPr>
    </w:p>
    <w:p w14:paraId="13DE35A9" w14:textId="77777777" w:rsidR="001C66B0" w:rsidRDefault="001C66B0" w:rsidP="006E785F">
      <w:pPr>
        <w:rPr>
          <w:rFonts w:cstheme="minorHAnsi"/>
          <w:b/>
          <w:bCs/>
          <w:lang w:val="es-MX"/>
        </w:rPr>
      </w:pPr>
    </w:p>
    <w:p w14:paraId="2B28EDBC" w14:textId="752A33F1" w:rsidR="001C66B0" w:rsidRDefault="001C66B0" w:rsidP="006D3444">
      <w:pPr>
        <w:tabs>
          <w:tab w:val="left" w:pos="4125"/>
        </w:tabs>
        <w:rPr>
          <w:rFonts w:cstheme="minorHAnsi"/>
          <w:b/>
          <w:bCs/>
          <w:lang w:val="es-MX"/>
        </w:rPr>
      </w:pPr>
    </w:p>
    <w:p w14:paraId="7A3DB377" w14:textId="5C34FD31" w:rsidR="00E4083B" w:rsidRDefault="00E4083B" w:rsidP="006E785F">
      <w:pPr>
        <w:rPr>
          <w:rFonts w:cstheme="minorHAnsi"/>
          <w:b/>
          <w:bCs/>
          <w:lang w:val="es-MX"/>
        </w:rPr>
      </w:pPr>
      <w:r w:rsidRPr="00C41AC5">
        <w:rPr>
          <w:rFonts w:cstheme="minorHAnsi"/>
          <w:b/>
          <w:bCs/>
          <w:lang w:val="es-MX"/>
        </w:rPr>
        <w:lastRenderedPageBreak/>
        <w:t xml:space="preserve">Bibliografía </w:t>
      </w:r>
    </w:p>
    <w:p w14:paraId="4298C31F" w14:textId="61043FD2" w:rsidR="005172F5" w:rsidRPr="005172F5" w:rsidRDefault="0070485C" w:rsidP="005172F5">
      <w:pPr>
        <w:widowControl w:val="0"/>
        <w:autoSpaceDE w:val="0"/>
        <w:autoSpaceDN w:val="0"/>
        <w:adjustRightInd w:val="0"/>
        <w:ind w:left="480" w:hanging="480"/>
        <w:rPr>
          <w:rFonts w:ascii="Calibri" w:hAnsi="Calibri" w:cs="Calibri"/>
          <w:noProof/>
          <w:szCs w:val="24"/>
        </w:rPr>
      </w:pPr>
      <w:r>
        <w:rPr>
          <w:rFonts w:cstheme="minorHAnsi"/>
          <w:b/>
          <w:bCs/>
          <w:lang w:val="es-MX"/>
        </w:rPr>
        <w:fldChar w:fldCharType="begin" w:fldLock="1"/>
      </w:r>
      <w:r>
        <w:rPr>
          <w:rFonts w:cstheme="minorHAnsi"/>
          <w:b/>
          <w:bCs/>
          <w:lang w:val="es-MX"/>
        </w:rPr>
        <w:instrText xml:space="preserve">ADDIN Mendeley Bibliography CSL_BIBLIOGRAPHY </w:instrText>
      </w:r>
      <w:r>
        <w:rPr>
          <w:rFonts w:cstheme="minorHAnsi"/>
          <w:b/>
          <w:bCs/>
          <w:lang w:val="es-MX"/>
        </w:rPr>
        <w:fldChar w:fldCharType="separate"/>
      </w:r>
      <w:r w:rsidR="005172F5" w:rsidRPr="005172F5">
        <w:rPr>
          <w:rFonts w:ascii="Calibri" w:hAnsi="Calibri" w:cs="Calibri"/>
          <w:noProof/>
          <w:szCs w:val="24"/>
        </w:rPr>
        <w:t xml:space="preserve">Allende-Pérez, S., Alanis-Cho, A., Delgado-Fernández, A., Peña-Nieves, A., &amp; Verástegui-Avilés, E. (2020). Conocimientos básicos y percepciones en cuidados paliativos en médicos de Pregrado de la Universidad Nacional Autónoma de México: un estudio transversal. </w:t>
      </w:r>
      <w:r w:rsidR="005172F5" w:rsidRPr="005172F5">
        <w:rPr>
          <w:rFonts w:ascii="Calibri" w:hAnsi="Calibri" w:cs="Calibri"/>
          <w:i/>
          <w:iCs/>
          <w:noProof/>
          <w:szCs w:val="24"/>
        </w:rPr>
        <w:t>Medicina Paliativa</w:t>
      </w:r>
      <w:r w:rsidR="005172F5" w:rsidRPr="005172F5">
        <w:rPr>
          <w:rFonts w:ascii="Calibri" w:hAnsi="Calibri" w:cs="Calibri"/>
          <w:noProof/>
          <w:szCs w:val="24"/>
        </w:rPr>
        <w:t xml:space="preserve">, </w:t>
      </w:r>
      <w:r w:rsidR="005172F5" w:rsidRPr="005172F5">
        <w:rPr>
          <w:rFonts w:ascii="Calibri" w:hAnsi="Calibri" w:cs="Calibri"/>
          <w:i/>
          <w:iCs/>
          <w:noProof/>
          <w:szCs w:val="24"/>
        </w:rPr>
        <w:t>27</w:t>
      </w:r>
      <w:r w:rsidR="005172F5" w:rsidRPr="005172F5">
        <w:rPr>
          <w:rFonts w:ascii="Calibri" w:hAnsi="Calibri" w:cs="Calibri"/>
          <w:noProof/>
          <w:szCs w:val="24"/>
        </w:rPr>
        <w:t>(2), 71–78. https://doi.org/10.20986/medpal.2020.1123/2019</w:t>
      </w:r>
    </w:p>
    <w:p w14:paraId="798261A3" w14:textId="77777777" w:rsidR="005172F5" w:rsidRPr="005172F5" w:rsidRDefault="005172F5" w:rsidP="005172F5">
      <w:pPr>
        <w:widowControl w:val="0"/>
        <w:autoSpaceDE w:val="0"/>
        <w:autoSpaceDN w:val="0"/>
        <w:adjustRightInd w:val="0"/>
        <w:ind w:left="480" w:hanging="480"/>
        <w:rPr>
          <w:rFonts w:ascii="Calibri" w:hAnsi="Calibri" w:cs="Calibri"/>
          <w:noProof/>
          <w:szCs w:val="24"/>
        </w:rPr>
      </w:pPr>
      <w:r w:rsidRPr="005172F5">
        <w:rPr>
          <w:rFonts w:ascii="Calibri" w:hAnsi="Calibri" w:cs="Calibri"/>
          <w:noProof/>
          <w:szCs w:val="24"/>
        </w:rPr>
        <w:t xml:space="preserve">America, L. (2022). Estado de formación en cuidados paliativos a nivel del pregrado en las carreras de Medicina y Enfermería de Chile. </w:t>
      </w:r>
      <w:r w:rsidRPr="005172F5">
        <w:rPr>
          <w:rFonts w:ascii="Calibri" w:hAnsi="Calibri" w:cs="Calibri"/>
          <w:i/>
          <w:iCs/>
          <w:noProof/>
          <w:szCs w:val="24"/>
        </w:rPr>
        <w:t>Rev Med</w:t>
      </w:r>
      <w:r w:rsidRPr="005172F5">
        <w:rPr>
          <w:rFonts w:ascii="Calibri" w:hAnsi="Calibri" w:cs="Calibri"/>
          <w:noProof/>
          <w:szCs w:val="24"/>
        </w:rPr>
        <w:t>, 541–548.</w:t>
      </w:r>
    </w:p>
    <w:p w14:paraId="19E8A134" w14:textId="77777777" w:rsidR="005172F5" w:rsidRPr="005172F5" w:rsidRDefault="005172F5" w:rsidP="005172F5">
      <w:pPr>
        <w:widowControl w:val="0"/>
        <w:autoSpaceDE w:val="0"/>
        <w:autoSpaceDN w:val="0"/>
        <w:adjustRightInd w:val="0"/>
        <w:ind w:left="480" w:hanging="480"/>
        <w:rPr>
          <w:rFonts w:ascii="Calibri" w:hAnsi="Calibri" w:cs="Calibri"/>
          <w:noProof/>
          <w:szCs w:val="24"/>
        </w:rPr>
      </w:pPr>
      <w:r w:rsidRPr="005172F5">
        <w:rPr>
          <w:rFonts w:ascii="Calibri" w:hAnsi="Calibri" w:cs="Calibri"/>
          <w:noProof/>
          <w:szCs w:val="24"/>
        </w:rPr>
        <w:t xml:space="preserve">Ascencio Huertas, L. (2019). Programa educativo sobre muerte y cuidados paliativos en los profesionales de la salud. </w:t>
      </w:r>
      <w:r w:rsidRPr="005172F5">
        <w:rPr>
          <w:rFonts w:ascii="Calibri" w:hAnsi="Calibri" w:cs="Calibri"/>
          <w:i/>
          <w:iCs/>
          <w:noProof/>
          <w:szCs w:val="24"/>
        </w:rPr>
        <w:t>Psicooncologia</w:t>
      </w:r>
      <w:r w:rsidRPr="005172F5">
        <w:rPr>
          <w:rFonts w:ascii="Calibri" w:hAnsi="Calibri" w:cs="Calibri"/>
          <w:noProof/>
          <w:szCs w:val="24"/>
        </w:rPr>
        <w:t xml:space="preserve">, </w:t>
      </w:r>
      <w:r w:rsidRPr="005172F5">
        <w:rPr>
          <w:rFonts w:ascii="Calibri" w:hAnsi="Calibri" w:cs="Calibri"/>
          <w:i/>
          <w:iCs/>
          <w:noProof/>
          <w:szCs w:val="24"/>
        </w:rPr>
        <w:t>16</w:t>
      </w:r>
      <w:r w:rsidRPr="005172F5">
        <w:rPr>
          <w:rFonts w:ascii="Calibri" w:hAnsi="Calibri" w:cs="Calibri"/>
          <w:noProof/>
          <w:szCs w:val="24"/>
        </w:rPr>
        <w:t>(1), 177–190. https://doi.org/10.5209/PSIC.63654.1.</w:t>
      </w:r>
    </w:p>
    <w:p w14:paraId="0C7D0C74" w14:textId="77777777" w:rsidR="005172F5" w:rsidRPr="005172F5" w:rsidRDefault="005172F5" w:rsidP="005172F5">
      <w:pPr>
        <w:widowControl w:val="0"/>
        <w:autoSpaceDE w:val="0"/>
        <w:autoSpaceDN w:val="0"/>
        <w:adjustRightInd w:val="0"/>
        <w:ind w:left="480" w:hanging="480"/>
        <w:rPr>
          <w:rFonts w:ascii="Calibri" w:hAnsi="Calibri" w:cs="Calibri"/>
          <w:noProof/>
          <w:szCs w:val="24"/>
        </w:rPr>
      </w:pPr>
      <w:r w:rsidRPr="005172F5">
        <w:rPr>
          <w:rFonts w:ascii="Calibri" w:hAnsi="Calibri" w:cs="Calibri"/>
          <w:noProof/>
          <w:szCs w:val="24"/>
        </w:rPr>
        <w:t xml:space="preserve">Bonilla, P. (2021). Cuidados paliativos en Latinoamérica. </w:t>
      </w:r>
      <w:r w:rsidRPr="005172F5">
        <w:rPr>
          <w:rFonts w:ascii="Calibri" w:hAnsi="Calibri" w:cs="Calibri"/>
          <w:i/>
          <w:iCs/>
          <w:noProof/>
          <w:szCs w:val="24"/>
        </w:rPr>
        <w:t>Revista de Nutrición Clínica y Metabolismo</w:t>
      </w:r>
      <w:r w:rsidRPr="005172F5">
        <w:rPr>
          <w:rFonts w:ascii="Calibri" w:hAnsi="Calibri" w:cs="Calibri"/>
          <w:noProof/>
          <w:szCs w:val="24"/>
        </w:rPr>
        <w:t xml:space="preserve">, </w:t>
      </w:r>
      <w:r w:rsidRPr="005172F5">
        <w:rPr>
          <w:rFonts w:ascii="Calibri" w:hAnsi="Calibri" w:cs="Calibri"/>
          <w:i/>
          <w:iCs/>
          <w:noProof/>
          <w:szCs w:val="24"/>
        </w:rPr>
        <w:t>4</w:t>
      </w:r>
      <w:r w:rsidRPr="005172F5">
        <w:rPr>
          <w:rFonts w:ascii="Calibri" w:hAnsi="Calibri" w:cs="Calibri"/>
          <w:noProof/>
          <w:szCs w:val="24"/>
        </w:rPr>
        <w:t>(2), 4–13. https://doi.org/10.35454/rncm.v4n2.226</w:t>
      </w:r>
    </w:p>
    <w:p w14:paraId="34537956" w14:textId="77777777" w:rsidR="005172F5" w:rsidRPr="005172F5" w:rsidRDefault="005172F5" w:rsidP="005172F5">
      <w:pPr>
        <w:widowControl w:val="0"/>
        <w:autoSpaceDE w:val="0"/>
        <w:autoSpaceDN w:val="0"/>
        <w:adjustRightInd w:val="0"/>
        <w:ind w:left="480" w:hanging="480"/>
        <w:rPr>
          <w:rFonts w:ascii="Calibri" w:hAnsi="Calibri" w:cs="Calibri"/>
          <w:noProof/>
          <w:szCs w:val="24"/>
        </w:rPr>
      </w:pPr>
      <w:r w:rsidRPr="005172F5">
        <w:rPr>
          <w:rFonts w:ascii="Calibri" w:hAnsi="Calibri" w:cs="Calibri"/>
          <w:noProof/>
          <w:szCs w:val="24"/>
        </w:rPr>
        <w:t xml:space="preserve">Botell, M. L. (2002). La información al paciente grave y en estado terminal en la educacíon médica. </w:t>
      </w:r>
      <w:r w:rsidRPr="005172F5">
        <w:rPr>
          <w:rFonts w:ascii="Calibri" w:hAnsi="Calibri" w:cs="Calibri"/>
          <w:i/>
          <w:iCs/>
          <w:noProof/>
          <w:szCs w:val="24"/>
        </w:rPr>
        <w:t>Revista Cubana de Educacion Medica Superior</w:t>
      </w:r>
      <w:r w:rsidRPr="005172F5">
        <w:rPr>
          <w:rFonts w:ascii="Calibri" w:hAnsi="Calibri" w:cs="Calibri"/>
          <w:noProof/>
          <w:szCs w:val="24"/>
        </w:rPr>
        <w:t xml:space="preserve">, </w:t>
      </w:r>
      <w:r w:rsidRPr="005172F5">
        <w:rPr>
          <w:rFonts w:ascii="Calibri" w:hAnsi="Calibri" w:cs="Calibri"/>
          <w:i/>
          <w:iCs/>
          <w:noProof/>
          <w:szCs w:val="24"/>
        </w:rPr>
        <w:t>16</w:t>
      </w:r>
      <w:r w:rsidRPr="005172F5">
        <w:rPr>
          <w:rFonts w:ascii="Calibri" w:hAnsi="Calibri" w:cs="Calibri"/>
          <w:noProof/>
          <w:szCs w:val="24"/>
        </w:rPr>
        <w:t>(3), 189–195.</w:t>
      </w:r>
    </w:p>
    <w:p w14:paraId="01629EC1" w14:textId="77777777" w:rsidR="005172F5" w:rsidRPr="005172F5" w:rsidRDefault="005172F5" w:rsidP="005172F5">
      <w:pPr>
        <w:widowControl w:val="0"/>
        <w:autoSpaceDE w:val="0"/>
        <w:autoSpaceDN w:val="0"/>
        <w:adjustRightInd w:val="0"/>
        <w:ind w:left="480" w:hanging="480"/>
        <w:rPr>
          <w:rFonts w:ascii="Calibri" w:hAnsi="Calibri" w:cs="Calibri"/>
          <w:noProof/>
          <w:szCs w:val="24"/>
        </w:rPr>
      </w:pPr>
      <w:r w:rsidRPr="005172F5">
        <w:rPr>
          <w:rFonts w:ascii="Calibri" w:hAnsi="Calibri" w:cs="Calibri"/>
          <w:noProof/>
          <w:szCs w:val="24"/>
        </w:rPr>
        <w:t xml:space="preserve">Carmona, F., Bosco, J., Sáez, L., José, M., Recio, T., &amp; Pe, L. (2018). </w:t>
      </w:r>
      <w:r w:rsidRPr="005172F5">
        <w:rPr>
          <w:rFonts w:ascii="Calibri" w:hAnsi="Calibri" w:cs="Calibri"/>
          <w:i/>
          <w:iCs/>
          <w:noProof/>
          <w:szCs w:val="24"/>
        </w:rPr>
        <w:t>Medicina Paliativa una facultad de medicina . ¿ Es útil esta materia para los</w:t>
      </w:r>
      <w:r w:rsidRPr="005172F5">
        <w:rPr>
          <w:rFonts w:ascii="Calibri" w:hAnsi="Calibri" w:cs="Calibri"/>
          <w:noProof/>
          <w:szCs w:val="24"/>
        </w:rPr>
        <w:t xml:space="preserve">. </w:t>
      </w:r>
      <w:r w:rsidRPr="005172F5">
        <w:rPr>
          <w:rFonts w:ascii="Calibri" w:hAnsi="Calibri" w:cs="Calibri"/>
          <w:i/>
          <w:iCs/>
          <w:noProof/>
          <w:szCs w:val="24"/>
        </w:rPr>
        <w:t>25</w:t>
      </w:r>
      <w:r w:rsidRPr="005172F5">
        <w:rPr>
          <w:rFonts w:ascii="Calibri" w:hAnsi="Calibri" w:cs="Calibri"/>
          <w:noProof/>
          <w:szCs w:val="24"/>
        </w:rPr>
        <w:t>(1).</w:t>
      </w:r>
    </w:p>
    <w:p w14:paraId="3F7102AB" w14:textId="77777777" w:rsidR="005172F5" w:rsidRPr="005172F5" w:rsidRDefault="005172F5" w:rsidP="005172F5">
      <w:pPr>
        <w:widowControl w:val="0"/>
        <w:autoSpaceDE w:val="0"/>
        <w:autoSpaceDN w:val="0"/>
        <w:adjustRightInd w:val="0"/>
        <w:ind w:left="480" w:hanging="480"/>
        <w:rPr>
          <w:rFonts w:ascii="Calibri" w:hAnsi="Calibri" w:cs="Calibri"/>
          <w:noProof/>
          <w:szCs w:val="24"/>
        </w:rPr>
      </w:pPr>
      <w:r w:rsidRPr="005172F5">
        <w:rPr>
          <w:rFonts w:ascii="Calibri" w:hAnsi="Calibri" w:cs="Calibri"/>
          <w:noProof/>
          <w:szCs w:val="24"/>
        </w:rPr>
        <w:t xml:space="preserve">Chacón Moreno, A. D., Fernández Robles, D., Tejero González, J., Borque Roda, I., Martínez Cruz, M. B., &amp; Bendala Estrada, A. D. (2022). Formación de grado en cuidados paliativos en las universidades de la Comunidad Autónoma de Madrid. Estudio descriptivo. </w:t>
      </w:r>
      <w:r w:rsidRPr="005172F5">
        <w:rPr>
          <w:rFonts w:ascii="Calibri" w:hAnsi="Calibri" w:cs="Calibri"/>
          <w:i/>
          <w:iCs/>
          <w:noProof/>
          <w:szCs w:val="24"/>
        </w:rPr>
        <w:t>Medicina Paliativa</w:t>
      </w:r>
      <w:r w:rsidRPr="005172F5">
        <w:rPr>
          <w:rFonts w:ascii="Calibri" w:hAnsi="Calibri" w:cs="Calibri"/>
          <w:noProof/>
          <w:szCs w:val="24"/>
        </w:rPr>
        <w:t>, 22. https://doi.org/10.20986/medpal.2022.1343/2022</w:t>
      </w:r>
    </w:p>
    <w:p w14:paraId="6D802892" w14:textId="77777777" w:rsidR="005172F5" w:rsidRPr="005172F5" w:rsidRDefault="005172F5" w:rsidP="005172F5">
      <w:pPr>
        <w:widowControl w:val="0"/>
        <w:autoSpaceDE w:val="0"/>
        <w:autoSpaceDN w:val="0"/>
        <w:adjustRightInd w:val="0"/>
        <w:ind w:left="480" w:hanging="480"/>
        <w:rPr>
          <w:rFonts w:ascii="Calibri" w:hAnsi="Calibri" w:cs="Calibri"/>
          <w:noProof/>
          <w:szCs w:val="24"/>
        </w:rPr>
      </w:pPr>
      <w:r w:rsidRPr="005172F5">
        <w:rPr>
          <w:rFonts w:ascii="Calibri" w:hAnsi="Calibri" w:cs="Calibri"/>
          <w:noProof/>
          <w:szCs w:val="24"/>
        </w:rPr>
        <w:t xml:space="preserve">Conceição, M. V. da, Vasconcelos, M. C. de C., Telino, C. J. C. L., Guedes, E. V. B., &amp; Pimentel, D. M. M. (2019). Conocimento sobre cuidados paliativos entre médicos residentes de hospital universitario. </w:t>
      </w:r>
      <w:r w:rsidRPr="005172F5">
        <w:rPr>
          <w:rFonts w:ascii="Calibri" w:hAnsi="Calibri" w:cs="Calibri"/>
          <w:i/>
          <w:iCs/>
          <w:noProof/>
          <w:szCs w:val="24"/>
        </w:rPr>
        <w:t>Revista Bioética</w:t>
      </w:r>
      <w:r w:rsidRPr="005172F5">
        <w:rPr>
          <w:rFonts w:ascii="Calibri" w:hAnsi="Calibri" w:cs="Calibri"/>
          <w:noProof/>
          <w:szCs w:val="24"/>
        </w:rPr>
        <w:t xml:space="preserve">, </w:t>
      </w:r>
      <w:r w:rsidRPr="005172F5">
        <w:rPr>
          <w:rFonts w:ascii="Calibri" w:hAnsi="Calibri" w:cs="Calibri"/>
          <w:i/>
          <w:iCs/>
          <w:noProof/>
          <w:szCs w:val="24"/>
        </w:rPr>
        <w:t>27</w:t>
      </w:r>
      <w:r w:rsidRPr="005172F5">
        <w:rPr>
          <w:rFonts w:ascii="Calibri" w:hAnsi="Calibri" w:cs="Calibri"/>
          <w:noProof/>
          <w:szCs w:val="24"/>
        </w:rPr>
        <w:t>(1), 134–142. https://doi.org/10.1590/1983-80422019271296</w:t>
      </w:r>
    </w:p>
    <w:p w14:paraId="68A15529" w14:textId="77777777" w:rsidR="005172F5" w:rsidRPr="005172F5" w:rsidRDefault="005172F5" w:rsidP="005172F5">
      <w:pPr>
        <w:widowControl w:val="0"/>
        <w:autoSpaceDE w:val="0"/>
        <w:autoSpaceDN w:val="0"/>
        <w:adjustRightInd w:val="0"/>
        <w:ind w:left="480" w:hanging="480"/>
        <w:rPr>
          <w:rFonts w:ascii="Calibri" w:hAnsi="Calibri" w:cs="Calibri"/>
          <w:noProof/>
          <w:szCs w:val="24"/>
        </w:rPr>
      </w:pPr>
      <w:r w:rsidRPr="005172F5">
        <w:rPr>
          <w:rFonts w:ascii="Calibri" w:hAnsi="Calibri" w:cs="Calibri"/>
          <w:noProof/>
          <w:szCs w:val="24"/>
        </w:rPr>
        <w:t xml:space="preserve">Covarrubias-Gómez, A., Otero-Lamas, M., Templos-Esteban, L. A., &amp; Soto-Pérez-De-Elis, E. (2019). Antecedentes de la medicina paliativa en méxico: Educación continua en cuidados paliativos. </w:t>
      </w:r>
      <w:r w:rsidRPr="005172F5">
        <w:rPr>
          <w:rFonts w:ascii="Calibri" w:hAnsi="Calibri" w:cs="Calibri"/>
          <w:i/>
          <w:iCs/>
          <w:noProof/>
          <w:szCs w:val="24"/>
        </w:rPr>
        <w:t>Revista Mexicana de Anestesiologia</w:t>
      </w:r>
      <w:r w:rsidRPr="005172F5">
        <w:rPr>
          <w:rFonts w:ascii="Calibri" w:hAnsi="Calibri" w:cs="Calibri"/>
          <w:noProof/>
          <w:szCs w:val="24"/>
        </w:rPr>
        <w:t xml:space="preserve">, </w:t>
      </w:r>
      <w:r w:rsidRPr="005172F5">
        <w:rPr>
          <w:rFonts w:ascii="Calibri" w:hAnsi="Calibri" w:cs="Calibri"/>
          <w:i/>
          <w:iCs/>
          <w:noProof/>
          <w:szCs w:val="24"/>
        </w:rPr>
        <w:t>42</w:t>
      </w:r>
      <w:r w:rsidRPr="005172F5">
        <w:rPr>
          <w:rFonts w:ascii="Calibri" w:hAnsi="Calibri" w:cs="Calibri"/>
          <w:noProof/>
          <w:szCs w:val="24"/>
        </w:rPr>
        <w:t>(2), 122–128.</w:t>
      </w:r>
    </w:p>
    <w:p w14:paraId="104CE3EF" w14:textId="77777777" w:rsidR="005172F5" w:rsidRPr="005172F5" w:rsidRDefault="005172F5" w:rsidP="005172F5">
      <w:pPr>
        <w:widowControl w:val="0"/>
        <w:autoSpaceDE w:val="0"/>
        <w:autoSpaceDN w:val="0"/>
        <w:adjustRightInd w:val="0"/>
        <w:ind w:left="480" w:hanging="480"/>
        <w:rPr>
          <w:rFonts w:ascii="Calibri" w:hAnsi="Calibri" w:cs="Calibri"/>
          <w:noProof/>
          <w:szCs w:val="24"/>
        </w:rPr>
      </w:pPr>
      <w:r w:rsidRPr="005172F5">
        <w:rPr>
          <w:rFonts w:ascii="Calibri" w:hAnsi="Calibri" w:cs="Calibri"/>
          <w:noProof/>
          <w:szCs w:val="24"/>
        </w:rPr>
        <w:t xml:space="preserve">Cragno, A., Panizoni, E., Lenta, R., &amp; Wagner, Y. (2021). </w:t>
      </w:r>
      <w:r w:rsidRPr="005172F5">
        <w:rPr>
          <w:rFonts w:ascii="Calibri" w:hAnsi="Calibri" w:cs="Calibri"/>
          <w:i/>
          <w:iCs/>
          <w:noProof/>
          <w:szCs w:val="24"/>
        </w:rPr>
        <w:t>EducaciónMédica</w:t>
      </w:r>
      <w:r w:rsidRPr="005172F5">
        <w:rPr>
          <w:rFonts w:ascii="Calibri" w:hAnsi="Calibri" w:cs="Calibri"/>
          <w:noProof/>
          <w:szCs w:val="24"/>
        </w:rPr>
        <w:t xml:space="preserve">. </w:t>
      </w:r>
      <w:r w:rsidRPr="005172F5">
        <w:rPr>
          <w:rFonts w:ascii="Calibri" w:hAnsi="Calibri" w:cs="Calibri"/>
          <w:i/>
          <w:iCs/>
          <w:noProof/>
          <w:szCs w:val="24"/>
        </w:rPr>
        <w:t>22</w:t>
      </w:r>
      <w:r w:rsidRPr="005172F5">
        <w:rPr>
          <w:rFonts w:ascii="Calibri" w:hAnsi="Calibri" w:cs="Calibri"/>
          <w:noProof/>
          <w:szCs w:val="24"/>
        </w:rPr>
        <w:t>.</w:t>
      </w:r>
    </w:p>
    <w:p w14:paraId="70D0F9B9" w14:textId="77777777" w:rsidR="005172F5" w:rsidRPr="005172F5" w:rsidRDefault="005172F5" w:rsidP="005172F5">
      <w:pPr>
        <w:widowControl w:val="0"/>
        <w:autoSpaceDE w:val="0"/>
        <w:autoSpaceDN w:val="0"/>
        <w:adjustRightInd w:val="0"/>
        <w:ind w:left="480" w:hanging="480"/>
        <w:rPr>
          <w:rFonts w:ascii="Calibri" w:hAnsi="Calibri" w:cs="Calibri"/>
          <w:noProof/>
          <w:szCs w:val="24"/>
        </w:rPr>
      </w:pPr>
      <w:r w:rsidRPr="005172F5">
        <w:rPr>
          <w:rFonts w:ascii="Calibri" w:hAnsi="Calibri" w:cs="Calibri"/>
          <w:noProof/>
          <w:szCs w:val="24"/>
        </w:rPr>
        <w:t xml:space="preserve">Cucalón-Arenal, J. M., Marín-Ibáñez, A., Cía-Gómez, P., &amp; Blay-Cortés, M. G. (2013). Opinión de los universitarios sobre los cuidados al final de la vida. </w:t>
      </w:r>
      <w:r w:rsidRPr="005172F5">
        <w:rPr>
          <w:rFonts w:ascii="Calibri" w:hAnsi="Calibri" w:cs="Calibri"/>
          <w:i/>
          <w:iCs/>
          <w:noProof/>
          <w:szCs w:val="24"/>
        </w:rPr>
        <w:t>FEM: Revista de La Fundación Educación Médica</w:t>
      </w:r>
      <w:r w:rsidRPr="005172F5">
        <w:rPr>
          <w:rFonts w:ascii="Calibri" w:hAnsi="Calibri" w:cs="Calibri"/>
          <w:noProof/>
          <w:szCs w:val="24"/>
        </w:rPr>
        <w:t xml:space="preserve">, </w:t>
      </w:r>
      <w:r w:rsidRPr="005172F5">
        <w:rPr>
          <w:rFonts w:ascii="Calibri" w:hAnsi="Calibri" w:cs="Calibri"/>
          <w:i/>
          <w:iCs/>
          <w:noProof/>
          <w:szCs w:val="24"/>
        </w:rPr>
        <w:t>16</w:t>
      </w:r>
      <w:r w:rsidRPr="005172F5">
        <w:rPr>
          <w:rFonts w:ascii="Calibri" w:hAnsi="Calibri" w:cs="Calibri"/>
          <w:noProof/>
          <w:szCs w:val="24"/>
        </w:rPr>
        <w:t>(3), 181–186. https://doi.org/10.4321/s2014-98322013000300009</w:t>
      </w:r>
    </w:p>
    <w:p w14:paraId="1C092D5D" w14:textId="77777777" w:rsidR="005172F5" w:rsidRPr="005172F5" w:rsidRDefault="005172F5" w:rsidP="005172F5">
      <w:pPr>
        <w:widowControl w:val="0"/>
        <w:autoSpaceDE w:val="0"/>
        <w:autoSpaceDN w:val="0"/>
        <w:adjustRightInd w:val="0"/>
        <w:ind w:left="480" w:hanging="480"/>
        <w:rPr>
          <w:rFonts w:ascii="Calibri" w:hAnsi="Calibri" w:cs="Calibri"/>
          <w:noProof/>
          <w:szCs w:val="24"/>
        </w:rPr>
      </w:pPr>
      <w:r w:rsidRPr="005172F5">
        <w:rPr>
          <w:rFonts w:ascii="Calibri" w:hAnsi="Calibri" w:cs="Calibri"/>
          <w:noProof/>
          <w:szCs w:val="24"/>
        </w:rPr>
        <w:t xml:space="preserve">De los Santos Trujillo, Z., Paz Rodriguez, F., Corona, T., &amp; Sánchez Guzman, M. A. (2018). Investigacion sobre cuidados paliativos en Mexico. Revision Sistematica Exploratoria. </w:t>
      </w:r>
      <w:r w:rsidRPr="005172F5">
        <w:rPr>
          <w:rFonts w:ascii="Calibri" w:hAnsi="Calibri" w:cs="Calibri"/>
          <w:i/>
          <w:iCs/>
          <w:noProof/>
          <w:szCs w:val="24"/>
        </w:rPr>
        <w:t>Rev Neurociencia</w:t>
      </w:r>
      <w:r w:rsidRPr="005172F5">
        <w:rPr>
          <w:rFonts w:ascii="Calibri" w:hAnsi="Calibri" w:cs="Calibri"/>
          <w:noProof/>
          <w:szCs w:val="24"/>
        </w:rPr>
        <w:t xml:space="preserve">, </w:t>
      </w:r>
      <w:r w:rsidRPr="005172F5">
        <w:rPr>
          <w:rFonts w:ascii="Calibri" w:hAnsi="Calibri" w:cs="Calibri"/>
          <w:i/>
          <w:iCs/>
          <w:noProof/>
          <w:szCs w:val="24"/>
        </w:rPr>
        <w:t>19</w:t>
      </w:r>
      <w:r w:rsidRPr="005172F5">
        <w:rPr>
          <w:rFonts w:ascii="Calibri" w:hAnsi="Calibri" w:cs="Calibri"/>
          <w:noProof/>
          <w:szCs w:val="24"/>
        </w:rPr>
        <w:t>(2), 74–85.</w:t>
      </w:r>
    </w:p>
    <w:p w14:paraId="271E05B4" w14:textId="77777777" w:rsidR="005172F5" w:rsidRPr="005172F5" w:rsidRDefault="005172F5" w:rsidP="005172F5">
      <w:pPr>
        <w:widowControl w:val="0"/>
        <w:autoSpaceDE w:val="0"/>
        <w:autoSpaceDN w:val="0"/>
        <w:adjustRightInd w:val="0"/>
        <w:ind w:left="480" w:hanging="480"/>
        <w:rPr>
          <w:rFonts w:ascii="Calibri" w:hAnsi="Calibri" w:cs="Calibri"/>
          <w:noProof/>
          <w:szCs w:val="24"/>
        </w:rPr>
      </w:pPr>
      <w:r w:rsidRPr="005172F5">
        <w:rPr>
          <w:rFonts w:ascii="Calibri" w:hAnsi="Calibri" w:cs="Calibri"/>
          <w:noProof/>
          <w:szCs w:val="24"/>
        </w:rPr>
        <w:t xml:space="preserve">Dussel, V. (2014). </w:t>
      </w:r>
      <w:r w:rsidRPr="005172F5">
        <w:rPr>
          <w:rFonts w:ascii="Calibri" w:hAnsi="Calibri" w:cs="Calibri"/>
          <w:i/>
          <w:iCs/>
          <w:noProof/>
          <w:szCs w:val="24"/>
        </w:rPr>
        <w:t>Práctica y recursos utilizados para la provisión de control de síntomas y soporte familiar en niños con cáncer atendidos en hospitales públicos de la República Argentina. Resumen Ejecutivo</w:t>
      </w:r>
      <w:r w:rsidRPr="005172F5">
        <w:rPr>
          <w:rFonts w:ascii="Calibri" w:hAnsi="Calibri" w:cs="Calibri"/>
          <w:noProof/>
          <w:szCs w:val="24"/>
        </w:rPr>
        <w:t>.</w:t>
      </w:r>
    </w:p>
    <w:p w14:paraId="45CD97B7" w14:textId="77777777" w:rsidR="005172F5" w:rsidRPr="005172F5" w:rsidRDefault="005172F5" w:rsidP="005172F5">
      <w:pPr>
        <w:widowControl w:val="0"/>
        <w:autoSpaceDE w:val="0"/>
        <w:autoSpaceDN w:val="0"/>
        <w:adjustRightInd w:val="0"/>
        <w:ind w:left="480" w:hanging="480"/>
        <w:rPr>
          <w:rFonts w:ascii="Calibri" w:hAnsi="Calibri" w:cs="Calibri"/>
          <w:noProof/>
          <w:szCs w:val="24"/>
        </w:rPr>
      </w:pPr>
      <w:r w:rsidRPr="005172F5">
        <w:rPr>
          <w:rFonts w:ascii="Calibri" w:hAnsi="Calibri" w:cs="Calibri"/>
          <w:noProof/>
          <w:szCs w:val="24"/>
        </w:rPr>
        <w:t xml:space="preserve">Elizalde Méndez, F. J., &amp; Rivadeneira Proaño, D. K. (2019). </w:t>
      </w:r>
      <w:r w:rsidRPr="005172F5">
        <w:rPr>
          <w:rFonts w:ascii="Calibri" w:hAnsi="Calibri" w:cs="Calibri"/>
          <w:i/>
          <w:iCs/>
          <w:noProof/>
          <w:szCs w:val="24"/>
        </w:rPr>
        <w:t>Evaluación de los Conocimientos en Relación con Cuidados Paliativos en Estudiantes de la Carrera De Medicina, entre Sexto y Décimo Segundo Semestre y Postgrado de Medicina Familiar de la Pontificia Universidad Católica Del Ecuador, en el Periodo Comprendi</w:t>
      </w:r>
      <w:r w:rsidRPr="005172F5">
        <w:rPr>
          <w:rFonts w:ascii="Calibri" w:hAnsi="Calibri" w:cs="Calibri"/>
          <w:noProof/>
          <w:szCs w:val="24"/>
        </w:rPr>
        <w:t>. 93.</w:t>
      </w:r>
    </w:p>
    <w:p w14:paraId="7B4232B3" w14:textId="77777777" w:rsidR="005172F5" w:rsidRPr="005172F5" w:rsidRDefault="005172F5" w:rsidP="005172F5">
      <w:pPr>
        <w:widowControl w:val="0"/>
        <w:autoSpaceDE w:val="0"/>
        <w:autoSpaceDN w:val="0"/>
        <w:adjustRightInd w:val="0"/>
        <w:ind w:left="480" w:hanging="480"/>
        <w:rPr>
          <w:rFonts w:ascii="Calibri" w:hAnsi="Calibri" w:cs="Calibri"/>
          <w:noProof/>
          <w:szCs w:val="24"/>
        </w:rPr>
      </w:pPr>
      <w:r w:rsidRPr="005172F5">
        <w:rPr>
          <w:rFonts w:ascii="Calibri" w:hAnsi="Calibri" w:cs="Calibri"/>
          <w:noProof/>
          <w:szCs w:val="24"/>
        </w:rPr>
        <w:t xml:space="preserve">Fortín Magaña, M. A., Portillo Santamaría, K., Gómez Casanovas, J., &amp; López Saca, M. (2019). </w:t>
      </w:r>
      <w:r w:rsidRPr="00484CD0">
        <w:rPr>
          <w:rFonts w:ascii="Calibri" w:hAnsi="Calibri" w:cs="Calibri"/>
          <w:noProof/>
          <w:szCs w:val="24"/>
          <w:lang w:val="en-US"/>
        </w:rPr>
        <w:t xml:space="preserve">Teaching of </w:t>
      </w:r>
      <w:r w:rsidRPr="00484CD0">
        <w:rPr>
          <w:rFonts w:ascii="Calibri" w:hAnsi="Calibri" w:cs="Calibri"/>
          <w:noProof/>
          <w:szCs w:val="24"/>
          <w:lang w:val="en-US"/>
        </w:rPr>
        <w:lastRenderedPageBreak/>
        <w:t xml:space="preserve">palliative care in medical schools in El Salvador. </w:t>
      </w:r>
      <w:r w:rsidRPr="005172F5">
        <w:rPr>
          <w:rFonts w:ascii="Calibri" w:hAnsi="Calibri" w:cs="Calibri"/>
          <w:i/>
          <w:iCs/>
          <w:noProof/>
          <w:szCs w:val="24"/>
        </w:rPr>
        <w:t>Educacion Medica</w:t>
      </w:r>
      <w:r w:rsidRPr="005172F5">
        <w:rPr>
          <w:rFonts w:ascii="Calibri" w:hAnsi="Calibri" w:cs="Calibri"/>
          <w:noProof/>
          <w:szCs w:val="24"/>
        </w:rPr>
        <w:t xml:space="preserve">, </w:t>
      </w:r>
      <w:r w:rsidRPr="005172F5">
        <w:rPr>
          <w:rFonts w:ascii="Calibri" w:hAnsi="Calibri" w:cs="Calibri"/>
          <w:i/>
          <w:iCs/>
          <w:noProof/>
          <w:szCs w:val="24"/>
        </w:rPr>
        <w:t>20</w:t>
      </w:r>
      <w:r w:rsidRPr="005172F5">
        <w:rPr>
          <w:rFonts w:ascii="Calibri" w:hAnsi="Calibri" w:cs="Calibri"/>
          <w:noProof/>
          <w:szCs w:val="24"/>
        </w:rPr>
        <w:t>, 143–147. https://doi.org/10.1016/j.edumed.2017.09.010</w:t>
      </w:r>
    </w:p>
    <w:p w14:paraId="359FFA75" w14:textId="77777777" w:rsidR="005172F5" w:rsidRPr="005172F5" w:rsidRDefault="005172F5" w:rsidP="005172F5">
      <w:pPr>
        <w:widowControl w:val="0"/>
        <w:autoSpaceDE w:val="0"/>
        <w:autoSpaceDN w:val="0"/>
        <w:adjustRightInd w:val="0"/>
        <w:ind w:left="480" w:hanging="480"/>
        <w:rPr>
          <w:rFonts w:ascii="Calibri" w:hAnsi="Calibri" w:cs="Calibri"/>
          <w:noProof/>
          <w:szCs w:val="24"/>
        </w:rPr>
      </w:pPr>
      <w:r w:rsidRPr="005172F5">
        <w:rPr>
          <w:rFonts w:ascii="Calibri" w:hAnsi="Calibri" w:cs="Calibri"/>
          <w:noProof/>
          <w:szCs w:val="24"/>
        </w:rPr>
        <w:t xml:space="preserve">Freitas, E. D. De. (2018). Manifiesto por los cuidados paliativos en educación en medicina : estudio dirigido de la Carta de Praga. </w:t>
      </w:r>
      <w:r w:rsidRPr="005172F5">
        <w:rPr>
          <w:rFonts w:ascii="Calibri" w:hAnsi="Calibri" w:cs="Calibri"/>
          <w:i/>
          <w:iCs/>
          <w:noProof/>
          <w:szCs w:val="24"/>
        </w:rPr>
        <w:t>Revista Bioética</w:t>
      </w:r>
      <w:r w:rsidRPr="005172F5">
        <w:rPr>
          <w:rFonts w:ascii="Calibri" w:hAnsi="Calibri" w:cs="Calibri"/>
          <w:noProof/>
          <w:szCs w:val="24"/>
        </w:rPr>
        <w:t xml:space="preserve">, </w:t>
      </w:r>
      <w:r w:rsidRPr="005172F5">
        <w:rPr>
          <w:rFonts w:ascii="Calibri" w:hAnsi="Calibri" w:cs="Calibri"/>
          <w:i/>
          <w:iCs/>
          <w:noProof/>
          <w:szCs w:val="24"/>
        </w:rPr>
        <w:t>25</w:t>
      </w:r>
      <w:r w:rsidRPr="005172F5">
        <w:rPr>
          <w:rFonts w:ascii="Calibri" w:hAnsi="Calibri" w:cs="Calibri"/>
          <w:noProof/>
          <w:szCs w:val="24"/>
        </w:rPr>
        <w:t>(3), 527–535.</w:t>
      </w:r>
    </w:p>
    <w:p w14:paraId="5558370A" w14:textId="77777777" w:rsidR="005172F5" w:rsidRPr="00484CD0" w:rsidRDefault="005172F5" w:rsidP="005172F5">
      <w:pPr>
        <w:widowControl w:val="0"/>
        <w:autoSpaceDE w:val="0"/>
        <w:autoSpaceDN w:val="0"/>
        <w:adjustRightInd w:val="0"/>
        <w:ind w:left="480" w:hanging="480"/>
        <w:rPr>
          <w:rFonts w:ascii="Calibri" w:hAnsi="Calibri" w:cs="Calibri"/>
          <w:noProof/>
          <w:szCs w:val="24"/>
          <w:lang w:val="en-US"/>
        </w:rPr>
      </w:pPr>
      <w:r w:rsidRPr="005172F5">
        <w:rPr>
          <w:rFonts w:ascii="Calibri" w:hAnsi="Calibri" w:cs="Calibri"/>
          <w:noProof/>
          <w:szCs w:val="24"/>
        </w:rPr>
        <w:t xml:space="preserve">Kozhevnikov, D., Morrison, L. J., &amp; Ellman, M. S. (2018). </w:t>
      </w:r>
      <w:r w:rsidRPr="00484CD0">
        <w:rPr>
          <w:rFonts w:ascii="Calibri" w:hAnsi="Calibri" w:cs="Calibri"/>
          <w:noProof/>
          <w:szCs w:val="24"/>
          <w:lang w:val="en-US"/>
        </w:rPr>
        <w:t xml:space="preserve">Simulation training in palliative care: State of the art and future directions. </w:t>
      </w:r>
      <w:r w:rsidRPr="00484CD0">
        <w:rPr>
          <w:rFonts w:ascii="Calibri" w:hAnsi="Calibri" w:cs="Calibri"/>
          <w:i/>
          <w:iCs/>
          <w:noProof/>
          <w:szCs w:val="24"/>
          <w:lang w:val="en-US"/>
        </w:rPr>
        <w:t>Advances in Medical Education and Practice</w:t>
      </w:r>
      <w:r w:rsidRPr="00484CD0">
        <w:rPr>
          <w:rFonts w:ascii="Calibri" w:hAnsi="Calibri" w:cs="Calibri"/>
          <w:noProof/>
          <w:szCs w:val="24"/>
          <w:lang w:val="en-US"/>
        </w:rPr>
        <w:t xml:space="preserve">, </w:t>
      </w:r>
      <w:r w:rsidRPr="00484CD0">
        <w:rPr>
          <w:rFonts w:ascii="Calibri" w:hAnsi="Calibri" w:cs="Calibri"/>
          <w:i/>
          <w:iCs/>
          <w:noProof/>
          <w:szCs w:val="24"/>
          <w:lang w:val="en-US"/>
        </w:rPr>
        <w:t>9</w:t>
      </w:r>
      <w:r w:rsidRPr="00484CD0">
        <w:rPr>
          <w:rFonts w:ascii="Calibri" w:hAnsi="Calibri" w:cs="Calibri"/>
          <w:noProof/>
          <w:szCs w:val="24"/>
          <w:lang w:val="en-US"/>
        </w:rPr>
        <w:t>, 915–924. https://doi.org/10.2147/AMEP.S153630</w:t>
      </w:r>
    </w:p>
    <w:p w14:paraId="344460FC" w14:textId="77777777" w:rsidR="005172F5" w:rsidRPr="005172F5" w:rsidRDefault="005172F5" w:rsidP="005172F5">
      <w:pPr>
        <w:widowControl w:val="0"/>
        <w:autoSpaceDE w:val="0"/>
        <w:autoSpaceDN w:val="0"/>
        <w:adjustRightInd w:val="0"/>
        <w:ind w:left="480" w:hanging="480"/>
        <w:rPr>
          <w:rFonts w:ascii="Calibri" w:hAnsi="Calibri" w:cs="Calibri"/>
          <w:noProof/>
          <w:szCs w:val="24"/>
        </w:rPr>
      </w:pPr>
      <w:r w:rsidRPr="005172F5">
        <w:rPr>
          <w:rFonts w:ascii="Calibri" w:hAnsi="Calibri" w:cs="Calibri"/>
          <w:noProof/>
          <w:szCs w:val="24"/>
        </w:rPr>
        <w:t xml:space="preserve">Leandro, H., &amp; Castro, S. (2019). Aprendizaje de los cuidados paliativos por proyectos de investigacion: cuando no es posible reformar el curriculum. </w:t>
      </w:r>
      <w:r w:rsidRPr="005172F5">
        <w:rPr>
          <w:rFonts w:ascii="Calibri" w:hAnsi="Calibri" w:cs="Calibri"/>
          <w:i/>
          <w:iCs/>
          <w:noProof/>
          <w:szCs w:val="24"/>
        </w:rPr>
        <w:t>Praxis Pedagógica</w:t>
      </w:r>
      <w:r w:rsidRPr="005172F5">
        <w:rPr>
          <w:rFonts w:ascii="Calibri" w:hAnsi="Calibri" w:cs="Calibri"/>
          <w:noProof/>
          <w:szCs w:val="24"/>
        </w:rPr>
        <w:t xml:space="preserve">, </w:t>
      </w:r>
      <w:r w:rsidRPr="005172F5">
        <w:rPr>
          <w:rFonts w:ascii="Calibri" w:hAnsi="Calibri" w:cs="Calibri"/>
          <w:i/>
          <w:iCs/>
          <w:noProof/>
          <w:szCs w:val="24"/>
        </w:rPr>
        <w:t>19</w:t>
      </w:r>
      <w:r w:rsidRPr="005172F5">
        <w:rPr>
          <w:rFonts w:ascii="Calibri" w:hAnsi="Calibri" w:cs="Calibri"/>
          <w:noProof/>
          <w:szCs w:val="24"/>
        </w:rPr>
        <w:t>(25), 142–155. http://dx.doi.org/10.26620/uniminuto.praxis.19.25.2019.142-155</w:t>
      </w:r>
    </w:p>
    <w:p w14:paraId="3E498208" w14:textId="77777777" w:rsidR="005172F5" w:rsidRPr="00484CD0" w:rsidRDefault="005172F5" w:rsidP="005172F5">
      <w:pPr>
        <w:widowControl w:val="0"/>
        <w:autoSpaceDE w:val="0"/>
        <w:autoSpaceDN w:val="0"/>
        <w:adjustRightInd w:val="0"/>
        <w:ind w:left="480" w:hanging="480"/>
        <w:rPr>
          <w:rFonts w:ascii="Calibri" w:hAnsi="Calibri" w:cs="Calibri"/>
          <w:noProof/>
          <w:szCs w:val="24"/>
          <w:lang w:val="en-US"/>
        </w:rPr>
      </w:pPr>
      <w:r w:rsidRPr="005172F5">
        <w:rPr>
          <w:rFonts w:ascii="Calibri" w:hAnsi="Calibri" w:cs="Calibri"/>
          <w:noProof/>
          <w:szCs w:val="24"/>
        </w:rPr>
        <w:t xml:space="preserve">Malcolm, C., &amp; McGirr, D. (2020). </w:t>
      </w:r>
      <w:r w:rsidRPr="00484CD0">
        <w:rPr>
          <w:rFonts w:ascii="Calibri" w:hAnsi="Calibri" w:cs="Calibri"/>
          <w:noProof/>
          <w:szCs w:val="24"/>
          <w:lang w:val="en-US"/>
        </w:rPr>
        <w:t xml:space="preserve">Educational needs and preferred learning approaches of the paediatric palliative care workforce: A qualitative exploratory study. </w:t>
      </w:r>
      <w:r w:rsidRPr="00484CD0">
        <w:rPr>
          <w:rFonts w:ascii="Calibri" w:hAnsi="Calibri" w:cs="Calibri"/>
          <w:i/>
          <w:iCs/>
          <w:noProof/>
          <w:szCs w:val="24"/>
          <w:lang w:val="en-US"/>
        </w:rPr>
        <w:t>Nurse Education Today</w:t>
      </w:r>
      <w:r w:rsidRPr="00484CD0">
        <w:rPr>
          <w:rFonts w:ascii="Calibri" w:hAnsi="Calibri" w:cs="Calibri"/>
          <w:noProof/>
          <w:szCs w:val="24"/>
          <w:lang w:val="en-US"/>
        </w:rPr>
        <w:t xml:space="preserve">, </w:t>
      </w:r>
      <w:r w:rsidRPr="00484CD0">
        <w:rPr>
          <w:rFonts w:ascii="Calibri" w:hAnsi="Calibri" w:cs="Calibri"/>
          <w:i/>
          <w:iCs/>
          <w:noProof/>
          <w:szCs w:val="24"/>
          <w:lang w:val="en-US"/>
        </w:rPr>
        <w:t>89</w:t>
      </w:r>
      <w:r w:rsidRPr="00484CD0">
        <w:rPr>
          <w:rFonts w:ascii="Calibri" w:hAnsi="Calibri" w:cs="Calibri"/>
          <w:noProof/>
          <w:szCs w:val="24"/>
          <w:lang w:val="en-US"/>
        </w:rPr>
        <w:t>(March), 104417. https://doi.org/10.1016/j.nedt.2020.104417</w:t>
      </w:r>
    </w:p>
    <w:p w14:paraId="250E489F" w14:textId="77777777" w:rsidR="005172F5" w:rsidRPr="005172F5" w:rsidRDefault="005172F5" w:rsidP="005172F5">
      <w:pPr>
        <w:widowControl w:val="0"/>
        <w:autoSpaceDE w:val="0"/>
        <w:autoSpaceDN w:val="0"/>
        <w:adjustRightInd w:val="0"/>
        <w:ind w:left="480" w:hanging="480"/>
        <w:rPr>
          <w:rFonts w:ascii="Calibri" w:hAnsi="Calibri" w:cs="Calibri"/>
          <w:noProof/>
          <w:szCs w:val="24"/>
        </w:rPr>
      </w:pPr>
      <w:r w:rsidRPr="00484CD0">
        <w:rPr>
          <w:rFonts w:ascii="Calibri" w:hAnsi="Calibri" w:cs="Calibri"/>
          <w:noProof/>
          <w:szCs w:val="24"/>
          <w:lang w:val="en-US"/>
        </w:rPr>
        <w:t xml:space="preserve">Melo, V. L., Maia, C. Q., Alkmim, E. M., Ravasio, A. P., Donadeli, R. L., Paula, L. O. E. de, Silva, A. E., &amp; Guimarães, D. A. (2022). </w:t>
      </w:r>
      <w:r w:rsidRPr="005172F5">
        <w:rPr>
          <w:rFonts w:ascii="Calibri" w:hAnsi="Calibri" w:cs="Calibri"/>
          <w:noProof/>
          <w:szCs w:val="24"/>
        </w:rPr>
        <w:t xml:space="preserve">La muerte y el morir en la formación médica brasileña: una revisión integradora. </w:t>
      </w:r>
      <w:r w:rsidRPr="005172F5">
        <w:rPr>
          <w:rFonts w:ascii="Calibri" w:hAnsi="Calibri" w:cs="Calibri"/>
          <w:i/>
          <w:iCs/>
          <w:noProof/>
          <w:szCs w:val="24"/>
        </w:rPr>
        <w:t>Revista Bioética</w:t>
      </w:r>
      <w:r w:rsidRPr="005172F5">
        <w:rPr>
          <w:rFonts w:ascii="Calibri" w:hAnsi="Calibri" w:cs="Calibri"/>
          <w:noProof/>
          <w:szCs w:val="24"/>
        </w:rPr>
        <w:t xml:space="preserve">, </w:t>
      </w:r>
      <w:r w:rsidRPr="005172F5">
        <w:rPr>
          <w:rFonts w:ascii="Calibri" w:hAnsi="Calibri" w:cs="Calibri"/>
          <w:i/>
          <w:iCs/>
          <w:noProof/>
          <w:szCs w:val="24"/>
        </w:rPr>
        <w:t>30</w:t>
      </w:r>
      <w:r w:rsidRPr="005172F5">
        <w:rPr>
          <w:rFonts w:ascii="Calibri" w:hAnsi="Calibri" w:cs="Calibri"/>
          <w:noProof/>
          <w:szCs w:val="24"/>
        </w:rPr>
        <w:t>(2), 300–317. https://doi.org/10.1590/1983-80422022302526es</w:t>
      </w:r>
    </w:p>
    <w:p w14:paraId="3004BBD4" w14:textId="77777777" w:rsidR="005172F5" w:rsidRPr="005172F5" w:rsidRDefault="005172F5" w:rsidP="005172F5">
      <w:pPr>
        <w:widowControl w:val="0"/>
        <w:autoSpaceDE w:val="0"/>
        <w:autoSpaceDN w:val="0"/>
        <w:adjustRightInd w:val="0"/>
        <w:ind w:left="480" w:hanging="480"/>
        <w:rPr>
          <w:rFonts w:ascii="Calibri" w:hAnsi="Calibri" w:cs="Calibri"/>
          <w:noProof/>
          <w:szCs w:val="24"/>
        </w:rPr>
      </w:pPr>
      <w:r w:rsidRPr="005172F5">
        <w:rPr>
          <w:rFonts w:ascii="Calibri" w:hAnsi="Calibri" w:cs="Calibri"/>
          <w:noProof/>
          <w:szCs w:val="24"/>
        </w:rPr>
        <w:t xml:space="preserve">Page, M. J., McKenzie, J. E., Bossuyt, P. M., Boutron, I., Hoffmann, T. C., Mulrow, C. D., Shamseer, L., Tetzlaff, J. M., Akl, E. A., Brennan, S. E., Chou, R., Glanville, J., Grimshaw, J. M., Hróbjartsson, A., Lalu, M. M., Li, T., Loder, E. W., Mayo-Wilson, E., McDonald, S., … Alonso-Fernández, S. (2021). Declaración PRISMA 2020: una guía actualizada para la publicación de revisiones sistemáticas. </w:t>
      </w:r>
      <w:r w:rsidRPr="005172F5">
        <w:rPr>
          <w:rFonts w:ascii="Calibri" w:hAnsi="Calibri" w:cs="Calibri"/>
          <w:i/>
          <w:iCs/>
          <w:noProof/>
          <w:szCs w:val="24"/>
        </w:rPr>
        <w:t>Revista Española de Cardiología</w:t>
      </w:r>
      <w:r w:rsidRPr="005172F5">
        <w:rPr>
          <w:rFonts w:ascii="Calibri" w:hAnsi="Calibri" w:cs="Calibri"/>
          <w:noProof/>
          <w:szCs w:val="24"/>
        </w:rPr>
        <w:t xml:space="preserve">, </w:t>
      </w:r>
      <w:r w:rsidRPr="005172F5">
        <w:rPr>
          <w:rFonts w:ascii="Calibri" w:hAnsi="Calibri" w:cs="Calibri"/>
          <w:i/>
          <w:iCs/>
          <w:noProof/>
          <w:szCs w:val="24"/>
        </w:rPr>
        <w:t>74</w:t>
      </w:r>
      <w:r w:rsidRPr="005172F5">
        <w:rPr>
          <w:rFonts w:ascii="Calibri" w:hAnsi="Calibri" w:cs="Calibri"/>
          <w:noProof/>
          <w:szCs w:val="24"/>
        </w:rPr>
        <w:t>(9), 790–799. https://doi.org/10.1016/j.recesp.2021.06.016</w:t>
      </w:r>
    </w:p>
    <w:p w14:paraId="40A6731B" w14:textId="77777777" w:rsidR="005172F5" w:rsidRPr="005172F5" w:rsidRDefault="005172F5" w:rsidP="005172F5">
      <w:pPr>
        <w:widowControl w:val="0"/>
        <w:autoSpaceDE w:val="0"/>
        <w:autoSpaceDN w:val="0"/>
        <w:adjustRightInd w:val="0"/>
        <w:ind w:left="480" w:hanging="480"/>
        <w:rPr>
          <w:rFonts w:ascii="Calibri" w:hAnsi="Calibri" w:cs="Calibri"/>
          <w:noProof/>
          <w:szCs w:val="24"/>
        </w:rPr>
      </w:pPr>
      <w:r w:rsidRPr="005172F5">
        <w:rPr>
          <w:rFonts w:ascii="Calibri" w:hAnsi="Calibri" w:cs="Calibri"/>
          <w:noProof/>
          <w:szCs w:val="24"/>
        </w:rPr>
        <w:t xml:space="preserve">Pastrana, T. (Tania), Lima, L. (Liliana) de, Sánchez-Cárdenas, M. (Miguel), Steijn, D. (Danny) van, Garralda, E. (Eduardo), Pons-Izquierdo, J. J. (Juan J., &amp; Centeno, C. (Carlos). (2021). </w:t>
      </w:r>
      <w:r w:rsidRPr="005172F5">
        <w:rPr>
          <w:rFonts w:ascii="Calibri" w:hAnsi="Calibri" w:cs="Calibri"/>
          <w:i/>
          <w:iCs/>
          <w:noProof/>
          <w:szCs w:val="24"/>
        </w:rPr>
        <w:t>Atlas de cuidados paliativos de Latinoamérica 2020 (2</w:t>
      </w:r>
      <w:r w:rsidRPr="005172F5">
        <w:rPr>
          <w:rFonts w:ascii="Calibri" w:hAnsi="Calibri" w:cs="Calibri"/>
          <w:i/>
          <w:iCs/>
          <w:noProof/>
          <w:szCs w:val="24"/>
          <w:vertAlign w:val="superscript"/>
        </w:rPr>
        <w:t>a</w:t>
      </w:r>
      <w:r w:rsidRPr="005172F5">
        <w:rPr>
          <w:rFonts w:ascii="Calibri" w:hAnsi="Calibri" w:cs="Calibri"/>
          <w:i/>
          <w:iCs/>
          <w:noProof/>
          <w:szCs w:val="24"/>
        </w:rPr>
        <w:t xml:space="preserve"> ed.)</w:t>
      </w:r>
      <w:r w:rsidRPr="005172F5">
        <w:rPr>
          <w:rFonts w:ascii="Calibri" w:hAnsi="Calibri" w:cs="Calibri"/>
          <w:noProof/>
          <w:szCs w:val="24"/>
        </w:rPr>
        <w:t>. https://dadun.unav.edu/handle/10171/60351</w:t>
      </w:r>
    </w:p>
    <w:p w14:paraId="4C9AAA66" w14:textId="77777777" w:rsidR="005172F5" w:rsidRPr="005172F5" w:rsidRDefault="005172F5" w:rsidP="005172F5">
      <w:pPr>
        <w:widowControl w:val="0"/>
        <w:autoSpaceDE w:val="0"/>
        <w:autoSpaceDN w:val="0"/>
        <w:adjustRightInd w:val="0"/>
        <w:ind w:left="480" w:hanging="480"/>
        <w:rPr>
          <w:rFonts w:ascii="Calibri" w:hAnsi="Calibri" w:cs="Calibri"/>
          <w:noProof/>
          <w:szCs w:val="24"/>
        </w:rPr>
      </w:pPr>
      <w:r w:rsidRPr="005172F5">
        <w:rPr>
          <w:rFonts w:ascii="Calibri" w:hAnsi="Calibri" w:cs="Calibri"/>
          <w:noProof/>
          <w:szCs w:val="24"/>
        </w:rPr>
        <w:t xml:space="preserve">Rio, M. I. Del, &amp; Palma, A. (2007). Cuidados Paliativos : Historia Y Desarrollo. </w:t>
      </w:r>
      <w:r w:rsidRPr="005172F5">
        <w:rPr>
          <w:rFonts w:ascii="Calibri" w:hAnsi="Calibri" w:cs="Calibri"/>
          <w:i/>
          <w:iCs/>
          <w:noProof/>
          <w:szCs w:val="24"/>
        </w:rPr>
        <w:t>Boletín Escuela de Medicina U. C. ,Pontificia Universidad Católica de Chile</w:t>
      </w:r>
      <w:r w:rsidRPr="005172F5">
        <w:rPr>
          <w:rFonts w:ascii="Calibri" w:hAnsi="Calibri" w:cs="Calibri"/>
          <w:noProof/>
          <w:szCs w:val="24"/>
        </w:rPr>
        <w:t xml:space="preserve">, </w:t>
      </w:r>
      <w:r w:rsidRPr="005172F5">
        <w:rPr>
          <w:rFonts w:ascii="Calibri" w:hAnsi="Calibri" w:cs="Calibri"/>
          <w:i/>
          <w:iCs/>
          <w:noProof/>
          <w:szCs w:val="24"/>
        </w:rPr>
        <w:t>32</w:t>
      </w:r>
      <w:r w:rsidRPr="005172F5">
        <w:rPr>
          <w:rFonts w:ascii="Calibri" w:hAnsi="Calibri" w:cs="Calibri"/>
          <w:noProof/>
          <w:szCs w:val="24"/>
        </w:rPr>
        <w:t>(1), 16–22. http://cuidadospaliativos.org/uploads/2013/10/historia de CP.pdf</w:t>
      </w:r>
    </w:p>
    <w:p w14:paraId="6487F1DB" w14:textId="77777777" w:rsidR="005172F5" w:rsidRPr="005172F5" w:rsidRDefault="005172F5" w:rsidP="005172F5">
      <w:pPr>
        <w:widowControl w:val="0"/>
        <w:autoSpaceDE w:val="0"/>
        <w:autoSpaceDN w:val="0"/>
        <w:adjustRightInd w:val="0"/>
        <w:ind w:left="480" w:hanging="480"/>
        <w:rPr>
          <w:rFonts w:ascii="Calibri" w:hAnsi="Calibri" w:cs="Calibri"/>
          <w:noProof/>
          <w:szCs w:val="24"/>
        </w:rPr>
      </w:pPr>
      <w:r w:rsidRPr="005172F5">
        <w:rPr>
          <w:rFonts w:ascii="Calibri" w:hAnsi="Calibri" w:cs="Calibri"/>
          <w:noProof/>
          <w:szCs w:val="24"/>
        </w:rPr>
        <w:t xml:space="preserve">Ruiz Ramírez, S., Salazar Trujillo, N. V., &amp; Medina-Mora Icaza, M. E. (2022). La formación médica y la muerte: estudio descriptivo sobre el impacto emocional en cuidados paliativos. </w:t>
      </w:r>
      <w:r w:rsidRPr="005172F5">
        <w:rPr>
          <w:rFonts w:ascii="Calibri" w:hAnsi="Calibri" w:cs="Calibri"/>
          <w:i/>
          <w:iCs/>
          <w:noProof/>
          <w:szCs w:val="24"/>
        </w:rPr>
        <w:t>Investigación En Educación Médica</w:t>
      </w:r>
      <w:r w:rsidRPr="005172F5">
        <w:rPr>
          <w:rFonts w:ascii="Calibri" w:hAnsi="Calibri" w:cs="Calibri"/>
          <w:noProof/>
          <w:szCs w:val="24"/>
        </w:rPr>
        <w:t xml:space="preserve">, </w:t>
      </w:r>
      <w:r w:rsidRPr="005172F5">
        <w:rPr>
          <w:rFonts w:ascii="Calibri" w:hAnsi="Calibri" w:cs="Calibri"/>
          <w:i/>
          <w:iCs/>
          <w:noProof/>
          <w:szCs w:val="24"/>
        </w:rPr>
        <w:t>11</w:t>
      </w:r>
      <w:r w:rsidRPr="005172F5">
        <w:rPr>
          <w:rFonts w:ascii="Calibri" w:hAnsi="Calibri" w:cs="Calibri"/>
          <w:noProof/>
          <w:szCs w:val="24"/>
        </w:rPr>
        <w:t>(43), 82–89. https://doi.org/10.22201/fm.20075057e.2022.43.22431</w:t>
      </w:r>
    </w:p>
    <w:p w14:paraId="4E56407D" w14:textId="77777777" w:rsidR="005172F5" w:rsidRPr="005172F5" w:rsidRDefault="005172F5" w:rsidP="005172F5">
      <w:pPr>
        <w:widowControl w:val="0"/>
        <w:autoSpaceDE w:val="0"/>
        <w:autoSpaceDN w:val="0"/>
        <w:adjustRightInd w:val="0"/>
        <w:ind w:left="480" w:hanging="480"/>
        <w:rPr>
          <w:rFonts w:ascii="Calibri" w:hAnsi="Calibri" w:cs="Calibri"/>
          <w:noProof/>
          <w:szCs w:val="24"/>
        </w:rPr>
      </w:pPr>
      <w:r w:rsidRPr="005172F5">
        <w:rPr>
          <w:rFonts w:ascii="Calibri" w:hAnsi="Calibri" w:cs="Calibri"/>
          <w:noProof/>
          <w:szCs w:val="24"/>
        </w:rPr>
        <w:t xml:space="preserve">Runzer-Colmenares, F. M., Parodi, J. F., Pérez Agüero, C., Echegaray, K., &amp; Samame, J. C. (2019). Las personas con enfermedad terminal y la necesidad de cuidados paliativos: una deuda pendiente de los servicios de salud. </w:t>
      </w:r>
      <w:r w:rsidRPr="005172F5">
        <w:rPr>
          <w:rFonts w:ascii="Calibri" w:hAnsi="Calibri" w:cs="Calibri"/>
          <w:i/>
          <w:iCs/>
          <w:noProof/>
          <w:szCs w:val="24"/>
        </w:rPr>
        <w:t>Acta Medica Peruana</w:t>
      </w:r>
      <w:r w:rsidRPr="005172F5">
        <w:rPr>
          <w:rFonts w:ascii="Calibri" w:hAnsi="Calibri" w:cs="Calibri"/>
          <w:noProof/>
          <w:szCs w:val="24"/>
        </w:rPr>
        <w:t xml:space="preserve">, </w:t>
      </w:r>
      <w:r w:rsidRPr="005172F5">
        <w:rPr>
          <w:rFonts w:ascii="Calibri" w:hAnsi="Calibri" w:cs="Calibri"/>
          <w:i/>
          <w:iCs/>
          <w:noProof/>
          <w:szCs w:val="24"/>
        </w:rPr>
        <w:t>36</w:t>
      </w:r>
      <w:r w:rsidRPr="005172F5">
        <w:rPr>
          <w:rFonts w:ascii="Calibri" w:hAnsi="Calibri" w:cs="Calibri"/>
          <w:noProof/>
          <w:szCs w:val="24"/>
        </w:rPr>
        <w:t>(2), 134–144. https://doi.org/10.35663/amp.2019.362.815</w:t>
      </w:r>
    </w:p>
    <w:p w14:paraId="5DF4E4C2" w14:textId="77777777" w:rsidR="005172F5" w:rsidRPr="005172F5" w:rsidRDefault="005172F5" w:rsidP="005172F5">
      <w:pPr>
        <w:widowControl w:val="0"/>
        <w:autoSpaceDE w:val="0"/>
        <w:autoSpaceDN w:val="0"/>
        <w:adjustRightInd w:val="0"/>
        <w:ind w:left="480" w:hanging="480"/>
        <w:rPr>
          <w:rFonts w:ascii="Calibri" w:hAnsi="Calibri" w:cs="Calibri"/>
          <w:noProof/>
        </w:rPr>
      </w:pPr>
      <w:r w:rsidRPr="005172F5">
        <w:rPr>
          <w:rFonts w:ascii="Calibri" w:hAnsi="Calibri" w:cs="Calibri"/>
          <w:noProof/>
          <w:szCs w:val="24"/>
        </w:rPr>
        <w:t xml:space="preserve">Tarazona Pedreros, D. E., &amp; Espinoza Rojas, R. (2021). Factores asociados al nivel de conocimiento sobre cuidados paliativos en estudiantes de medicina de una universidad en Lima, Peru. </w:t>
      </w:r>
      <w:r w:rsidRPr="005172F5">
        <w:rPr>
          <w:rFonts w:ascii="Calibri" w:hAnsi="Calibri" w:cs="Calibri"/>
          <w:i/>
          <w:iCs/>
          <w:noProof/>
          <w:szCs w:val="24"/>
        </w:rPr>
        <w:t>Revista de La Facultad de Medicina Humana</w:t>
      </w:r>
      <w:r w:rsidRPr="005172F5">
        <w:rPr>
          <w:rFonts w:ascii="Calibri" w:hAnsi="Calibri" w:cs="Calibri"/>
          <w:noProof/>
          <w:szCs w:val="24"/>
        </w:rPr>
        <w:t xml:space="preserve">, </w:t>
      </w:r>
      <w:r w:rsidRPr="005172F5">
        <w:rPr>
          <w:rFonts w:ascii="Calibri" w:hAnsi="Calibri" w:cs="Calibri"/>
          <w:i/>
          <w:iCs/>
          <w:noProof/>
          <w:szCs w:val="24"/>
        </w:rPr>
        <w:t>21</w:t>
      </w:r>
      <w:r w:rsidRPr="005172F5">
        <w:rPr>
          <w:rFonts w:ascii="Calibri" w:hAnsi="Calibri" w:cs="Calibri"/>
          <w:noProof/>
          <w:szCs w:val="24"/>
        </w:rPr>
        <w:t>(3), 571–579. https://doi.org/10.25176/rfmh.v21i3.3768</w:t>
      </w:r>
    </w:p>
    <w:p w14:paraId="4298F05E" w14:textId="004A19FF" w:rsidR="00EA033D" w:rsidRPr="00EA033D" w:rsidRDefault="0070485C" w:rsidP="00EA033D">
      <w:pPr>
        <w:rPr>
          <w:rFonts w:cstheme="minorHAnsi"/>
          <w:b/>
          <w:bCs/>
          <w:lang w:val="es-MX"/>
        </w:rPr>
      </w:pPr>
      <w:r>
        <w:rPr>
          <w:rFonts w:cstheme="minorHAnsi"/>
          <w:b/>
          <w:bCs/>
          <w:lang w:val="es-MX"/>
        </w:rPr>
        <w:fldChar w:fldCharType="end"/>
      </w:r>
    </w:p>
    <w:p w14:paraId="208E208D" w14:textId="77777777" w:rsidR="00E4083B" w:rsidRPr="00C41AC5" w:rsidRDefault="00E4083B" w:rsidP="006E785F">
      <w:pPr>
        <w:rPr>
          <w:rFonts w:cstheme="minorHAnsi"/>
          <w:b/>
          <w:bCs/>
          <w:lang w:val="es-MX"/>
        </w:rPr>
      </w:pPr>
    </w:p>
    <w:sectPr w:rsidR="00E4083B" w:rsidRPr="00C41AC5" w:rsidSect="00C41AC5">
      <w:headerReference w:type="default" r:id="rId1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0DF29" w14:textId="77777777" w:rsidR="00674445" w:rsidRDefault="00674445" w:rsidP="00824F9D">
      <w:pPr>
        <w:spacing w:after="0"/>
      </w:pPr>
      <w:r>
        <w:separator/>
      </w:r>
    </w:p>
  </w:endnote>
  <w:endnote w:type="continuationSeparator" w:id="0">
    <w:p w14:paraId="4269C6AE" w14:textId="77777777" w:rsidR="00674445" w:rsidRDefault="00674445" w:rsidP="00824F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17ED3" w14:textId="77777777" w:rsidR="00674445" w:rsidRDefault="00674445" w:rsidP="00824F9D">
      <w:pPr>
        <w:spacing w:after="0"/>
      </w:pPr>
      <w:r>
        <w:separator/>
      </w:r>
    </w:p>
  </w:footnote>
  <w:footnote w:type="continuationSeparator" w:id="0">
    <w:p w14:paraId="092E10FC" w14:textId="77777777" w:rsidR="00674445" w:rsidRDefault="00674445" w:rsidP="00824F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574228"/>
      <w:docPartObj>
        <w:docPartGallery w:val="Page Numbers (Top of Page)"/>
        <w:docPartUnique/>
      </w:docPartObj>
    </w:sdtPr>
    <w:sdtEndPr/>
    <w:sdtContent>
      <w:p w14:paraId="050F6954" w14:textId="6771B9F1" w:rsidR="005A697C" w:rsidRDefault="005A697C">
        <w:pPr>
          <w:pStyle w:val="Encabezado"/>
          <w:jc w:val="right"/>
        </w:pPr>
        <w:r>
          <w:fldChar w:fldCharType="begin"/>
        </w:r>
        <w:r>
          <w:instrText>PAGE   \* MERGEFORMAT</w:instrText>
        </w:r>
        <w:r>
          <w:fldChar w:fldCharType="separate"/>
        </w:r>
        <w:r>
          <w:rPr>
            <w:lang w:val="es-ES"/>
          </w:rPr>
          <w:t>2</w:t>
        </w:r>
        <w:r>
          <w:fldChar w:fldCharType="end"/>
        </w:r>
      </w:p>
    </w:sdtContent>
  </w:sdt>
  <w:p w14:paraId="31F67BC2" w14:textId="77777777" w:rsidR="005A697C" w:rsidRDefault="005A69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13E9B"/>
    <w:multiLevelType w:val="hybridMultilevel"/>
    <w:tmpl w:val="7C900790"/>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3CEF544B"/>
    <w:multiLevelType w:val="hybridMultilevel"/>
    <w:tmpl w:val="AD6ECB74"/>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03"/>
    <w:rsid w:val="00002BA6"/>
    <w:rsid w:val="00006574"/>
    <w:rsid w:val="00014CE3"/>
    <w:rsid w:val="00026563"/>
    <w:rsid w:val="000302E4"/>
    <w:rsid w:val="00032403"/>
    <w:rsid w:val="00034296"/>
    <w:rsid w:val="000377DF"/>
    <w:rsid w:val="00044A9B"/>
    <w:rsid w:val="00053FF1"/>
    <w:rsid w:val="00072A95"/>
    <w:rsid w:val="00080AD6"/>
    <w:rsid w:val="000838B8"/>
    <w:rsid w:val="00084FF7"/>
    <w:rsid w:val="00087342"/>
    <w:rsid w:val="00094910"/>
    <w:rsid w:val="00095423"/>
    <w:rsid w:val="000A00EA"/>
    <w:rsid w:val="000A0AB5"/>
    <w:rsid w:val="000A1A65"/>
    <w:rsid w:val="000A7601"/>
    <w:rsid w:val="000D1717"/>
    <w:rsid w:val="000D2725"/>
    <w:rsid w:val="000D6250"/>
    <w:rsid w:val="000E3AD7"/>
    <w:rsid w:val="000E5C1A"/>
    <w:rsid w:val="000F5DF8"/>
    <w:rsid w:val="001122E7"/>
    <w:rsid w:val="0011563F"/>
    <w:rsid w:val="00126484"/>
    <w:rsid w:val="00131377"/>
    <w:rsid w:val="00142BE0"/>
    <w:rsid w:val="00142FBE"/>
    <w:rsid w:val="001457A9"/>
    <w:rsid w:val="00155CDC"/>
    <w:rsid w:val="001623A6"/>
    <w:rsid w:val="00177387"/>
    <w:rsid w:val="001B13EC"/>
    <w:rsid w:val="001C66B0"/>
    <w:rsid w:val="001D11C1"/>
    <w:rsid w:val="001D57BE"/>
    <w:rsid w:val="001D6E53"/>
    <w:rsid w:val="001E46D5"/>
    <w:rsid w:val="001F26C9"/>
    <w:rsid w:val="001F505E"/>
    <w:rsid w:val="002126F1"/>
    <w:rsid w:val="002157B5"/>
    <w:rsid w:val="00224824"/>
    <w:rsid w:val="0024186D"/>
    <w:rsid w:val="002469E6"/>
    <w:rsid w:val="00254C8C"/>
    <w:rsid w:val="00270060"/>
    <w:rsid w:val="002705D0"/>
    <w:rsid w:val="0027134D"/>
    <w:rsid w:val="002742CD"/>
    <w:rsid w:val="00281E4B"/>
    <w:rsid w:val="00286A6B"/>
    <w:rsid w:val="00290795"/>
    <w:rsid w:val="002A26CA"/>
    <w:rsid w:val="002A40FE"/>
    <w:rsid w:val="002A7C2F"/>
    <w:rsid w:val="002B691F"/>
    <w:rsid w:val="002D3E15"/>
    <w:rsid w:val="002D787B"/>
    <w:rsid w:val="002F22A0"/>
    <w:rsid w:val="003034F1"/>
    <w:rsid w:val="003143C7"/>
    <w:rsid w:val="003154C9"/>
    <w:rsid w:val="00316C17"/>
    <w:rsid w:val="003172A5"/>
    <w:rsid w:val="0032345C"/>
    <w:rsid w:val="00336351"/>
    <w:rsid w:val="00344F20"/>
    <w:rsid w:val="00365F88"/>
    <w:rsid w:val="00375129"/>
    <w:rsid w:val="00382481"/>
    <w:rsid w:val="00384615"/>
    <w:rsid w:val="003A1F4C"/>
    <w:rsid w:val="003B362A"/>
    <w:rsid w:val="003B46E6"/>
    <w:rsid w:val="003B5A68"/>
    <w:rsid w:val="003D0222"/>
    <w:rsid w:val="003D77F2"/>
    <w:rsid w:val="003E6FE9"/>
    <w:rsid w:val="003E7D10"/>
    <w:rsid w:val="003F5256"/>
    <w:rsid w:val="00420244"/>
    <w:rsid w:val="00424919"/>
    <w:rsid w:val="004327F1"/>
    <w:rsid w:val="00443DD5"/>
    <w:rsid w:val="00454547"/>
    <w:rsid w:val="0045532C"/>
    <w:rsid w:val="004675CA"/>
    <w:rsid w:val="00467CD1"/>
    <w:rsid w:val="00470EA8"/>
    <w:rsid w:val="004807A4"/>
    <w:rsid w:val="00480E7F"/>
    <w:rsid w:val="00484CD0"/>
    <w:rsid w:val="00490221"/>
    <w:rsid w:val="00492469"/>
    <w:rsid w:val="00493020"/>
    <w:rsid w:val="004B2A4C"/>
    <w:rsid w:val="004B2C9D"/>
    <w:rsid w:val="004F5C38"/>
    <w:rsid w:val="005117AE"/>
    <w:rsid w:val="005172F5"/>
    <w:rsid w:val="005210A3"/>
    <w:rsid w:val="0052651D"/>
    <w:rsid w:val="005553B7"/>
    <w:rsid w:val="00556969"/>
    <w:rsid w:val="0056591D"/>
    <w:rsid w:val="0056675C"/>
    <w:rsid w:val="00567255"/>
    <w:rsid w:val="00581F4D"/>
    <w:rsid w:val="00583E7D"/>
    <w:rsid w:val="00585BD3"/>
    <w:rsid w:val="00587471"/>
    <w:rsid w:val="00593825"/>
    <w:rsid w:val="005A697C"/>
    <w:rsid w:val="005C1FCE"/>
    <w:rsid w:val="005C48DF"/>
    <w:rsid w:val="005C4D2E"/>
    <w:rsid w:val="005C6BAC"/>
    <w:rsid w:val="005C79C9"/>
    <w:rsid w:val="005D1888"/>
    <w:rsid w:val="005E0F8C"/>
    <w:rsid w:val="005E7789"/>
    <w:rsid w:val="005F5F03"/>
    <w:rsid w:val="005F7001"/>
    <w:rsid w:val="0062666F"/>
    <w:rsid w:val="006369D8"/>
    <w:rsid w:val="00645680"/>
    <w:rsid w:val="00646FF3"/>
    <w:rsid w:val="0065453F"/>
    <w:rsid w:val="006728F3"/>
    <w:rsid w:val="00674445"/>
    <w:rsid w:val="00681067"/>
    <w:rsid w:val="00682126"/>
    <w:rsid w:val="0068332B"/>
    <w:rsid w:val="006857B1"/>
    <w:rsid w:val="00686D47"/>
    <w:rsid w:val="0069698B"/>
    <w:rsid w:val="006B40AE"/>
    <w:rsid w:val="006B5A96"/>
    <w:rsid w:val="006C2568"/>
    <w:rsid w:val="006C36E9"/>
    <w:rsid w:val="006C4A91"/>
    <w:rsid w:val="006C5E26"/>
    <w:rsid w:val="006D3444"/>
    <w:rsid w:val="006D799E"/>
    <w:rsid w:val="006E785F"/>
    <w:rsid w:val="006F22CE"/>
    <w:rsid w:val="006F7196"/>
    <w:rsid w:val="00702917"/>
    <w:rsid w:val="0070485C"/>
    <w:rsid w:val="00716889"/>
    <w:rsid w:val="00743126"/>
    <w:rsid w:val="00745E8F"/>
    <w:rsid w:val="00752CFC"/>
    <w:rsid w:val="00756508"/>
    <w:rsid w:val="0076233B"/>
    <w:rsid w:val="007807B8"/>
    <w:rsid w:val="00783BF0"/>
    <w:rsid w:val="00786427"/>
    <w:rsid w:val="007901BA"/>
    <w:rsid w:val="0079383C"/>
    <w:rsid w:val="007C35BB"/>
    <w:rsid w:val="007C4DC3"/>
    <w:rsid w:val="007D7C03"/>
    <w:rsid w:val="007D7C61"/>
    <w:rsid w:val="007E3309"/>
    <w:rsid w:val="007F19B9"/>
    <w:rsid w:val="007F2B27"/>
    <w:rsid w:val="007F3573"/>
    <w:rsid w:val="00800E84"/>
    <w:rsid w:val="00805F74"/>
    <w:rsid w:val="00812BAF"/>
    <w:rsid w:val="00813046"/>
    <w:rsid w:val="00815397"/>
    <w:rsid w:val="00824F9D"/>
    <w:rsid w:val="00852EC6"/>
    <w:rsid w:val="00870A88"/>
    <w:rsid w:val="008723A7"/>
    <w:rsid w:val="008938E6"/>
    <w:rsid w:val="008A0DF7"/>
    <w:rsid w:val="008B4288"/>
    <w:rsid w:val="008B6063"/>
    <w:rsid w:val="008B64F4"/>
    <w:rsid w:val="008B6C07"/>
    <w:rsid w:val="008E155B"/>
    <w:rsid w:val="008F575B"/>
    <w:rsid w:val="009158B3"/>
    <w:rsid w:val="00922F5B"/>
    <w:rsid w:val="00932C65"/>
    <w:rsid w:val="009469FA"/>
    <w:rsid w:val="00946ABB"/>
    <w:rsid w:val="00947458"/>
    <w:rsid w:val="00971225"/>
    <w:rsid w:val="009A26B1"/>
    <w:rsid w:val="009C4EF2"/>
    <w:rsid w:val="009C5816"/>
    <w:rsid w:val="009C5F37"/>
    <w:rsid w:val="009D21CC"/>
    <w:rsid w:val="009F620E"/>
    <w:rsid w:val="00A10117"/>
    <w:rsid w:val="00A20DD0"/>
    <w:rsid w:val="00A332BA"/>
    <w:rsid w:val="00A464A6"/>
    <w:rsid w:val="00A469A4"/>
    <w:rsid w:val="00A5083B"/>
    <w:rsid w:val="00A5264E"/>
    <w:rsid w:val="00A72684"/>
    <w:rsid w:val="00A73D09"/>
    <w:rsid w:val="00A76A02"/>
    <w:rsid w:val="00A802EE"/>
    <w:rsid w:val="00A80EBA"/>
    <w:rsid w:val="00AA069B"/>
    <w:rsid w:val="00AB2A24"/>
    <w:rsid w:val="00AB6C5D"/>
    <w:rsid w:val="00AB77A9"/>
    <w:rsid w:val="00AC6A19"/>
    <w:rsid w:val="00AD185B"/>
    <w:rsid w:val="00AD3ED2"/>
    <w:rsid w:val="00AF5E23"/>
    <w:rsid w:val="00B14C7F"/>
    <w:rsid w:val="00B152D8"/>
    <w:rsid w:val="00B22266"/>
    <w:rsid w:val="00B25CCE"/>
    <w:rsid w:val="00B53282"/>
    <w:rsid w:val="00B5680C"/>
    <w:rsid w:val="00B6400F"/>
    <w:rsid w:val="00B94DCB"/>
    <w:rsid w:val="00BB6CFF"/>
    <w:rsid w:val="00BB7852"/>
    <w:rsid w:val="00BC3E7F"/>
    <w:rsid w:val="00BC6EEE"/>
    <w:rsid w:val="00BD02E8"/>
    <w:rsid w:val="00BD4D2D"/>
    <w:rsid w:val="00BD583E"/>
    <w:rsid w:val="00BF0334"/>
    <w:rsid w:val="00BF1297"/>
    <w:rsid w:val="00BF62FA"/>
    <w:rsid w:val="00C24DFD"/>
    <w:rsid w:val="00C2766F"/>
    <w:rsid w:val="00C300F0"/>
    <w:rsid w:val="00C325F6"/>
    <w:rsid w:val="00C3377A"/>
    <w:rsid w:val="00C41AC5"/>
    <w:rsid w:val="00C762C8"/>
    <w:rsid w:val="00C94C1D"/>
    <w:rsid w:val="00CA3774"/>
    <w:rsid w:val="00CB0B5A"/>
    <w:rsid w:val="00CB3468"/>
    <w:rsid w:val="00CB4E8E"/>
    <w:rsid w:val="00CB58B6"/>
    <w:rsid w:val="00CB77E6"/>
    <w:rsid w:val="00CD7B56"/>
    <w:rsid w:val="00CF1217"/>
    <w:rsid w:val="00CF67FE"/>
    <w:rsid w:val="00D01850"/>
    <w:rsid w:val="00D06C16"/>
    <w:rsid w:val="00D4100E"/>
    <w:rsid w:val="00D44C40"/>
    <w:rsid w:val="00D457A7"/>
    <w:rsid w:val="00D82459"/>
    <w:rsid w:val="00DA3032"/>
    <w:rsid w:val="00DA590B"/>
    <w:rsid w:val="00DC439C"/>
    <w:rsid w:val="00DC5FA5"/>
    <w:rsid w:val="00DD407A"/>
    <w:rsid w:val="00DD51D3"/>
    <w:rsid w:val="00DD60D6"/>
    <w:rsid w:val="00DE5F2F"/>
    <w:rsid w:val="00DF5D44"/>
    <w:rsid w:val="00DF5D66"/>
    <w:rsid w:val="00E0258B"/>
    <w:rsid w:val="00E03295"/>
    <w:rsid w:val="00E10458"/>
    <w:rsid w:val="00E14053"/>
    <w:rsid w:val="00E174B3"/>
    <w:rsid w:val="00E17E42"/>
    <w:rsid w:val="00E40315"/>
    <w:rsid w:val="00E405B0"/>
    <w:rsid w:val="00E4083B"/>
    <w:rsid w:val="00E43D2C"/>
    <w:rsid w:val="00E44EFA"/>
    <w:rsid w:val="00E56CAB"/>
    <w:rsid w:val="00E62C81"/>
    <w:rsid w:val="00E63A1B"/>
    <w:rsid w:val="00E915D1"/>
    <w:rsid w:val="00EA033D"/>
    <w:rsid w:val="00EB306A"/>
    <w:rsid w:val="00EB5242"/>
    <w:rsid w:val="00EC2204"/>
    <w:rsid w:val="00EF0EBD"/>
    <w:rsid w:val="00F02069"/>
    <w:rsid w:val="00F02A51"/>
    <w:rsid w:val="00F15815"/>
    <w:rsid w:val="00F16D6D"/>
    <w:rsid w:val="00F20E20"/>
    <w:rsid w:val="00F22000"/>
    <w:rsid w:val="00F45099"/>
    <w:rsid w:val="00F559C2"/>
    <w:rsid w:val="00F563DC"/>
    <w:rsid w:val="00F72E25"/>
    <w:rsid w:val="00F82851"/>
    <w:rsid w:val="00F8589A"/>
    <w:rsid w:val="00F878E8"/>
    <w:rsid w:val="00F90986"/>
    <w:rsid w:val="00F919EF"/>
    <w:rsid w:val="00F92DE1"/>
    <w:rsid w:val="00FB27E7"/>
    <w:rsid w:val="00FB302D"/>
    <w:rsid w:val="00FC2D17"/>
    <w:rsid w:val="00FF1E1A"/>
    <w:rsid w:val="00FF2048"/>
    <w:rsid w:val="00FF28A6"/>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0F326"/>
  <w15:chartTrackingRefBased/>
  <w15:docId w15:val="{0AC8F2DE-F9F1-4605-9096-3FFD86AA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NI" w:eastAsia="en-US" w:bidi="ar-SA"/>
      </w:rPr>
    </w:rPrDefault>
    <w:pPrDefault>
      <w:pPr>
        <w:spacing w:after="1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D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E785F"/>
    <w:rPr>
      <w:color w:val="0563C1" w:themeColor="hyperlink"/>
      <w:u w:val="single"/>
    </w:rPr>
  </w:style>
  <w:style w:type="character" w:styleId="Mencinsinresolver">
    <w:name w:val="Unresolved Mention"/>
    <w:basedOn w:val="Fuentedeprrafopredeter"/>
    <w:uiPriority w:val="99"/>
    <w:semiHidden/>
    <w:unhideWhenUsed/>
    <w:rsid w:val="006E785F"/>
    <w:rPr>
      <w:color w:val="605E5C"/>
      <w:shd w:val="clear" w:color="auto" w:fill="E1DFDD"/>
    </w:rPr>
  </w:style>
  <w:style w:type="paragraph" w:styleId="Encabezado">
    <w:name w:val="header"/>
    <w:basedOn w:val="Normal"/>
    <w:link w:val="EncabezadoCar"/>
    <w:uiPriority w:val="99"/>
    <w:unhideWhenUsed/>
    <w:rsid w:val="00824F9D"/>
    <w:pPr>
      <w:tabs>
        <w:tab w:val="center" w:pos="4419"/>
        <w:tab w:val="right" w:pos="8838"/>
      </w:tabs>
      <w:spacing w:after="0"/>
    </w:pPr>
  </w:style>
  <w:style w:type="character" w:customStyle="1" w:styleId="EncabezadoCar">
    <w:name w:val="Encabezado Car"/>
    <w:basedOn w:val="Fuentedeprrafopredeter"/>
    <w:link w:val="Encabezado"/>
    <w:uiPriority w:val="99"/>
    <w:rsid w:val="00824F9D"/>
  </w:style>
  <w:style w:type="paragraph" w:styleId="Piedepgina">
    <w:name w:val="footer"/>
    <w:basedOn w:val="Normal"/>
    <w:link w:val="PiedepginaCar"/>
    <w:uiPriority w:val="99"/>
    <w:unhideWhenUsed/>
    <w:rsid w:val="00824F9D"/>
    <w:pPr>
      <w:tabs>
        <w:tab w:val="center" w:pos="4419"/>
        <w:tab w:val="right" w:pos="8838"/>
      </w:tabs>
      <w:spacing w:after="0"/>
    </w:pPr>
  </w:style>
  <w:style w:type="character" w:customStyle="1" w:styleId="PiedepginaCar">
    <w:name w:val="Pie de página Car"/>
    <w:basedOn w:val="Fuentedeprrafopredeter"/>
    <w:link w:val="Piedepgina"/>
    <w:uiPriority w:val="99"/>
    <w:rsid w:val="00824F9D"/>
  </w:style>
  <w:style w:type="character" w:styleId="Refdecomentario">
    <w:name w:val="annotation reference"/>
    <w:basedOn w:val="Fuentedeprrafopredeter"/>
    <w:uiPriority w:val="99"/>
    <w:semiHidden/>
    <w:unhideWhenUsed/>
    <w:rsid w:val="00800E84"/>
    <w:rPr>
      <w:sz w:val="16"/>
      <w:szCs w:val="16"/>
    </w:rPr>
  </w:style>
  <w:style w:type="paragraph" w:styleId="Textocomentario">
    <w:name w:val="annotation text"/>
    <w:basedOn w:val="Normal"/>
    <w:link w:val="TextocomentarioCar"/>
    <w:uiPriority w:val="99"/>
    <w:semiHidden/>
    <w:unhideWhenUsed/>
    <w:rsid w:val="00800E84"/>
    <w:rPr>
      <w:sz w:val="20"/>
      <w:szCs w:val="20"/>
    </w:rPr>
  </w:style>
  <w:style w:type="character" w:customStyle="1" w:styleId="TextocomentarioCar">
    <w:name w:val="Texto comentario Car"/>
    <w:basedOn w:val="Fuentedeprrafopredeter"/>
    <w:link w:val="Textocomentario"/>
    <w:uiPriority w:val="99"/>
    <w:semiHidden/>
    <w:rsid w:val="00800E84"/>
    <w:rPr>
      <w:sz w:val="20"/>
      <w:szCs w:val="20"/>
    </w:rPr>
  </w:style>
  <w:style w:type="paragraph" w:styleId="Asuntodelcomentario">
    <w:name w:val="annotation subject"/>
    <w:basedOn w:val="Textocomentario"/>
    <w:next w:val="Textocomentario"/>
    <w:link w:val="AsuntodelcomentarioCar"/>
    <w:uiPriority w:val="99"/>
    <w:semiHidden/>
    <w:unhideWhenUsed/>
    <w:rsid w:val="00800E84"/>
    <w:rPr>
      <w:b/>
      <w:bCs/>
    </w:rPr>
  </w:style>
  <w:style w:type="character" w:customStyle="1" w:styleId="AsuntodelcomentarioCar">
    <w:name w:val="Asunto del comentario Car"/>
    <w:basedOn w:val="TextocomentarioCar"/>
    <w:link w:val="Asuntodelcomentario"/>
    <w:uiPriority w:val="99"/>
    <w:semiHidden/>
    <w:rsid w:val="00800E84"/>
    <w:rPr>
      <w:b/>
      <w:bCs/>
      <w:sz w:val="20"/>
      <w:szCs w:val="20"/>
    </w:rPr>
  </w:style>
  <w:style w:type="table" w:styleId="Tablaconcuadrcula">
    <w:name w:val="Table Grid"/>
    <w:basedOn w:val="Tablanormal"/>
    <w:uiPriority w:val="39"/>
    <w:rsid w:val="001C66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2B27"/>
    <w:pPr>
      <w:autoSpaceDE w:val="0"/>
      <w:autoSpaceDN w:val="0"/>
      <w:adjustRightInd w:val="0"/>
      <w:spacing w:after="0"/>
    </w:pPr>
    <w:rPr>
      <w:rFonts w:ascii="Times New Roman" w:hAnsi="Times New Roman" w:cs="Times New Roman"/>
      <w:color w:val="000000"/>
      <w:sz w:val="24"/>
      <w:szCs w:val="24"/>
    </w:rPr>
  </w:style>
  <w:style w:type="paragraph" w:styleId="Prrafodelista">
    <w:name w:val="List Paragraph"/>
    <w:basedOn w:val="Normal"/>
    <w:uiPriority w:val="34"/>
    <w:qFormat/>
    <w:rsid w:val="00815397"/>
    <w:pPr>
      <w:ind w:left="720"/>
      <w:contextualSpacing/>
    </w:pPr>
  </w:style>
  <w:style w:type="paragraph" w:styleId="Textodeglobo">
    <w:name w:val="Balloon Text"/>
    <w:basedOn w:val="Normal"/>
    <w:link w:val="TextodegloboCar"/>
    <w:uiPriority w:val="99"/>
    <w:semiHidden/>
    <w:unhideWhenUsed/>
    <w:rsid w:val="00443DD5"/>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3D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76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009-0003-0444-763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Drtitomartinez@hotmail.com" TargetMode="External"/><Relationship Id="rId4" Type="http://schemas.openxmlformats.org/officeDocument/2006/relationships/settings" Target="settings.xml"/><Relationship Id="rId9" Type="http://schemas.openxmlformats.org/officeDocument/2006/relationships/hyperlink" Target="mailto:Rositalison252701@yahoo.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ED6AFD28-5343-4486-8D3B-83A92F19B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45945</TotalTime>
  <Pages>18</Pages>
  <Words>18952</Words>
  <Characters>104238</Characters>
  <Application>Microsoft Office Word</Application>
  <DocSecurity>0</DocSecurity>
  <Lines>868</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rositalison252701@yahoo.com</dc:creator>
  <cp:keywords/>
  <dc:description/>
  <cp:lastModifiedBy>Dr. Francisco González Sevilla</cp:lastModifiedBy>
  <cp:revision>8</cp:revision>
  <dcterms:created xsi:type="dcterms:W3CDTF">2023-03-29T20:12:00Z</dcterms:created>
  <dcterms:modified xsi:type="dcterms:W3CDTF">2023-08-07T19:49:00Z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630ad5a1-e8f7-373b-b693-bb887b17fdcf</vt:lpwstr>
  </property>
</Properties>
</file>