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30C" w:rsidRPr="001533AB" w:rsidRDefault="00AA6495">
      <w:pPr>
        <w:pStyle w:val="Normal1"/>
        <w:spacing w:after="0" w:line="240" w:lineRule="auto"/>
        <w:rPr>
          <w:rFonts w:ascii="Times New Roman" w:eastAsia="Times New Roman" w:hAnsi="Times New Roman" w:cs="Times New Roman"/>
          <w:b/>
          <w:sz w:val="28"/>
          <w:szCs w:val="28"/>
        </w:rPr>
      </w:pPr>
      <w:r w:rsidRPr="001533AB">
        <w:rPr>
          <w:rFonts w:ascii="Times New Roman" w:eastAsia="Times New Roman" w:hAnsi="Times New Roman" w:cs="Times New Roman"/>
          <w:b/>
          <w:sz w:val="28"/>
          <w:szCs w:val="28"/>
        </w:rPr>
        <w:t xml:space="preserve">TITULO </w:t>
      </w:r>
    </w:p>
    <w:p w:rsidR="0072430C" w:rsidRPr="001533AB" w:rsidRDefault="0072430C">
      <w:pPr>
        <w:pStyle w:val="Normal1"/>
        <w:spacing w:after="0" w:line="240" w:lineRule="auto"/>
        <w:rPr>
          <w:rFonts w:ascii="Times New Roman" w:eastAsia="Times New Roman" w:hAnsi="Times New Roman" w:cs="Times New Roman"/>
          <w:sz w:val="24"/>
          <w:szCs w:val="24"/>
        </w:rPr>
      </w:pPr>
    </w:p>
    <w:p w:rsidR="001C5DDA" w:rsidRPr="001533AB" w:rsidRDefault="002231AE" w:rsidP="001C5DDA">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C5DDA" w:rsidRPr="001533AB">
        <w:rPr>
          <w:rFonts w:ascii="Times New Roman" w:eastAsia="Times New Roman" w:hAnsi="Times New Roman" w:cs="Times New Roman"/>
          <w:sz w:val="24"/>
          <w:szCs w:val="24"/>
        </w:rPr>
        <w:t xml:space="preserve">uditorías médicas </w:t>
      </w:r>
      <w:r>
        <w:rPr>
          <w:rFonts w:ascii="Times New Roman" w:eastAsia="Times New Roman" w:hAnsi="Times New Roman" w:cs="Times New Roman"/>
          <w:sz w:val="24"/>
          <w:szCs w:val="24"/>
        </w:rPr>
        <w:t xml:space="preserve">de primera instancia </w:t>
      </w:r>
      <w:r w:rsidR="001C5DDA" w:rsidRPr="001533AB">
        <w:rPr>
          <w:rFonts w:ascii="Times New Roman" w:eastAsia="Times New Roman" w:hAnsi="Times New Roman" w:cs="Times New Roman"/>
          <w:sz w:val="24"/>
          <w:szCs w:val="24"/>
        </w:rPr>
        <w:t>realizadas en el Hospital San José Diriamba</w:t>
      </w:r>
      <w:r w:rsidR="00635BB7">
        <w:rPr>
          <w:rFonts w:ascii="Times New Roman" w:eastAsia="Times New Roman" w:hAnsi="Times New Roman" w:cs="Times New Roman"/>
          <w:sz w:val="24"/>
          <w:szCs w:val="24"/>
        </w:rPr>
        <w:t>.</w:t>
      </w:r>
    </w:p>
    <w:p w:rsidR="00D73C34" w:rsidRPr="00D73C34" w:rsidRDefault="00D73C34" w:rsidP="00D73C34">
      <w:pPr>
        <w:pStyle w:val="HTMLconformatoprevio"/>
        <w:rPr>
          <w:rFonts w:ascii="Times New Roman" w:hAnsi="Times New Roman" w:cs="Times New Roman"/>
          <w:sz w:val="24"/>
          <w:szCs w:val="24"/>
        </w:rPr>
      </w:pPr>
      <w:r w:rsidRPr="00D73C34">
        <w:rPr>
          <w:rFonts w:ascii="Times New Roman" w:hAnsi="Times New Roman" w:cs="Times New Roman"/>
          <w:sz w:val="24"/>
          <w:szCs w:val="24"/>
        </w:rPr>
        <w:t>First instance medical audits carried out at the San José Diriamba Hospital.</w:t>
      </w:r>
    </w:p>
    <w:p w:rsidR="0072430C" w:rsidRPr="001533AB" w:rsidRDefault="0072430C">
      <w:pPr>
        <w:pStyle w:val="Normal1"/>
        <w:spacing w:after="0" w:line="240" w:lineRule="auto"/>
        <w:rPr>
          <w:rFonts w:ascii="Times New Roman" w:eastAsia="Times New Roman" w:hAnsi="Times New Roman" w:cs="Times New Roman"/>
          <w:sz w:val="24"/>
          <w:szCs w:val="24"/>
        </w:rPr>
      </w:pPr>
    </w:p>
    <w:p w:rsidR="00605B11" w:rsidRPr="001533AB" w:rsidRDefault="00605B11">
      <w:pPr>
        <w:pStyle w:val="Normal1"/>
        <w:spacing w:after="0" w:line="240" w:lineRule="auto"/>
        <w:rPr>
          <w:rFonts w:ascii="Times New Roman" w:eastAsia="Times New Roman" w:hAnsi="Times New Roman" w:cs="Times New Roman"/>
          <w:sz w:val="28"/>
          <w:szCs w:val="28"/>
        </w:rPr>
      </w:pPr>
      <w:r w:rsidRPr="001533AB">
        <w:rPr>
          <w:rFonts w:ascii="Times New Roman" w:eastAsia="Times New Roman" w:hAnsi="Times New Roman" w:cs="Times New Roman"/>
          <w:b/>
          <w:sz w:val="28"/>
          <w:szCs w:val="28"/>
        </w:rPr>
        <w:t>AUTOR</w:t>
      </w:r>
      <w:r w:rsidR="00AA6495" w:rsidRPr="001533AB">
        <w:rPr>
          <w:rFonts w:ascii="Times New Roman" w:eastAsia="Times New Roman" w:hAnsi="Times New Roman" w:cs="Times New Roman"/>
          <w:b/>
          <w:sz w:val="28"/>
          <w:szCs w:val="28"/>
        </w:rPr>
        <w:t xml:space="preserve"> </w:t>
      </w:r>
    </w:p>
    <w:p w:rsidR="00605B11" w:rsidRPr="001533AB" w:rsidRDefault="00605B11" w:rsidP="00605B11">
      <w:pPr>
        <w:pStyle w:val="Normal1"/>
        <w:spacing w:after="0" w:line="240" w:lineRule="auto"/>
        <w:rPr>
          <w:rFonts w:ascii="Times New Roman" w:eastAsia="Times New Roman" w:hAnsi="Times New Roman" w:cs="Times New Roman"/>
          <w:sz w:val="24"/>
          <w:szCs w:val="24"/>
        </w:rPr>
      </w:pPr>
    </w:p>
    <w:p w:rsidR="00605B11" w:rsidRPr="001533AB" w:rsidRDefault="00AA6495" w:rsidP="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Leonel Ernesto Rosales Mejía</w:t>
      </w:r>
    </w:p>
    <w:p w:rsidR="0072430C" w:rsidRPr="001533AB" w:rsidRDefault="00605B11" w:rsidP="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Estudiante Especialidad Auditoria de los Servicios de Salud.</w:t>
      </w:r>
    </w:p>
    <w:p w:rsidR="00605B11" w:rsidRDefault="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Universidad de Ciencias Médicas</w:t>
      </w:r>
    </w:p>
    <w:p w:rsidR="00D73C34" w:rsidRDefault="00D73C34" w:rsidP="00D73C3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Correo: </w:t>
      </w:r>
      <w:hyperlink r:id="rId8" w:history="1">
        <w:r w:rsidRPr="00056D81">
          <w:rPr>
            <w:rStyle w:val="Hipervnculo"/>
            <w:rFonts w:ascii="Times New Roman" w:eastAsia="Times New Roman" w:hAnsi="Times New Roman" w:cs="Times New Roman"/>
            <w:sz w:val="24"/>
            <w:szCs w:val="24"/>
          </w:rPr>
          <w:t>leo_rosamejia@yahoo.es</w:t>
        </w:r>
      </w:hyperlink>
      <w:r>
        <w:rPr>
          <w:rFonts w:ascii="Times New Roman" w:eastAsia="Times New Roman" w:hAnsi="Times New Roman" w:cs="Times New Roman"/>
          <w:sz w:val="24"/>
          <w:szCs w:val="24"/>
        </w:rPr>
        <w:t xml:space="preserve"> </w:t>
      </w:r>
    </w:p>
    <w:p w:rsidR="00D73C34" w:rsidRPr="001533AB" w:rsidRDefault="00D73C34" w:rsidP="00D73C3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history="1">
        <w:r w:rsidRPr="00056D81">
          <w:rPr>
            <w:rStyle w:val="Hipervnculo"/>
            <w:rFonts w:ascii="Times New Roman" w:eastAsia="Times New Roman" w:hAnsi="Times New Roman" w:cs="Times New Roman"/>
            <w:sz w:val="24"/>
            <w:szCs w:val="24"/>
          </w:rPr>
          <w:t>leonelrosalesmejia@gmail.com</w:t>
        </w:r>
      </w:hyperlink>
      <w:r>
        <w:rPr>
          <w:rFonts w:ascii="Times New Roman" w:eastAsia="Times New Roman" w:hAnsi="Times New Roman" w:cs="Times New Roman"/>
          <w:sz w:val="24"/>
          <w:szCs w:val="24"/>
        </w:rPr>
        <w:t xml:space="preserve"> </w:t>
      </w:r>
    </w:p>
    <w:p w:rsidR="00635BB7" w:rsidRDefault="00BB10DD">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ORCID: </w:t>
      </w:r>
      <w:hyperlink r:id="rId10" w:history="1">
        <w:r w:rsidRPr="00A72668">
          <w:rPr>
            <w:rStyle w:val="Hipervnculo"/>
            <w:rFonts w:ascii="Times New Roman" w:eastAsia="Times New Roman" w:hAnsi="Times New Roman" w:cs="Times New Roman"/>
            <w:sz w:val="24"/>
            <w:szCs w:val="24"/>
          </w:rPr>
          <w:t>https://orcid.org/0009-0000-6417-3910</w:t>
        </w:r>
      </w:hyperlink>
    </w:p>
    <w:p w:rsidR="00BB10DD" w:rsidRDefault="00BB10DD">
      <w:pPr>
        <w:pStyle w:val="Normal1"/>
        <w:spacing w:after="0" w:line="240" w:lineRule="auto"/>
        <w:rPr>
          <w:rFonts w:ascii="Times New Roman" w:eastAsia="Times New Roman" w:hAnsi="Times New Roman" w:cs="Times New Roman"/>
          <w:sz w:val="24"/>
          <w:szCs w:val="24"/>
        </w:rPr>
      </w:pPr>
    </w:p>
    <w:p w:rsidR="00605B11" w:rsidRDefault="00635BB7">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05B11" w:rsidRPr="001533AB" w:rsidRDefault="00605B11">
      <w:pPr>
        <w:pStyle w:val="Normal1"/>
        <w:spacing w:after="0" w:line="240" w:lineRule="auto"/>
        <w:rPr>
          <w:rFonts w:ascii="Times New Roman" w:eastAsia="Times New Roman" w:hAnsi="Times New Roman" w:cs="Times New Roman"/>
          <w:b/>
          <w:sz w:val="28"/>
          <w:szCs w:val="28"/>
        </w:rPr>
      </w:pPr>
      <w:r w:rsidRPr="001533AB">
        <w:rPr>
          <w:rFonts w:ascii="Times New Roman" w:eastAsia="Times New Roman" w:hAnsi="Times New Roman" w:cs="Times New Roman"/>
          <w:b/>
          <w:sz w:val="28"/>
          <w:szCs w:val="28"/>
        </w:rPr>
        <w:t>COLABORADORES</w:t>
      </w:r>
    </w:p>
    <w:p w:rsidR="00605B11" w:rsidRPr="001533AB" w:rsidRDefault="00605B11">
      <w:pPr>
        <w:pStyle w:val="Normal1"/>
        <w:spacing w:after="0" w:line="240" w:lineRule="auto"/>
        <w:rPr>
          <w:rFonts w:ascii="Times New Roman" w:eastAsia="Times New Roman" w:hAnsi="Times New Roman" w:cs="Times New Roman"/>
          <w:b/>
          <w:sz w:val="24"/>
          <w:szCs w:val="24"/>
        </w:rPr>
      </w:pPr>
    </w:p>
    <w:p w:rsidR="00605B11" w:rsidRPr="001533AB" w:rsidRDefault="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Víctor Jesús Méndez Dussán</w:t>
      </w:r>
    </w:p>
    <w:p w:rsidR="00605B11" w:rsidRPr="001533AB" w:rsidRDefault="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Docente Especialidad Auditoría de los Servicios de Salud</w:t>
      </w:r>
    </w:p>
    <w:p w:rsidR="00605B11" w:rsidRPr="001533AB" w:rsidRDefault="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Universidad de Ciencias Médicas</w:t>
      </w:r>
    </w:p>
    <w:p w:rsidR="00605B11" w:rsidRPr="001533AB" w:rsidRDefault="00605B11">
      <w:pPr>
        <w:pStyle w:val="Normal1"/>
        <w:spacing w:after="0" w:line="240" w:lineRule="auto"/>
        <w:rPr>
          <w:rFonts w:ascii="Times New Roman" w:eastAsia="Times New Roman" w:hAnsi="Times New Roman" w:cs="Times New Roman"/>
          <w:sz w:val="24"/>
          <w:szCs w:val="24"/>
        </w:rPr>
      </w:pPr>
    </w:p>
    <w:p w:rsidR="00605B11" w:rsidRPr="001533AB" w:rsidRDefault="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Iván Castro</w:t>
      </w:r>
    </w:p>
    <w:p w:rsidR="00605B11" w:rsidRPr="001533AB" w:rsidRDefault="00605B11" w:rsidP="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Docente Especialidad Auditoría de los Servicios de Salud</w:t>
      </w:r>
    </w:p>
    <w:p w:rsidR="00605B11" w:rsidRPr="001533AB" w:rsidRDefault="00605B11" w:rsidP="00605B11">
      <w:pPr>
        <w:pStyle w:val="Normal1"/>
        <w:spacing w:after="0" w:line="240" w:lineRule="auto"/>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Universidad de Ciencias Médicas</w:t>
      </w:r>
    </w:p>
    <w:p w:rsidR="00605B11" w:rsidRPr="001533AB" w:rsidRDefault="00605B11">
      <w:pPr>
        <w:pStyle w:val="Normal1"/>
        <w:spacing w:after="0" w:line="240" w:lineRule="auto"/>
        <w:rPr>
          <w:rFonts w:ascii="Times New Roman" w:eastAsia="Times New Roman" w:hAnsi="Times New Roman" w:cs="Times New Roman"/>
          <w:sz w:val="24"/>
          <w:szCs w:val="24"/>
        </w:rPr>
      </w:pPr>
    </w:p>
    <w:p w:rsidR="00632D17" w:rsidRPr="001533AB" w:rsidRDefault="00632D17">
      <w:pPr>
        <w:pStyle w:val="Normal1"/>
        <w:spacing w:after="0" w:line="240" w:lineRule="auto"/>
        <w:rPr>
          <w:rFonts w:ascii="Times New Roman" w:eastAsia="Times New Roman" w:hAnsi="Times New Roman" w:cs="Times New Roman"/>
          <w:b/>
          <w:sz w:val="28"/>
          <w:szCs w:val="28"/>
        </w:rPr>
      </w:pPr>
    </w:p>
    <w:p w:rsidR="00DB4FB4" w:rsidRPr="001533AB" w:rsidRDefault="00DB4FB4" w:rsidP="00DB4FB4">
      <w:pPr>
        <w:pStyle w:val="Normal1"/>
        <w:spacing w:after="0" w:line="240" w:lineRule="auto"/>
        <w:rPr>
          <w:rFonts w:ascii="Times New Roman" w:eastAsia="Times New Roman" w:hAnsi="Times New Roman" w:cs="Times New Roman"/>
          <w:b/>
          <w:sz w:val="32"/>
          <w:szCs w:val="32"/>
        </w:rPr>
      </w:pPr>
      <w:r w:rsidRPr="001533AB">
        <w:rPr>
          <w:rFonts w:ascii="Times New Roman" w:eastAsia="Times New Roman" w:hAnsi="Times New Roman" w:cs="Times New Roman"/>
          <w:b/>
          <w:sz w:val="32"/>
          <w:szCs w:val="32"/>
        </w:rPr>
        <w:t>INDICE</w:t>
      </w:r>
    </w:p>
    <w:p w:rsidR="00DB4FB4" w:rsidRPr="001533AB" w:rsidRDefault="00DB4FB4" w:rsidP="00DB4FB4">
      <w:pPr>
        <w:pStyle w:val="Normal1"/>
        <w:spacing w:after="0" w:line="240" w:lineRule="auto"/>
        <w:rPr>
          <w:rFonts w:ascii="Times New Roman" w:eastAsia="Times New Roman" w:hAnsi="Times New Roman" w:cs="Times New Roman"/>
          <w:b/>
          <w:sz w:val="28"/>
          <w:szCs w:val="28"/>
        </w:rPr>
      </w:pPr>
    </w:p>
    <w:p w:rsidR="00DB4FB4" w:rsidRPr="001533AB" w:rsidRDefault="00DB4FB4" w:rsidP="00DB4FB4">
      <w:pPr>
        <w:pStyle w:val="Normal1"/>
        <w:spacing w:after="0" w:line="240" w:lineRule="auto"/>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 xml:space="preserve">RESUMEN </w:t>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t>2</w:t>
      </w:r>
    </w:p>
    <w:p w:rsidR="00DB4FB4" w:rsidRPr="001533AB" w:rsidRDefault="00DB4FB4" w:rsidP="00DB4FB4">
      <w:pPr>
        <w:pStyle w:val="Normal1"/>
        <w:spacing w:after="0" w:line="240" w:lineRule="auto"/>
        <w:rPr>
          <w:rFonts w:ascii="Times New Roman" w:eastAsia="Times New Roman" w:hAnsi="Times New Roman" w:cs="Times New Roman"/>
          <w:b/>
          <w:sz w:val="24"/>
          <w:szCs w:val="24"/>
        </w:rPr>
      </w:pPr>
    </w:p>
    <w:p w:rsidR="00DB4FB4" w:rsidRPr="001533AB" w:rsidRDefault="00DB4FB4" w:rsidP="00DB4FB4">
      <w:pPr>
        <w:pStyle w:val="Normal1"/>
        <w:spacing w:after="0" w:line="240" w:lineRule="auto"/>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INTRODUCCION</w:t>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t>2</w:t>
      </w:r>
    </w:p>
    <w:p w:rsidR="00DB4FB4" w:rsidRPr="001533AB" w:rsidRDefault="00DB4FB4" w:rsidP="00DB4FB4">
      <w:pPr>
        <w:pStyle w:val="Normal1"/>
        <w:spacing w:after="0" w:line="240" w:lineRule="auto"/>
        <w:rPr>
          <w:rFonts w:ascii="Times New Roman" w:eastAsia="Times New Roman" w:hAnsi="Times New Roman" w:cs="Times New Roman"/>
          <w:b/>
          <w:sz w:val="24"/>
          <w:szCs w:val="24"/>
        </w:rPr>
      </w:pPr>
    </w:p>
    <w:p w:rsidR="00DB4FB4" w:rsidRPr="001533AB" w:rsidRDefault="00DB4FB4" w:rsidP="00DB4FB4">
      <w:pPr>
        <w:pStyle w:val="Normal1"/>
        <w:spacing w:after="0" w:line="240" w:lineRule="auto"/>
        <w:ind w:right="49"/>
        <w:jc w:val="both"/>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MATERIAL Y METODO</w:t>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t>3</w:t>
      </w:r>
    </w:p>
    <w:p w:rsidR="00DB4FB4" w:rsidRPr="001533AB" w:rsidRDefault="00DB4FB4" w:rsidP="00DB4FB4">
      <w:pPr>
        <w:pStyle w:val="Normal1"/>
        <w:spacing w:after="0" w:line="240" w:lineRule="auto"/>
        <w:ind w:right="1418"/>
        <w:jc w:val="both"/>
        <w:rPr>
          <w:rFonts w:ascii="Times New Roman" w:eastAsia="Times New Roman" w:hAnsi="Times New Roman" w:cs="Times New Roman"/>
          <w:b/>
          <w:sz w:val="24"/>
          <w:szCs w:val="24"/>
        </w:rPr>
      </w:pPr>
    </w:p>
    <w:p w:rsidR="00DB4FB4" w:rsidRPr="001533AB" w:rsidRDefault="00DB4FB4" w:rsidP="00DB4FB4">
      <w:pPr>
        <w:pStyle w:val="Normal1"/>
        <w:spacing w:after="0" w:line="240" w:lineRule="auto"/>
        <w:ind w:right="49"/>
        <w:jc w:val="both"/>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RESULTADO Y DISCUSIÓN</w:t>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t>3</w:t>
      </w:r>
    </w:p>
    <w:p w:rsidR="00DB4FB4" w:rsidRPr="001533AB" w:rsidRDefault="00DB4FB4" w:rsidP="00DB4FB4">
      <w:pPr>
        <w:pStyle w:val="Normal1"/>
        <w:spacing w:after="0" w:line="240" w:lineRule="auto"/>
        <w:ind w:right="49" w:firstLine="720"/>
        <w:jc w:val="both"/>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Reseña histórica</w:t>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t>3</w:t>
      </w:r>
    </w:p>
    <w:p w:rsidR="00DB4FB4" w:rsidRPr="001533AB" w:rsidRDefault="00DB4FB4" w:rsidP="00DB4FB4">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1533AB">
        <w:rPr>
          <w:rFonts w:ascii="Times New Roman" w:eastAsia="Times New Roman" w:hAnsi="Times New Roman" w:cs="Times New Roman"/>
          <w:b/>
          <w:color w:val="000000"/>
          <w:sz w:val="24"/>
          <w:szCs w:val="24"/>
        </w:rPr>
        <w:t>Organización de</w:t>
      </w:r>
      <w:r w:rsidR="001B274A">
        <w:rPr>
          <w:rFonts w:ascii="Times New Roman" w:eastAsia="Times New Roman" w:hAnsi="Times New Roman" w:cs="Times New Roman"/>
          <w:b/>
          <w:color w:val="000000"/>
          <w:sz w:val="24"/>
          <w:szCs w:val="24"/>
        </w:rPr>
        <w:t>l Sector Salud en Nicaragua</w:t>
      </w:r>
      <w:r w:rsidR="001B274A">
        <w:rPr>
          <w:rFonts w:ascii="Times New Roman" w:eastAsia="Times New Roman" w:hAnsi="Times New Roman" w:cs="Times New Roman"/>
          <w:b/>
          <w:color w:val="000000"/>
          <w:sz w:val="24"/>
          <w:szCs w:val="24"/>
        </w:rPr>
        <w:tab/>
      </w:r>
      <w:r w:rsidR="001B274A">
        <w:rPr>
          <w:rFonts w:ascii="Times New Roman" w:eastAsia="Times New Roman" w:hAnsi="Times New Roman" w:cs="Times New Roman"/>
          <w:b/>
          <w:color w:val="000000"/>
          <w:sz w:val="24"/>
          <w:szCs w:val="24"/>
        </w:rPr>
        <w:tab/>
      </w:r>
      <w:r w:rsidR="001B274A">
        <w:rPr>
          <w:rFonts w:ascii="Times New Roman" w:eastAsia="Times New Roman" w:hAnsi="Times New Roman" w:cs="Times New Roman"/>
          <w:b/>
          <w:color w:val="000000"/>
          <w:sz w:val="24"/>
          <w:szCs w:val="24"/>
        </w:rPr>
        <w:tab/>
      </w:r>
      <w:r w:rsidR="001B274A">
        <w:rPr>
          <w:rFonts w:ascii="Times New Roman" w:eastAsia="Times New Roman" w:hAnsi="Times New Roman" w:cs="Times New Roman"/>
          <w:b/>
          <w:color w:val="000000"/>
          <w:sz w:val="24"/>
          <w:szCs w:val="24"/>
        </w:rPr>
        <w:tab/>
        <w:t>6</w:t>
      </w:r>
    </w:p>
    <w:p w:rsidR="00DB4FB4" w:rsidRPr="001533AB" w:rsidRDefault="00DB4FB4" w:rsidP="00DB4FB4">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1533AB">
        <w:rPr>
          <w:rFonts w:ascii="Times New Roman" w:eastAsia="Times New Roman" w:hAnsi="Times New Roman" w:cs="Times New Roman"/>
          <w:b/>
          <w:color w:val="000000"/>
          <w:sz w:val="24"/>
          <w:szCs w:val="24"/>
        </w:rPr>
        <w:t>Legislación y protocolo</w:t>
      </w:r>
      <w:r w:rsidRPr="001533AB">
        <w:rPr>
          <w:rFonts w:ascii="Times New Roman" w:eastAsia="Times New Roman" w:hAnsi="Times New Roman" w:cs="Times New Roman"/>
          <w:b/>
          <w:color w:val="000000"/>
          <w:sz w:val="24"/>
          <w:szCs w:val="24"/>
        </w:rPr>
        <w:tab/>
      </w:r>
      <w:r w:rsidRPr="001533AB">
        <w:rPr>
          <w:rFonts w:ascii="Times New Roman" w:eastAsia="Times New Roman" w:hAnsi="Times New Roman" w:cs="Times New Roman"/>
          <w:b/>
          <w:color w:val="000000"/>
          <w:sz w:val="24"/>
          <w:szCs w:val="24"/>
        </w:rPr>
        <w:tab/>
      </w:r>
      <w:r w:rsidRPr="001533AB">
        <w:rPr>
          <w:rFonts w:ascii="Times New Roman" w:eastAsia="Times New Roman" w:hAnsi="Times New Roman" w:cs="Times New Roman"/>
          <w:b/>
          <w:color w:val="000000"/>
          <w:sz w:val="24"/>
          <w:szCs w:val="24"/>
        </w:rPr>
        <w:tab/>
      </w:r>
      <w:r w:rsidRPr="001533AB">
        <w:rPr>
          <w:rFonts w:ascii="Times New Roman" w:eastAsia="Times New Roman" w:hAnsi="Times New Roman" w:cs="Times New Roman"/>
          <w:b/>
          <w:color w:val="000000"/>
          <w:sz w:val="24"/>
          <w:szCs w:val="24"/>
        </w:rPr>
        <w:tab/>
      </w:r>
      <w:r w:rsidRPr="001533AB">
        <w:rPr>
          <w:rFonts w:ascii="Times New Roman" w:eastAsia="Times New Roman" w:hAnsi="Times New Roman" w:cs="Times New Roman"/>
          <w:b/>
          <w:color w:val="000000"/>
          <w:sz w:val="24"/>
          <w:szCs w:val="24"/>
        </w:rPr>
        <w:tab/>
      </w:r>
      <w:r w:rsidRPr="001533AB">
        <w:rPr>
          <w:rFonts w:ascii="Times New Roman" w:eastAsia="Times New Roman" w:hAnsi="Times New Roman" w:cs="Times New Roman"/>
          <w:b/>
          <w:color w:val="000000"/>
          <w:sz w:val="24"/>
          <w:szCs w:val="24"/>
        </w:rPr>
        <w:tab/>
      </w:r>
      <w:r w:rsidRPr="001533AB">
        <w:rPr>
          <w:rFonts w:ascii="Times New Roman" w:eastAsia="Times New Roman" w:hAnsi="Times New Roman" w:cs="Times New Roman"/>
          <w:b/>
          <w:color w:val="000000"/>
          <w:sz w:val="24"/>
          <w:szCs w:val="24"/>
        </w:rPr>
        <w:tab/>
        <w:t>6</w:t>
      </w:r>
    </w:p>
    <w:p w:rsidR="00DB4FB4" w:rsidRPr="001533AB" w:rsidRDefault="00DB4FB4" w:rsidP="00DB4FB4">
      <w:pPr>
        <w:pStyle w:val="Normal1"/>
        <w:spacing w:after="0" w:line="240" w:lineRule="auto"/>
        <w:ind w:right="1418"/>
        <w:jc w:val="both"/>
        <w:rPr>
          <w:rFonts w:ascii="Times New Roman" w:eastAsia="Times New Roman" w:hAnsi="Times New Roman" w:cs="Times New Roman"/>
          <w:b/>
          <w:sz w:val="24"/>
          <w:szCs w:val="24"/>
        </w:rPr>
      </w:pPr>
    </w:p>
    <w:p w:rsidR="00DB4FB4" w:rsidRPr="001533AB" w:rsidRDefault="00DB4FB4" w:rsidP="00DB4FB4">
      <w:pPr>
        <w:pStyle w:val="Normal1"/>
        <w:spacing w:after="0" w:line="240" w:lineRule="auto"/>
        <w:ind w:right="49"/>
        <w:jc w:val="both"/>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CONCL</w:t>
      </w:r>
      <w:r w:rsidR="001B274A">
        <w:rPr>
          <w:rFonts w:ascii="Times New Roman" w:eastAsia="Times New Roman" w:hAnsi="Times New Roman" w:cs="Times New Roman"/>
          <w:b/>
          <w:sz w:val="24"/>
          <w:szCs w:val="24"/>
        </w:rPr>
        <w:t>USIONES Y RECOMENDACIONES</w:t>
      </w:r>
      <w:r w:rsidR="001B274A">
        <w:rPr>
          <w:rFonts w:ascii="Times New Roman" w:eastAsia="Times New Roman" w:hAnsi="Times New Roman" w:cs="Times New Roman"/>
          <w:b/>
          <w:sz w:val="24"/>
          <w:szCs w:val="24"/>
        </w:rPr>
        <w:tab/>
      </w:r>
      <w:r w:rsidR="001B274A">
        <w:rPr>
          <w:rFonts w:ascii="Times New Roman" w:eastAsia="Times New Roman" w:hAnsi="Times New Roman" w:cs="Times New Roman"/>
          <w:b/>
          <w:sz w:val="24"/>
          <w:szCs w:val="24"/>
        </w:rPr>
        <w:tab/>
      </w:r>
      <w:r w:rsidR="001B274A">
        <w:rPr>
          <w:rFonts w:ascii="Times New Roman" w:eastAsia="Times New Roman" w:hAnsi="Times New Roman" w:cs="Times New Roman"/>
          <w:b/>
          <w:sz w:val="24"/>
          <w:szCs w:val="24"/>
        </w:rPr>
        <w:tab/>
      </w:r>
      <w:r w:rsidR="001B274A">
        <w:rPr>
          <w:rFonts w:ascii="Times New Roman" w:eastAsia="Times New Roman" w:hAnsi="Times New Roman" w:cs="Times New Roman"/>
          <w:b/>
          <w:sz w:val="24"/>
          <w:szCs w:val="24"/>
        </w:rPr>
        <w:tab/>
      </w:r>
      <w:r w:rsidR="001B274A">
        <w:rPr>
          <w:rFonts w:ascii="Times New Roman" w:eastAsia="Times New Roman" w:hAnsi="Times New Roman" w:cs="Times New Roman"/>
          <w:b/>
          <w:sz w:val="24"/>
          <w:szCs w:val="24"/>
        </w:rPr>
        <w:tab/>
        <w:t>13</w:t>
      </w:r>
      <w:r w:rsidRPr="001533AB">
        <w:rPr>
          <w:rFonts w:ascii="Times New Roman" w:eastAsia="Times New Roman" w:hAnsi="Times New Roman" w:cs="Times New Roman"/>
          <w:b/>
          <w:sz w:val="24"/>
          <w:szCs w:val="24"/>
        </w:rPr>
        <w:t xml:space="preserve"> </w:t>
      </w:r>
    </w:p>
    <w:p w:rsidR="00DB4FB4" w:rsidRPr="001533AB" w:rsidRDefault="00DB4FB4" w:rsidP="00DB4FB4">
      <w:pPr>
        <w:pStyle w:val="Normal1"/>
        <w:spacing w:after="0" w:line="240" w:lineRule="auto"/>
        <w:ind w:right="1418"/>
        <w:jc w:val="both"/>
        <w:rPr>
          <w:rFonts w:ascii="Times New Roman" w:eastAsia="Times New Roman" w:hAnsi="Times New Roman" w:cs="Times New Roman"/>
          <w:b/>
          <w:sz w:val="24"/>
          <w:szCs w:val="24"/>
        </w:rPr>
      </w:pPr>
    </w:p>
    <w:p w:rsidR="00DB4FB4" w:rsidRPr="001533AB" w:rsidRDefault="00DB4FB4" w:rsidP="00DB4FB4">
      <w:pPr>
        <w:pStyle w:val="Normal1"/>
        <w:spacing w:after="0" w:line="240" w:lineRule="auto"/>
        <w:ind w:right="49"/>
        <w:jc w:val="both"/>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REFERENCIAS BIBLIOGRÁFICAS</w:t>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r>
      <w:r w:rsidRPr="001533AB">
        <w:rPr>
          <w:rFonts w:ascii="Times New Roman" w:eastAsia="Times New Roman" w:hAnsi="Times New Roman" w:cs="Times New Roman"/>
          <w:b/>
          <w:sz w:val="24"/>
          <w:szCs w:val="24"/>
        </w:rPr>
        <w:tab/>
        <w:t>13</w:t>
      </w:r>
    </w:p>
    <w:p w:rsidR="00632D17" w:rsidRPr="001533AB" w:rsidRDefault="00632D17">
      <w:pPr>
        <w:pStyle w:val="Normal1"/>
        <w:spacing w:after="0" w:line="240" w:lineRule="auto"/>
        <w:rPr>
          <w:rFonts w:ascii="Times New Roman" w:eastAsia="Times New Roman" w:hAnsi="Times New Roman" w:cs="Times New Roman"/>
          <w:b/>
          <w:sz w:val="28"/>
          <w:szCs w:val="28"/>
        </w:rPr>
      </w:pPr>
    </w:p>
    <w:p w:rsidR="00632D17" w:rsidRPr="001533AB" w:rsidRDefault="00632D17">
      <w:pPr>
        <w:pStyle w:val="Normal1"/>
        <w:spacing w:after="0" w:line="240" w:lineRule="auto"/>
        <w:rPr>
          <w:rFonts w:ascii="Times New Roman" w:eastAsia="Times New Roman" w:hAnsi="Times New Roman" w:cs="Times New Roman"/>
          <w:b/>
          <w:sz w:val="28"/>
          <w:szCs w:val="28"/>
        </w:rPr>
      </w:pPr>
    </w:p>
    <w:p w:rsidR="00632D17" w:rsidRPr="001533AB" w:rsidRDefault="00632D17">
      <w:pPr>
        <w:pStyle w:val="Normal1"/>
        <w:spacing w:after="0" w:line="240" w:lineRule="auto"/>
        <w:rPr>
          <w:rFonts w:ascii="Times New Roman" w:eastAsia="Times New Roman" w:hAnsi="Times New Roman" w:cs="Times New Roman"/>
          <w:b/>
          <w:sz w:val="28"/>
          <w:szCs w:val="28"/>
        </w:rPr>
      </w:pPr>
    </w:p>
    <w:p w:rsidR="0072430C" w:rsidRPr="001533AB" w:rsidRDefault="00243A78">
      <w:pPr>
        <w:pStyle w:val="Normal1"/>
        <w:spacing w:after="0" w:line="240" w:lineRule="auto"/>
        <w:rPr>
          <w:rFonts w:ascii="Times New Roman" w:eastAsia="Times New Roman" w:hAnsi="Times New Roman" w:cs="Times New Roman"/>
          <w:b/>
          <w:sz w:val="28"/>
          <w:szCs w:val="28"/>
        </w:rPr>
      </w:pPr>
      <w:r w:rsidRPr="001533AB">
        <w:rPr>
          <w:rFonts w:ascii="Times New Roman" w:eastAsia="Times New Roman" w:hAnsi="Times New Roman" w:cs="Times New Roman"/>
          <w:b/>
          <w:sz w:val="28"/>
          <w:szCs w:val="28"/>
        </w:rPr>
        <w:t xml:space="preserve">RESUMEN </w:t>
      </w:r>
    </w:p>
    <w:p w:rsidR="00243A78" w:rsidRPr="001533AB" w:rsidRDefault="00243A78">
      <w:pPr>
        <w:pStyle w:val="Normal1"/>
        <w:spacing w:after="0" w:line="240" w:lineRule="auto"/>
        <w:rPr>
          <w:rFonts w:ascii="Times New Roman" w:eastAsia="Times New Roman" w:hAnsi="Times New Roman" w:cs="Times New Roman"/>
          <w:b/>
          <w:sz w:val="28"/>
          <w:szCs w:val="28"/>
        </w:rPr>
      </w:pPr>
    </w:p>
    <w:p w:rsidR="00243A78" w:rsidRPr="001533AB" w:rsidRDefault="00243A78" w:rsidP="00243A78">
      <w:pPr>
        <w:pStyle w:val="Normal1"/>
        <w:spacing w:after="0" w:line="240" w:lineRule="auto"/>
        <w:ind w:right="-93"/>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La audito</w:t>
      </w:r>
      <w:r w:rsidR="000550FB" w:rsidRPr="001533AB">
        <w:rPr>
          <w:rFonts w:ascii="Times New Roman" w:eastAsia="Times New Roman" w:hAnsi="Times New Roman" w:cs="Times New Roman"/>
          <w:sz w:val="24"/>
          <w:szCs w:val="24"/>
        </w:rPr>
        <w:t>rí</w:t>
      </w:r>
      <w:r w:rsidRPr="001533AB">
        <w:rPr>
          <w:rFonts w:ascii="Times New Roman" w:eastAsia="Times New Roman" w:hAnsi="Times New Roman" w:cs="Times New Roman"/>
          <w:sz w:val="24"/>
          <w:szCs w:val="24"/>
        </w:rPr>
        <w:t xml:space="preserve">a de la calidad de la atención médica tiene dos finalidades: </w:t>
      </w:r>
      <w:r w:rsidR="0018410B" w:rsidRPr="001533AB">
        <w:rPr>
          <w:rFonts w:ascii="Times New Roman" w:eastAsia="Times New Roman" w:hAnsi="Times New Roman" w:cs="Times New Roman"/>
          <w:sz w:val="24"/>
          <w:szCs w:val="24"/>
        </w:rPr>
        <w:t>primero,</w:t>
      </w:r>
      <w:r w:rsidRPr="001533AB">
        <w:rPr>
          <w:rFonts w:ascii="Times New Roman" w:eastAsia="Times New Roman" w:hAnsi="Times New Roman" w:cs="Times New Roman"/>
          <w:sz w:val="24"/>
          <w:szCs w:val="24"/>
        </w:rPr>
        <w:t xml:space="preserve"> prevenir los daños a la salud y </w:t>
      </w:r>
      <w:r w:rsidRPr="00577111">
        <w:rPr>
          <w:rFonts w:ascii="Times New Roman" w:eastAsia="Times New Roman" w:hAnsi="Times New Roman" w:cs="Times New Roman"/>
          <w:sz w:val="24"/>
          <w:szCs w:val="24"/>
        </w:rPr>
        <w:t>segund</w:t>
      </w:r>
      <w:r w:rsidR="00577111" w:rsidRPr="00577111">
        <w:rPr>
          <w:rFonts w:ascii="Times New Roman" w:eastAsia="Times New Roman" w:hAnsi="Times New Roman" w:cs="Times New Roman"/>
          <w:sz w:val="24"/>
          <w:szCs w:val="24"/>
        </w:rPr>
        <w:t>o</w:t>
      </w:r>
      <w:r w:rsidR="00DB3019" w:rsidRPr="00577111">
        <w:rPr>
          <w:rFonts w:ascii="Times New Roman" w:eastAsia="Times New Roman" w:hAnsi="Times New Roman" w:cs="Times New Roman"/>
          <w:sz w:val="24"/>
          <w:szCs w:val="24"/>
        </w:rPr>
        <w:t>,</w:t>
      </w:r>
      <w:r w:rsidRPr="00577111">
        <w:rPr>
          <w:rFonts w:ascii="Times New Roman" w:eastAsia="Times New Roman" w:hAnsi="Times New Roman" w:cs="Times New Roman"/>
          <w:sz w:val="24"/>
          <w:szCs w:val="24"/>
        </w:rPr>
        <w:t xml:space="preserve"> corregir las inconsistencias en la atención</w:t>
      </w:r>
      <w:r w:rsidR="000550FB" w:rsidRPr="00577111">
        <w:rPr>
          <w:rFonts w:ascii="Times New Roman" w:eastAsia="Times New Roman" w:hAnsi="Times New Roman" w:cs="Times New Roman"/>
          <w:sz w:val="24"/>
          <w:szCs w:val="24"/>
        </w:rPr>
        <w:t>.</w:t>
      </w:r>
      <w:r w:rsidRPr="00577111">
        <w:rPr>
          <w:rFonts w:ascii="Times New Roman" w:eastAsia="Times New Roman" w:hAnsi="Times New Roman" w:cs="Times New Roman"/>
          <w:sz w:val="24"/>
          <w:szCs w:val="24"/>
        </w:rPr>
        <w:t xml:space="preserve"> </w:t>
      </w:r>
      <w:r w:rsidR="000550FB" w:rsidRPr="00577111">
        <w:rPr>
          <w:rFonts w:ascii="Times New Roman" w:eastAsia="Times New Roman" w:hAnsi="Times New Roman" w:cs="Times New Roman"/>
          <w:sz w:val="24"/>
          <w:szCs w:val="24"/>
        </w:rPr>
        <w:t>Determinar</w:t>
      </w:r>
      <w:r w:rsidRPr="00577111">
        <w:rPr>
          <w:rFonts w:ascii="Times New Roman" w:eastAsia="Times New Roman" w:hAnsi="Times New Roman" w:cs="Times New Roman"/>
          <w:sz w:val="24"/>
          <w:szCs w:val="24"/>
        </w:rPr>
        <w:t xml:space="preserve"> el incumplimiento de res</w:t>
      </w:r>
      <w:r w:rsidRPr="001533AB">
        <w:rPr>
          <w:rFonts w:ascii="Times New Roman" w:eastAsia="Times New Roman" w:hAnsi="Times New Roman" w:cs="Times New Roman"/>
          <w:sz w:val="24"/>
          <w:szCs w:val="24"/>
        </w:rPr>
        <w:t xml:space="preserve">ponsabilidades con el objeto de enmendar y simultáneamente evitar la ocurrencia de hechos no deseables. Es objetivo del presente artículo </w:t>
      </w:r>
      <w:r w:rsidR="000550FB" w:rsidRPr="001533AB">
        <w:rPr>
          <w:rFonts w:ascii="Times New Roman" w:eastAsia="Times New Roman" w:hAnsi="Times New Roman" w:cs="Times New Roman"/>
          <w:sz w:val="24"/>
          <w:szCs w:val="24"/>
        </w:rPr>
        <w:t>explorar</w:t>
      </w:r>
      <w:r w:rsidRPr="001533AB">
        <w:rPr>
          <w:rFonts w:ascii="Times New Roman" w:eastAsia="Times New Roman" w:hAnsi="Times New Roman" w:cs="Times New Roman"/>
          <w:sz w:val="24"/>
          <w:szCs w:val="24"/>
        </w:rPr>
        <w:t xml:space="preserve"> los principales resultados de auditorías </w:t>
      </w:r>
      <w:r w:rsidR="00D73C34">
        <w:rPr>
          <w:rFonts w:ascii="Times New Roman" w:eastAsia="Times New Roman" w:hAnsi="Times New Roman" w:cs="Times New Roman"/>
          <w:sz w:val="24"/>
          <w:szCs w:val="24"/>
        </w:rPr>
        <w:t xml:space="preserve">de primera instancia </w:t>
      </w:r>
      <w:r w:rsidRPr="001533AB">
        <w:rPr>
          <w:rFonts w:ascii="Times New Roman" w:eastAsia="Times New Roman" w:hAnsi="Times New Roman" w:cs="Times New Roman"/>
          <w:sz w:val="24"/>
          <w:szCs w:val="24"/>
        </w:rPr>
        <w:t xml:space="preserve">efectuadas en el Hospital San José de Diriamba en los últimos </w:t>
      </w:r>
      <w:r w:rsidR="00577111">
        <w:rPr>
          <w:rFonts w:ascii="Times New Roman" w:eastAsia="Times New Roman" w:hAnsi="Times New Roman" w:cs="Times New Roman"/>
          <w:sz w:val="24"/>
          <w:szCs w:val="24"/>
        </w:rPr>
        <w:t>cinco</w:t>
      </w:r>
      <w:r w:rsidR="00577111">
        <w:rPr>
          <w:rStyle w:val="Refdecomentario"/>
        </w:rPr>
        <w:t xml:space="preserve"> </w:t>
      </w:r>
      <w:r w:rsidR="00577111" w:rsidRPr="00577111">
        <w:rPr>
          <w:rFonts w:ascii="Times New Roman" w:eastAsia="Times New Roman" w:hAnsi="Times New Roman" w:cs="Times New Roman"/>
          <w:sz w:val="24"/>
          <w:szCs w:val="24"/>
        </w:rPr>
        <w:t>añ</w:t>
      </w:r>
      <w:r w:rsidRPr="001533AB">
        <w:rPr>
          <w:rFonts w:ascii="Times New Roman" w:eastAsia="Times New Roman" w:hAnsi="Times New Roman" w:cs="Times New Roman"/>
          <w:sz w:val="24"/>
          <w:szCs w:val="24"/>
        </w:rPr>
        <w:t xml:space="preserve">os. </w:t>
      </w:r>
      <w:r w:rsidR="004023C1">
        <w:rPr>
          <w:rFonts w:ascii="Times New Roman" w:eastAsia="Times New Roman" w:hAnsi="Times New Roman" w:cs="Times New Roman"/>
          <w:sz w:val="24"/>
          <w:szCs w:val="24"/>
        </w:rPr>
        <w:t>El presente es un estudio</w:t>
      </w:r>
      <w:r w:rsidR="00D73C34">
        <w:rPr>
          <w:rFonts w:ascii="Times New Roman" w:eastAsia="Times New Roman" w:hAnsi="Times New Roman" w:cs="Times New Roman"/>
          <w:sz w:val="24"/>
          <w:szCs w:val="24"/>
        </w:rPr>
        <w:t xml:space="preserve"> de revisión bibliográfica soportado </w:t>
      </w:r>
      <w:r w:rsidR="004023C1">
        <w:rPr>
          <w:rFonts w:ascii="Times New Roman" w:eastAsia="Times New Roman" w:hAnsi="Times New Roman" w:cs="Times New Roman"/>
          <w:sz w:val="24"/>
          <w:szCs w:val="24"/>
        </w:rPr>
        <w:t xml:space="preserve">en la metodología escala para la evaluación de la calidad de los artículos de revisión narrativa.  </w:t>
      </w:r>
      <w:r w:rsidR="000550FB" w:rsidRPr="001533AB">
        <w:rPr>
          <w:rFonts w:ascii="Times New Roman" w:eastAsia="Times New Roman" w:hAnsi="Times New Roman" w:cs="Times New Roman"/>
          <w:sz w:val="24"/>
          <w:szCs w:val="24"/>
        </w:rPr>
        <w:t>Entre la</w:t>
      </w:r>
      <w:r w:rsidRPr="001533AB">
        <w:rPr>
          <w:rFonts w:ascii="Times New Roman" w:eastAsia="Times New Roman" w:hAnsi="Times New Roman" w:cs="Times New Roman"/>
          <w:sz w:val="24"/>
          <w:szCs w:val="24"/>
        </w:rPr>
        <w:t>s</w:t>
      </w:r>
      <w:r w:rsidR="00DB3019" w:rsidRPr="001533AB">
        <w:rPr>
          <w:rFonts w:ascii="Times New Roman" w:eastAsia="Times New Roman" w:hAnsi="Times New Roman" w:cs="Times New Roman"/>
          <w:sz w:val="24"/>
          <w:szCs w:val="24"/>
        </w:rPr>
        <w:t xml:space="preserve"> </w:t>
      </w:r>
      <w:r w:rsidRPr="001533AB">
        <w:rPr>
          <w:rFonts w:ascii="Times New Roman" w:eastAsia="Times New Roman" w:hAnsi="Times New Roman" w:cs="Times New Roman"/>
          <w:sz w:val="24"/>
          <w:szCs w:val="24"/>
        </w:rPr>
        <w:t xml:space="preserve">principales observaciones encontradas falta del cumplimento de </w:t>
      </w:r>
      <w:r w:rsidR="00F8279B" w:rsidRPr="001533AB">
        <w:rPr>
          <w:rFonts w:ascii="Times New Roman" w:eastAsia="Times New Roman" w:hAnsi="Times New Roman" w:cs="Times New Roman"/>
          <w:sz w:val="24"/>
          <w:szCs w:val="24"/>
        </w:rPr>
        <w:t>normativas</w:t>
      </w:r>
      <w:r w:rsidRPr="001533AB">
        <w:rPr>
          <w:rFonts w:ascii="Times New Roman" w:eastAsia="Times New Roman" w:hAnsi="Times New Roman" w:cs="Times New Roman"/>
          <w:sz w:val="24"/>
          <w:szCs w:val="24"/>
        </w:rPr>
        <w:t xml:space="preserve">, inadecuada conformación del subcomité de </w:t>
      </w:r>
      <w:r w:rsidR="00F8279B" w:rsidRPr="001533AB">
        <w:rPr>
          <w:rFonts w:ascii="Times New Roman" w:eastAsia="Times New Roman" w:hAnsi="Times New Roman" w:cs="Times New Roman"/>
          <w:sz w:val="24"/>
          <w:szCs w:val="24"/>
        </w:rPr>
        <w:t>auditoría</w:t>
      </w:r>
      <w:r w:rsidRPr="001533AB">
        <w:rPr>
          <w:rFonts w:ascii="Times New Roman" w:eastAsia="Times New Roman" w:hAnsi="Times New Roman" w:cs="Times New Roman"/>
          <w:sz w:val="24"/>
          <w:szCs w:val="24"/>
        </w:rPr>
        <w:t xml:space="preserve"> </w:t>
      </w:r>
      <w:r w:rsidR="001533AB" w:rsidRPr="001533AB">
        <w:rPr>
          <w:rFonts w:ascii="Times New Roman" w:eastAsia="Times New Roman" w:hAnsi="Times New Roman" w:cs="Times New Roman"/>
          <w:sz w:val="24"/>
          <w:szCs w:val="24"/>
        </w:rPr>
        <w:t>mé</w:t>
      </w:r>
      <w:r w:rsidRPr="001533AB">
        <w:rPr>
          <w:rFonts w:ascii="Times New Roman" w:eastAsia="Times New Roman" w:hAnsi="Times New Roman" w:cs="Times New Roman"/>
          <w:sz w:val="24"/>
          <w:szCs w:val="24"/>
        </w:rPr>
        <w:t xml:space="preserve">dica </w:t>
      </w:r>
      <w:r w:rsidR="00F8279B" w:rsidRPr="001533AB">
        <w:rPr>
          <w:rFonts w:ascii="Times New Roman" w:eastAsia="Times New Roman" w:hAnsi="Times New Roman" w:cs="Times New Roman"/>
          <w:sz w:val="24"/>
          <w:szCs w:val="24"/>
        </w:rPr>
        <w:t xml:space="preserve">y manejo del expediente </w:t>
      </w:r>
      <w:r w:rsidR="00F8279B" w:rsidRPr="00577111">
        <w:rPr>
          <w:rFonts w:ascii="Times New Roman" w:eastAsia="Times New Roman" w:hAnsi="Times New Roman" w:cs="Times New Roman"/>
          <w:sz w:val="24"/>
          <w:szCs w:val="24"/>
        </w:rPr>
        <w:t>clínico</w:t>
      </w:r>
      <w:r w:rsidR="001533AB" w:rsidRPr="00577111">
        <w:rPr>
          <w:rFonts w:ascii="Times New Roman" w:eastAsia="Times New Roman" w:hAnsi="Times New Roman" w:cs="Times New Roman"/>
          <w:sz w:val="24"/>
          <w:szCs w:val="24"/>
        </w:rPr>
        <w:t xml:space="preserve">, </w:t>
      </w:r>
      <w:r w:rsidR="00577111" w:rsidRPr="00577111">
        <w:rPr>
          <w:rFonts w:ascii="Times New Roman" w:eastAsia="Times New Roman" w:hAnsi="Times New Roman" w:cs="Times New Roman"/>
          <w:sz w:val="24"/>
          <w:szCs w:val="24"/>
        </w:rPr>
        <w:t>no</w:t>
      </w:r>
      <w:r w:rsidR="00F8279B" w:rsidRPr="00577111">
        <w:rPr>
          <w:rFonts w:ascii="Times New Roman" w:eastAsia="Times New Roman" w:hAnsi="Times New Roman" w:cs="Times New Roman"/>
          <w:sz w:val="24"/>
          <w:szCs w:val="24"/>
        </w:rPr>
        <w:t xml:space="preserve"> se describen los planes de mejora que contribuyan a superar los obstáculos en la calidad de la atención.</w:t>
      </w:r>
      <w:r w:rsidRPr="00577111">
        <w:rPr>
          <w:rFonts w:ascii="Times New Roman" w:eastAsia="Times New Roman" w:hAnsi="Times New Roman" w:cs="Times New Roman"/>
          <w:sz w:val="24"/>
          <w:szCs w:val="24"/>
        </w:rPr>
        <w:t xml:space="preserve"> </w:t>
      </w:r>
      <w:r w:rsidR="001533AB" w:rsidRPr="00577111">
        <w:rPr>
          <w:rFonts w:ascii="Times New Roman" w:eastAsia="Times New Roman" w:hAnsi="Times New Roman" w:cs="Times New Roman"/>
          <w:sz w:val="24"/>
          <w:szCs w:val="24"/>
        </w:rPr>
        <w:t xml:space="preserve">Del </w:t>
      </w:r>
      <w:r w:rsidR="00577111" w:rsidRPr="00577111">
        <w:rPr>
          <w:rFonts w:ascii="Times New Roman" w:eastAsia="Times New Roman" w:hAnsi="Times New Roman" w:cs="Times New Roman"/>
          <w:sz w:val="24"/>
          <w:szCs w:val="24"/>
        </w:rPr>
        <w:t>exame</w:t>
      </w:r>
      <w:r w:rsidR="001533AB" w:rsidRPr="00577111">
        <w:rPr>
          <w:rFonts w:ascii="Times New Roman" w:eastAsia="Times New Roman" w:hAnsi="Times New Roman" w:cs="Times New Roman"/>
          <w:sz w:val="24"/>
          <w:szCs w:val="24"/>
        </w:rPr>
        <w:t>n de los resultados se pueden extraer algunas</w:t>
      </w:r>
      <w:r w:rsidRPr="00577111">
        <w:rPr>
          <w:rFonts w:ascii="Times New Roman" w:eastAsia="Times New Roman" w:hAnsi="Times New Roman" w:cs="Times New Roman"/>
          <w:sz w:val="24"/>
          <w:szCs w:val="24"/>
        </w:rPr>
        <w:t xml:space="preserve"> conclusiones y recomendaciones tenemos </w:t>
      </w:r>
      <w:r w:rsidR="00F8279B" w:rsidRPr="00577111">
        <w:rPr>
          <w:rFonts w:ascii="Times New Roman" w:eastAsia="Times New Roman" w:hAnsi="Times New Roman" w:cs="Times New Roman"/>
          <w:sz w:val="24"/>
          <w:szCs w:val="24"/>
        </w:rPr>
        <w:t>crear servicios de calidad con personal diferenciado, conformar el subcomité de ética médica y poder tener</w:t>
      </w:r>
      <w:r w:rsidR="00F8279B" w:rsidRPr="001533AB">
        <w:rPr>
          <w:rFonts w:ascii="Times New Roman" w:eastAsia="Times New Roman" w:hAnsi="Times New Roman" w:cs="Times New Roman"/>
          <w:sz w:val="24"/>
          <w:szCs w:val="24"/>
        </w:rPr>
        <w:t xml:space="preserve"> un código de ética médica sustentado en la legislación nacional y que se aplique</w:t>
      </w:r>
      <w:r w:rsidR="001533AB" w:rsidRPr="001533AB">
        <w:rPr>
          <w:rFonts w:ascii="Times New Roman" w:eastAsia="Times New Roman" w:hAnsi="Times New Roman" w:cs="Times New Roman"/>
          <w:sz w:val="24"/>
          <w:szCs w:val="24"/>
        </w:rPr>
        <w:t>n</w:t>
      </w:r>
      <w:r w:rsidR="00F8279B" w:rsidRPr="001533AB">
        <w:rPr>
          <w:rFonts w:ascii="Times New Roman" w:eastAsia="Times New Roman" w:hAnsi="Times New Roman" w:cs="Times New Roman"/>
          <w:sz w:val="24"/>
          <w:szCs w:val="24"/>
        </w:rPr>
        <w:t xml:space="preserve"> a todas las unidade</w:t>
      </w:r>
      <w:r w:rsidR="001533AB" w:rsidRPr="001533AB">
        <w:rPr>
          <w:rFonts w:ascii="Times New Roman" w:eastAsia="Times New Roman" w:hAnsi="Times New Roman" w:cs="Times New Roman"/>
          <w:sz w:val="24"/>
          <w:szCs w:val="24"/>
        </w:rPr>
        <w:t>s</w:t>
      </w:r>
      <w:r w:rsidR="00F8279B" w:rsidRPr="001533AB">
        <w:rPr>
          <w:rFonts w:ascii="Times New Roman" w:eastAsia="Times New Roman" w:hAnsi="Times New Roman" w:cs="Times New Roman"/>
          <w:sz w:val="24"/>
          <w:szCs w:val="24"/>
        </w:rPr>
        <w:t xml:space="preserve"> </w:t>
      </w:r>
      <w:r w:rsidR="001533AB" w:rsidRPr="001533AB">
        <w:rPr>
          <w:rFonts w:ascii="Times New Roman" w:eastAsia="Times New Roman" w:hAnsi="Times New Roman" w:cs="Times New Roman"/>
          <w:sz w:val="24"/>
          <w:szCs w:val="24"/>
        </w:rPr>
        <w:t xml:space="preserve">de </w:t>
      </w:r>
      <w:r w:rsidR="00F8279B" w:rsidRPr="001533AB">
        <w:rPr>
          <w:rFonts w:ascii="Times New Roman" w:eastAsia="Times New Roman" w:hAnsi="Times New Roman" w:cs="Times New Roman"/>
          <w:sz w:val="24"/>
          <w:szCs w:val="24"/>
        </w:rPr>
        <w:t>salud públicas y privadas.</w:t>
      </w:r>
      <w:r w:rsidRPr="001533AB">
        <w:rPr>
          <w:rFonts w:ascii="Times New Roman" w:eastAsia="Times New Roman" w:hAnsi="Times New Roman" w:cs="Times New Roman"/>
          <w:sz w:val="24"/>
          <w:szCs w:val="24"/>
        </w:rPr>
        <w:t xml:space="preserve"> </w:t>
      </w:r>
    </w:p>
    <w:p w:rsidR="00243A78" w:rsidRPr="001533AB" w:rsidRDefault="00243A78" w:rsidP="00243A78">
      <w:pPr>
        <w:pStyle w:val="Prrafodelista"/>
        <w:spacing w:after="0" w:line="240" w:lineRule="auto"/>
        <w:rPr>
          <w:rFonts w:ascii="Times New Roman" w:eastAsia="Times New Roman" w:hAnsi="Times New Roman" w:cs="Times New Roman"/>
          <w:sz w:val="24"/>
          <w:szCs w:val="24"/>
        </w:rPr>
      </w:pPr>
    </w:p>
    <w:p w:rsidR="00F8279B" w:rsidRPr="00C119E1" w:rsidRDefault="00F8279B" w:rsidP="00F8279B">
      <w:pPr>
        <w:pStyle w:val="Normal1"/>
        <w:spacing w:after="0" w:line="240" w:lineRule="auto"/>
        <w:rPr>
          <w:rFonts w:ascii="Times New Roman" w:eastAsia="Times New Roman" w:hAnsi="Times New Roman" w:cs="Times New Roman"/>
          <w:b/>
          <w:sz w:val="28"/>
          <w:szCs w:val="28"/>
          <w:lang w:val="en-US"/>
        </w:rPr>
      </w:pPr>
      <w:r w:rsidRPr="00C119E1">
        <w:rPr>
          <w:rFonts w:ascii="Times New Roman" w:eastAsia="Times New Roman" w:hAnsi="Times New Roman" w:cs="Times New Roman"/>
          <w:b/>
          <w:sz w:val="28"/>
          <w:szCs w:val="28"/>
          <w:lang w:val="en-US"/>
        </w:rPr>
        <w:t>SUMMARY</w:t>
      </w:r>
    </w:p>
    <w:p w:rsidR="00F8279B" w:rsidRPr="00C119E1" w:rsidRDefault="00F8279B" w:rsidP="00F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4023C1" w:rsidRPr="004023C1" w:rsidRDefault="004023C1" w:rsidP="004023C1">
      <w:pPr>
        <w:pStyle w:val="HTMLconformatoprevio"/>
        <w:jc w:val="both"/>
        <w:rPr>
          <w:rFonts w:ascii="Times New Roman" w:hAnsi="Times New Roman" w:cs="Times New Roman"/>
          <w:sz w:val="24"/>
          <w:szCs w:val="24"/>
        </w:rPr>
      </w:pPr>
      <w:r w:rsidRPr="004023C1">
        <w:rPr>
          <w:rFonts w:ascii="Times New Roman" w:hAnsi="Times New Roman" w:cs="Times New Roman"/>
          <w:sz w:val="24"/>
          <w:szCs w:val="24"/>
        </w:rPr>
        <w:t>The audit of the quality of medical care has two purposes: first, to prevent damage to health and second, to correct inconsistencies in care. Determine the breach of responsibilities in order to amend and simultaneously avoid the occurrence of undesirable events. The objective of this article is to explore the main results of first instance audits carried out at the San José de Diriamba Hospital in the last five years. This is a bibliographic review study supported by the scale methodology for evaluating the quality of narrative review articles. Among the main observations found, lack of compliance with regulations, inadequate formation of the medical audit subcommittee and management of the clinical record, improvement plans that contribute to overcoming obstacles in the quality of care are not described. From the examination of the results, some conclusions and recommendations can be drawn. We have to create quality services with differentiated personnel, form the subcommittee of medical ethics and be able to have a code of medical ethics based on national legislation and that is applied to all health units. public and private.</w:t>
      </w:r>
    </w:p>
    <w:p w:rsidR="00F8279B" w:rsidRPr="00C119E1" w:rsidRDefault="00F8279B" w:rsidP="00F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364F01" w:rsidRPr="001533AB" w:rsidRDefault="00AA6495" w:rsidP="001533AB">
      <w:pPr>
        <w:pStyle w:val="Normal1"/>
        <w:spacing w:after="0" w:line="240" w:lineRule="auto"/>
        <w:jc w:val="both"/>
        <w:rPr>
          <w:rFonts w:ascii="Times New Roman" w:eastAsia="Times New Roman" w:hAnsi="Times New Roman" w:cs="Times New Roman"/>
          <w:sz w:val="24"/>
          <w:szCs w:val="24"/>
        </w:rPr>
      </w:pPr>
      <w:r w:rsidRPr="001533AB">
        <w:rPr>
          <w:rFonts w:ascii="Times New Roman" w:eastAsia="Times New Roman" w:hAnsi="Times New Roman" w:cs="Times New Roman"/>
          <w:b/>
          <w:sz w:val="28"/>
          <w:szCs w:val="28"/>
        </w:rPr>
        <w:t>PALABRAS CLAVES:</w:t>
      </w:r>
      <w:r w:rsidR="00506FDC" w:rsidRPr="001533AB">
        <w:rPr>
          <w:rFonts w:ascii="Times New Roman" w:eastAsia="Times New Roman" w:hAnsi="Times New Roman" w:cs="Times New Roman"/>
          <w:b/>
          <w:sz w:val="28"/>
          <w:szCs w:val="28"/>
        </w:rPr>
        <w:t xml:space="preserve"> </w:t>
      </w:r>
      <w:r w:rsidR="00506FDC" w:rsidRPr="002231AE">
        <w:rPr>
          <w:rFonts w:ascii="Times New Roman" w:eastAsia="Times New Roman" w:hAnsi="Times New Roman" w:cs="Times New Roman"/>
          <w:sz w:val="24"/>
          <w:szCs w:val="24"/>
        </w:rPr>
        <w:t>auditoria m</w:t>
      </w:r>
      <w:r w:rsidR="00605B11" w:rsidRPr="002231AE">
        <w:rPr>
          <w:rFonts w:ascii="Times New Roman" w:eastAsia="Times New Roman" w:hAnsi="Times New Roman" w:cs="Times New Roman"/>
          <w:sz w:val="24"/>
          <w:szCs w:val="24"/>
        </w:rPr>
        <w:t>é</w:t>
      </w:r>
      <w:r w:rsidR="00506FDC" w:rsidRPr="002231AE">
        <w:rPr>
          <w:rFonts w:ascii="Times New Roman" w:eastAsia="Times New Roman" w:hAnsi="Times New Roman" w:cs="Times New Roman"/>
          <w:sz w:val="24"/>
          <w:szCs w:val="24"/>
        </w:rPr>
        <w:t>dicas</w:t>
      </w:r>
      <w:r w:rsidR="00506FDC" w:rsidRPr="001533AB">
        <w:rPr>
          <w:rFonts w:ascii="Times New Roman" w:eastAsia="Times New Roman" w:hAnsi="Times New Roman" w:cs="Times New Roman"/>
          <w:sz w:val="24"/>
          <w:szCs w:val="24"/>
        </w:rPr>
        <w:t>,</w:t>
      </w:r>
      <w:r w:rsidR="002231AE">
        <w:rPr>
          <w:rFonts w:ascii="Times New Roman" w:eastAsia="Times New Roman" w:hAnsi="Times New Roman" w:cs="Times New Roman"/>
          <w:sz w:val="24"/>
          <w:szCs w:val="24"/>
        </w:rPr>
        <w:t xml:space="preserve"> normativa, legislación, Nicaragua.</w:t>
      </w:r>
    </w:p>
    <w:p w:rsidR="001008E2" w:rsidRPr="001533AB" w:rsidRDefault="001008E2" w:rsidP="001008E2">
      <w:pPr>
        <w:pStyle w:val="Normal1"/>
        <w:spacing w:after="0" w:line="240" w:lineRule="auto"/>
        <w:rPr>
          <w:rFonts w:ascii="Times New Roman" w:eastAsia="Times New Roman" w:hAnsi="Times New Roman" w:cs="Times New Roman"/>
          <w:b/>
          <w:sz w:val="28"/>
          <w:szCs w:val="28"/>
        </w:rPr>
      </w:pPr>
    </w:p>
    <w:p w:rsidR="0072430C" w:rsidRPr="001369EC" w:rsidRDefault="00AA6495">
      <w:pPr>
        <w:pStyle w:val="Normal1"/>
        <w:spacing w:after="0" w:line="240" w:lineRule="auto"/>
        <w:ind w:right="1418"/>
        <w:jc w:val="both"/>
        <w:rPr>
          <w:rFonts w:ascii="Times New Roman" w:eastAsia="Times New Roman" w:hAnsi="Times New Roman" w:cs="Times New Roman"/>
          <w:b/>
          <w:sz w:val="28"/>
          <w:szCs w:val="28"/>
        </w:rPr>
      </w:pPr>
      <w:r w:rsidRPr="001369EC">
        <w:rPr>
          <w:rFonts w:ascii="Times New Roman" w:eastAsia="Times New Roman" w:hAnsi="Times New Roman" w:cs="Times New Roman"/>
          <w:b/>
          <w:sz w:val="28"/>
          <w:szCs w:val="28"/>
        </w:rPr>
        <w:t>I</w:t>
      </w:r>
      <w:r w:rsidR="00605B11" w:rsidRPr="001369EC">
        <w:rPr>
          <w:rFonts w:ascii="Times New Roman" w:eastAsia="Times New Roman" w:hAnsi="Times New Roman" w:cs="Times New Roman"/>
          <w:b/>
          <w:sz w:val="28"/>
          <w:szCs w:val="28"/>
        </w:rPr>
        <w:t>NTRODUCCIÓ</w:t>
      </w:r>
      <w:r w:rsidRPr="001369EC">
        <w:rPr>
          <w:rFonts w:ascii="Times New Roman" w:eastAsia="Times New Roman" w:hAnsi="Times New Roman" w:cs="Times New Roman"/>
          <w:b/>
          <w:sz w:val="28"/>
          <w:szCs w:val="28"/>
        </w:rPr>
        <w:t>N</w:t>
      </w:r>
    </w:p>
    <w:p w:rsidR="0072430C" w:rsidRPr="001533AB" w:rsidRDefault="0072430C">
      <w:pPr>
        <w:pStyle w:val="Normal1"/>
        <w:spacing w:after="0" w:line="240" w:lineRule="auto"/>
        <w:ind w:right="1418"/>
        <w:jc w:val="both"/>
        <w:rPr>
          <w:rFonts w:ascii="Times New Roman" w:eastAsia="Times New Roman" w:hAnsi="Times New Roman" w:cs="Times New Roman"/>
          <w:sz w:val="24"/>
          <w:szCs w:val="24"/>
        </w:rPr>
      </w:pPr>
    </w:p>
    <w:p w:rsidR="00B1586C" w:rsidRPr="001533AB" w:rsidRDefault="006B412D">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1533AB">
        <w:rPr>
          <w:rFonts w:ascii="Times New Roman" w:eastAsia="Times New Roman" w:hAnsi="Times New Roman" w:cs="Times New Roman"/>
          <w:color w:val="000000"/>
          <w:sz w:val="24"/>
          <w:szCs w:val="24"/>
        </w:rPr>
        <w:t>L</w:t>
      </w:r>
      <w:r w:rsidR="001533AB">
        <w:rPr>
          <w:rFonts w:ascii="Times New Roman" w:eastAsia="Times New Roman" w:hAnsi="Times New Roman" w:cs="Times New Roman"/>
          <w:color w:val="000000"/>
          <w:sz w:val="24"/>
          <w:szCs w:val="24"/>
        </w:rPr>
        <w:t>a palabra auditorí</w:t>
      </w:r>
      <w:r w:rsidR="00256F2D" w:rsidRPr="001533AB">
        <w:rPr>
          <w:rFonts w:ascii="Times New Roman" w:eastAsia="Times New Roman" w:hAnsi="Times New Roman" w:cs="Times New Roman"/>
          <w:color w:val="000000"/>
          <w:sz w:val="24"/>
          <w:szCs w:val="24"/>
        </w:rPr>
        <w:t>a proviene d</w:t>
      </w:r>
      <w:r w:rsidR="00256F2D" w:rsidRPr="001533AB">
        <w:rPr>
          <w:rFonts w:ascii="Times New Roman" w:hAnsi="Times New Roman" w:cs="Times New Roman"/>
          <w:sz w:val="24"/>
          <w:szCs w:val="24"/>
        </w:rPr>
        <w:t xml:space="preserve">el verbo latino “audire” que significa “oír” y </w:t>
      </w:r>
      <w:r w:rsidR="00D10C5E" w:rsidRPr="001533AB">
        <w:rPr>
          <w:rFonts w:ascii="Times New Roman" w:hAnsi="Times New Roman" w:cs="Times New Roman"/>
          <w:sz w:val="24"/>
          <w:szCs w:val="24"/>
        </w:rPr>
        <w:t>se defin</w:t>
      </w:r>
      <w:r w:rsidR="001533AB">
        <w:rPr>
          <w:rFonts w:ascii="Times New Roman" w:hAnsi="Times New Roman" w:cs="Times New Roman"/>
          <w:sz w:val="24"/>
          <w:szCs w:val="24"/>
        </w:rPr>
        <w:t>e</w:t>
      </w:r>
      <w:r w:rsidR="00256F2D" w:rsidRPr="001533AB">
        <w:rPr>
          <w:rFonts w:ascii="Times New Roman" w:hAnsi="Times New Roman" w:cs="Times New Roman"/>
          <w:sz w:val="24"/>
          <w:szCs w:val="24"/>
        </w:rPr>
        <w:t xml:space="preserve"> según la real academia española</w:t>
      </w:r>
      <w:r w:rsidR="00046886" w:rsidRPr="001533AB">
        <w:rPr>
          <w:rFonts w:ascii="Times New Roman" w:hAnsi="Times New Roman" w:cs="Times New Roman"/>
          <w:sz w:val="24"/>
          <w:szCs w:val="24"/>
        </w:rPr>
        <w:t>,</w:t>
      </w:r>
      <w:r w:rsidR="00256F2D" w:rsidRPr="001533AB">
        <w:rPr>
          <w:rFonts w:ascii="Times New Roman" w:hAnsi="Times New Roman" w:cs="Times New Roman"/>
          <w:sz w:val="24"/>
          <w:szCs w:val="24"/>
        </w:rPr>
        <w:t xml:space="preserve"> como la revisión sistemática de una actividad o de una situación para evaluar el cumplimiento de las reglas o criterios objetivos a que aquellas deben someterse</w:t>
      </w:r>
      <w:r w:rsidR="00B1586C" w:rsidRPr="001533AB">
        <w:rPr>
          <w:rFonts w:ascii="Times New Roman" w:hAnsi="Times New Roman" w:cs="Times New Roman"/>
          <w:sz w:val="24"/>
          <w:szCs w:val="24"/>
        </w:rPr>
        <w:t xml:space="preserve"> pero, </w:t>
      </w:r>
      <w:r w:rsidR="001533AB">
        <w:rPr>
          <w:rFonts w:ascii="Times New Roman" w:hAnsi="Times New Roman" w:cs="Times New Roman"/>
          <w:sz w:val="24"/>
          <w:szCs w:val="24"/>
        </w:rPr>
        <w:t>p</w:t>
      </w:r>
      <w:r w:rsidR="00D10C5E" w:rsidRPr="001533AB">
        <w:rPr>
          <w:rFonts w:ascii="Times New Roman" w:hAnsi="Times New Roman" w:cs="Times New Roman"/>
          <w:sz w:val="24"/>
          <w:szCs w:val="24"/>
        </w:rPr>
        <w:t>ara qué nos sirve</w:t>
      </w:r>
      <w:r w:rsidR="00B1586C" w:rsidRPr="001533AB">
        <w:rPr>
          <w:rFonts w:ascii="Times New Roman" w:hAnsi="Times New Roman" w:cs="Times New Roman"/>
          <w:sz w:val="24"/>
          <w:szCs w:val="24"/>
        </w:rPr>
        <w:t xml:space="preserve"> o c</w:t>
      </w:r>
      <w:r w:rsidR="00046886" w:rsidRPr="001533AB">
        <w:rPr>
          <w:rFonts w:ascii="Times New Roman" w:hAnsi="Times New Roman" w:cs="Times New Roman"/>
          <w:sz w:val="24"/>
          <w:szCs w:val="24"/>
        </w:rPr>
        <w:t>uá</w:t>
      </w:r>
      <w:r w:rsidR="00B1586C" w:rsidRPr="001533AB">
        <w:rPr>
          <w:rFonts w:ascii="Times New Roman" w:hAnsi="Times New Roman" w:cs="Times New Roman"/>
          <w:sz w:val="24"/>
          <w:szCs w:val="24"/>
        </w:rPr>
        <w:t xml:space="preserve">l </w:t>
      </w:r>
      <w:r w:rsidR="00BC4B88" w:rsidRPr="001533AB">
        <w:rPr>
          <w:rFonts w:ascii="Times New Roman" w:hAnsi="Times New Roman" w:cs="Times New Roman"/>
          <w:sz w:val="24"/>
          <w:szCs w:val="24"/>
        </w:rPr>
        <w:t>es su</w:t>
      </w:r>
      <w:r w:rsidR="00B1586C" w:rsidRPr="001533AB">
        <w:rPr>
          <w:rFonts w:ascii="Times New Roman" w:hAnsi="Times New Roman" w:cs="Times New Roman"/>
          <w:sz w:val="24"/>
          <w:szCs w:val="24"/>
        </w:rPr>
        <w:t xml:space="preserve"> fin</w:t>
      </w:r>
      <w:r w:rsidR="001533AB">
        <w:rPr>
          <w:rFonts w:ascii="Times New Roman" w:hAnsi="Times New Roman" w:cs="Times New Roman"/>
          <w:sz w:val="24"/>
          <w:szCs w:val="24"/>
        </w:rPr>
        <w:t>.</w:t>
      </w:r>
    </w:p>
    <w:p w:rsidR="006B412D" w:rsidRPr="001533AB" w:rsidRDefault="006B412D">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1586C" w:rsidRPr="001533AB" w:rsidRDefault="00A50FA8">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Esta ciencia inici</w:t>
      </w:r>
      <w:r w:rsidR="006E77A4" w:rsidRPr="001533AB">
        <w:rPr>
          <w:rFonts w:ascii="Times New Roman" w:eastAsia="Times New Roman" w:hAnsi="Times New Roman" w:cs="Times New Roman"/>
          <w:color w:val="000000"/>
          <w:sz w:val="24"/>
          <w:szCs w:val="24"/>
        </w:rPr>
        <w:t xml:space="preserve">ó </w:t>
      </w:r>
      <w:r w:rsidRPr="001533AB">
        <w:rPr>
          <w:rFonts w:ascii="Times New Roman" w:eastAsia="Times New Roman" w:hAnsi="Times New Roman" w:cs="Times New Roman"/>
          <w:color w:val="000000"/>
          <w:sz w:val="24"/>
          <w:szCs w:val="24"/>
        </w:rPr>
        <w:t xml:space="preserve">en los </w:t>
      </w:r>
      <w:r w:rsidR="00B1586C" w:rsidRPr="001533AB">
        <w:rPr>
          <w:rFonts w:ascii="Times New Roman" w:eastAsia="Times New Roman" w:hAnsi="Times New Roman" w:cs="Times New Roman"/>
          <w:color w:val="000000"/>
          <w:sz w:val="24"/>
          <w:szCs w:val="24"/>
        </w:rPr>
        <w:t xml:space="preserve">hospitales de </w:t>
      </w:r>
      <w:r w:rsidR="0036279C" w:rsidRPr="001533AB">
        <w:rPr>
          <w:rFonts w:ascii="Times New Roman" w:eastAsia="Times New Roman" w:hAnsi="Times New Roman" w:cs="Times New Roman"/>
          <w:color w:val="000000"/>
          <w:sz w:val="24"/>
          <w:szCs w:val="24"/>
        </w:rPr>
        <w:t>N</w:t>
      </w:r>
      <w:r w:rsidR="00C82610" w:rsidRPr="001533AB">
        <w:rPr>
          <w:rFonts w:ascii="Times New Roman" w:eastAsia="Times New Roman" w:hAnsi="Times New Roman" w:cs="Times New Roman"/>
          <w:color w:val="000000"/>
          <w:sz w:val="24"/>
          <w:szCs w:val="24"/>
        </w:rPr>
        <w:t>orteamérica</w:t>
      </w:r>
      <w:r w:rsidR="00B1586C" w:rsidRPr="001533AB">
        <w:rPr>
          <w:rFonts w:ascii="Times New Roman" w:eastAsia="Times New Roman" w:hAnsi="Times New Roman" w:cs="Times New Roman"/>
          <w:color w:val="000000"/>
          <w:sz w:val="24"/>
          <w:szCs w:val="24"/>
        </w:rPr>
        <w:t xml:space="preserve"> en los 1918 con el f</w:t>
      </w:r>
      <w:r w:rsidR="002963BA" w:rsidRPr="001533AB">
        <w:rPr>
          <w:rFonts w:ascii="Times New Roman" w:eastAsia="Times New Roman" w:hAnsi="Times New Roman" w:cs="Times New Roman"/>
          <w:color w:val="000000"/>
          <w:sz w:val="24"/>
          <w:szCs w:val="24"/>
        </w:rPr>
        <w:t>in de acreditar a las unidades de salud</w:t>
      </w:r>
      <w:r w:rsidR="00B1586C" w:rsidRPr="001533AB">
        <w:rPr>
          <w:rFonts w:ascii="Times New Roman" w:eastAsia="Times New Roman" w:hAnsi="Times New Roman" w:cs="Times New Roman"/>
          <w:color w:val="000000"/>
          <w:sz w:val="24"/>
          <w:szCs w:val="24"/>
        </w:rPr>
        <w:t xml:space="preserve"> en la </w:t>
      </w:r>
      <w:r w:rsidR="00C82610" w:rsidRPr="001533AB">
        <w:rPr>
          <w:rFonts w:ascii="Times New Roman" w:eastAsia="Times New Roman" w:hAnsi="Times New Roman" w:cs="Times New Roman"/>
          <w:color w:val="000000"/>
          <w:sz w:val="24"/>
          <w:szCs w:val="24"/>
        </w:rPr>
        <w:t>práctica quirú</w:t>
      </w:r>
      <w:r w:rsidR="00B1586C" w:rsidRPr="001533AB">
        <w:rPr>
          <w:rFonts w:ascii="Times New Roman" w:eastAsia="Times New Roman" w:hAnsi="Times New Roman" w:cs="Times New Roman"/>
          <w:color w:val="000000"/>
          <w:sz w:val="24"/>
          <w:szCs w:val="24"/>
        </w:rPr>
        <w:t>rgica</w:t>
      </w:r>
      <w:r w:rsidR="0036279C" w:rsidRPr="001533AB">
        <w:rPr>
          <w:rFonts w:ascii="Times New Roman" w:eastAsia="Times New Roman" w:hAnsi="Times New Roman" w:cs="Times New Roman"/>
          <w:color w:val="000000"/>
          <w:sz w:val="24"/>
          <w:szCs w:val="24"/>
        </w:rPr>
        <w:t xml:space="preserve">, </w:t>
      </w:r>
      <w:r w:rsidR="00B1586C" w:rsidRPr="001533AB">
        <w:rPr>
          <w:rFonts w:ascii="Times New Roman" w:eastAsia="Times New Roman" w:hAnsi="Times New Roman" w:cs="Times New Roman"/>
          <w:color w:val="000000"/>
          <w:sz w:val="24"/>
          <w:szCs w:val="24"/>
        </w:rPr>
        <w:t xml:space="preserve">principalmente. En </w:t>
      </w:r>
      <w:r w:rsidR="00C82610" w:rsidRPr="001533AB">
        <w:rPr>
          <w:rFonts w:ascii="Times New Roman" w:eastAsia="Times New Roman" w:hAnsi="Times New Roman" w:cs="Times New Roman"/>
          <w:color w:val="000000"/>
          <w:sz w:val="24"/>
          <w:szCs w:val="24"/>
        </w:rPr>
        <w:t>Latinoamérica</w:t>
      </w:r>
      <w:r w:rsidR="00B1586C" w:rsidRPr="001533AB">
        <w:rPr>
          <w:rFonts w:ascii="Times New Roman" w:eastAsia="Times New Roman" w:hAnsi="Times New Roman" w:cs="Times New Roman"/>
          <w:color w:val="000000"/>
          <w:sz w:val="24"/>
          <w:szCs w:val="24"/>
        </w:rPr>
        <w:t xml:space="preserve"> la </w:t>
      </w:r>
      <w:r w:rsidR="00C82610" w:rsidRPr="001533AB">
        <w:rPr>
          <w:rFonts w:ascii="Times New Roman" w:eastAsia="Times New Roman" w:hAnsi="Times New Roman" w:cs="Times New Roman"/>
          <w:color w:val="000000"/>
          <w:sz w:val="24"/>
          <w:szCs w:val="24"/>
        </w:rPr>
        <w:t>auditoria m</w:t>
      </w:r>
      <w:r w:rsidR="006E77A4" w:rsidRPr="001533AB">
        <w:rPr>
          <w:rFonts w:ascii="Times New Roman" w:eastAsia="Times New Roman" w:hAnsi="Times New Roman" w:cs="Times New Roman"/>
          <w:color w:val="000000"/>
          <w:sz w:val="24"/>
          <w:szCs w:val="24"/>
        </w:rPr>
        <w:t>é</w:t>
      </w:r>
      <w:r w:rsidR="00C82610" w:rsidRPr="001533AB">
        <w:rPr>
          <w:rFonts w:ascii="Times New Roman" w:eastAsia="Times New Roman" w:hAnsi="Times New Roman" w:cs="Times New Roman"/>
          <w:color w:val="000000"/>
          <w:sz w:val="24"/>
          <w:szCs w:val="24"/>
        </w:rPr>
        <w:t>dica es cada dí</w:t>
      </w:r>
      <w:r w:rsidR="00B1586C" w:rsidRPr="001533AB">
        <w:rPr>
          <w:rFonts w:ascii="Times New Roman" w:eastAsia="Times New Roman" w:hAnsi="Times New Roman" w:cs="Times New Roman"/>
          <w:color w:val="000000"/>
          <w:sz w:val="24"/>
          <w:szCs w:val="24"/>
        </w:rPr>
        <w:t xml:space="preserve">a </w:t>
      </w:r>
      <w:r w:rsidR="006E77A4" w:rsidRPr="001533AB">
        <w:rPr>
          <w:rFonts w:ascii="Times New Roman" w:eastAsia="Times New Roman" w:hAnsi="Times New Roman" w:cs="Times New Roman"/>
          <w:color w:val="000000"/>
          <w:sz w:val="24"/>
          <w:szCs w:val="24"/>
        </w:rPr>
        <w:t>más</w:t>
      </w:r>
      <w:r w:rsidR="00B1586C" w:rsidRPr="001533AB">
        <w:rPr>
          <w:rFonts w:ascii="Times New Roman" w:eastAsia="Times New Roman" w:hAnsi="Times New Roman" w:cs="Times New Roman"/>
          <w:color w:val="000000"/>
          <w:sz w:val="24"/>
          <w:szCs w:val="24"/>
        </w:rPr>
        <w:t xml:space="preserve"> común</w:t>
      </w:r>
      <w:r w:rsidR="006E77A4" w:rsidRPr="001533AB">
        <w:rPr>
          <w:rFonts w:ascii="Times New Roman" w:eastAsia="Times New Roman" w:hAnsi="Times New Roman" w:cs="Times New Roman"/>
          <w:color w:val="000000"/>
          <w:sz w:val="24"/>
          <w:szCs w:val="24"/>
        </w:rPr>
        <w:t>,</w:t>
      </w:r>
      <w:r w:rsidR="00B1586C" w:rsidRPr="001533AB">
        <w:rPr>
          <w:rFonts w:ascii="Times New Roman" w:eastAsia="Times New Roman" w:hAnsi="Times New Roman" w:cs="Times New Roman"/>
          <w:color w:val="000000"/>
          <w:sz w:val="24"/>
          <w:szCs w:val="24"/>
        </w:rPr>
        <w:t xml:space="preserve"> logrando encontrar incluso varios estudios de diversos países donde el objetivo de la implementación es valorar y mejorar la calidad de </w:t>
      </w:r>
      <w:r w:rsidR="00C82610" w:rsidRPr="001533AB">
        <w:rPr>
          <w:rFonts w:ascii="Times New Roman" w:eastAsia="Times New Roman" w:hAnsi="Times New Roman" w:cs="Times New Roman"/>
          <w:color w:val="000000"/>
          <w:sz w:val="24"/>
          <w:szCs w:val="24"/>
        </w:rPr>
        <w:t>atención</w:t>
      </w:r>
      <w:r w:rsidR="00B1586C" w:rsidRPr="001533AB">
        <w:rPr>
          <w:rFonts w:ascii="Times New Roman" w:eastAsia="Times New Roman" w:hAnsi="Times New Roman" w:cs="Times New Roman"/>
          <w:color w:val="000000"/>
          <w:sz w:val="24"/>
          <w:szCs w:val="24"/>
        </w:rPr>
        <w:t xml:space="preserve"> en los servicios de salud.</w:t>
      </w:r>
    </w:p>
    <w:p w:rsidR="00B1586C" w:rsidRPr="001533AB" w:rsidRDefault="00B1586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3C56AE" w:rsidRPr="001533AB" w:rsidRDefault="003C56AE" w:rsidP="003C56AE">
      <w:pPr>
        <w:pStyle w:val="Normal1"/>
        <w:spacing w:after="0" w:line="240" w:lineRule="auto"/>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lastRenderedPageBreak/>
        <w:t>Nicaragua realiza auditorias médicas de</w:t>
      </w:r>
      <w:r w:rsidR="001533AB">
        <w:rPr>
          <w:rFonts w:ascii="Times New Roman" w:eastAsia="Times New Roman" w:hAnsi="Times New Roman" w:cs="Times New Roman"/>
          <w:sz w:val="24"/>
          <w:szCs w:val="24"/>
        </w:rPr>
        <w:t xml:space="preserve">l siglo XX </w:t>
      </w:r>
      <w:r w:rsidRPr="001533AB">
        <w:rPr>
          <w:rFonts w:ascii="Times New Roman" w:eastAsia="Times New Roman" w:hAnsi="Times New Roman" w:cs="Times New Roman"/>
          <w:sz w:val="24"/>
          <w:szCs w:val="24"/>
        </w:rPr>
        <w:t xml:space="preserve">por medio del Instituto Nicaragüense de Seguridad Social (INSS) dirigidas a sus asegurados. En los </w:t>
      </w:r>
      <w:r w:rsidR="001533AB" w:rsidRPr="00577111">
        <w:rPr>
          <w:rFonts w:ascii="Times New Roman" w:eastAsia="Times New Roman" w:hAnsi="Times New Roman" w:cs="Times New Roman"/>
          <w:sz w:val="24"/>
          <w:szCs w:val="24"/>
        </w:rPr>
        <w:t xml:space="preserve">años </w:t>
      </w:r>
      <w:r w:rsidR="00577111" w:rsidRPr="00577111">
        <w:rPr>
          <w:rFonts w:ascii="Times New Roman" w:eastAsia="Times New Roman" w:hAnsi="Times New Roman" w:cs="Times New Roman"/>
          <w:sz w:val="24"/>
          <w:szCs w:val="24"/>
        </w:rPr>
        <w:t>de l</w:t>
      </w:r>
      <w:r w:rsidR="001533AB" w:rsidRPr="00577111">
        <w:rPr>
          <w:rFonts w:ascii="Times New Roman" w:eastAsia="Times New Roman" w:hAnsi="Times New Roman" w:cs="Times New Roman"/>
          <w:sz w:val="24"/>
          <w:szCs w:val="24"/>
        </w:rPr>
        <w:t>a década de</w:t>
      </w:r>
      <w:r w:rsidR="001533AB" w:rsidRPr="001533AB">
        <w:rPr>
          <w:rFonts w:ascii="Times New Roman" w:eastAsia="Times New Roman" w:hAnsi="Times New Roman" w:cs="Times New Roman"/>
          <w:sz w:val="24"/>
          <w:szCs w:val="24"/>
        </w:rPr>
        <w:t xml:space="preserve"> 19</w:t>
      </w:r>
      <w:r w:rsidRPr="001533AB">
        <w:rPr>
          <w:rFonts w:ascii="Times New Roman" w:eastAsia="Times New Roman" w:hAnsi="Times New Roman" w:cs="Times New Roman"/>
          <w:sz w:val="24"/>
          <w:szCs w:val="24"/>
        </w:rPr>
        <w:t>80</w:t>
      </w:r>
      <w:r w:rsidR="00350EF7" w:rsidRPr="001533AB">
        <w:rPr>
          <w:rFonts w:ascii="Times New Roman" w:eastAsia="Times New Roman" w:hAnsi="Times New Roman" w:cs="Times New Roman"/>
          <w:sz w:val="24"/>
          <w:szCs w:val="24"/>
        </w:rPr>
        <w:t>:</w:t>
      </w:r>
      <w:r w:rsidRPr="001533AB">
        <w:rPr>
          <w:rFonts w:ascii="Times New Roman" w:eastAsia="Times New Roman" w:hAnsi="Times New Roman" w:cs="Times New Roman"/>
          <w:sz w:val="24"/>
          <w:szCs w:val="24"/>
        </w:rPr>
        <w:t xml:space="preserve"> con la organización del Sistema Nacional Único de Salud (SNUS) se realizan a fallecidos en el Ministerio de Salud, </w:t>
      </w:r>
      <w:r w:rsidR="001533AB" w:rsidRPr="001533AB">
        <w:rPr>
          <w:rFonts w:ascii="Times New Roman" w:eastAsia="Times New Roman" w:hAnsi="Times New Roman" w:cs="Times New Roman"/>
          <w:sz w:val="24"/>
          <w:szCs w:val="24"/>
        </w:rPr>
        <w:t>que</w:t>
      </w:r>
      <w:r w:rsidRPr="001533AB">
        <w:rPr>
          <w:rFonts w:ascii="Times New Roman" w:eastAsia="Times New Roman" w:hAnsi="Times New Roman" w:cs="Times New Roman"/>
          <w:sz w:val="24"/>
          <w:szCs w:val="24"/>
        </w:rPr>
        <w:t xml:space="preserve"> dependía funcionalmente del Despacho Ministerial. En la década de los 90</w:t>
      </w:r>
      <w:r w:rsidR="00350EF7" w:rsidRPr="001533AB">
        <w:rPr>
          <w:rFonts w:ascii="Times New Roman" w:eastAsia="Times New Roman" w:hAnsi="Times New Roman" w:cs="Times New Roman"/>
          <w:sz w:val="24"/>
          <w:szCs w:val="24"/>
        </w:rPr>
        <w:t xml:space="preserve"> e</w:t>
      </w:r>
      <w:r w:rsidRPr="001533AB">
        <w:rPr>
          <w:rFonts w:ascii="Times New Roman" w:eastAsia="Times New Roman" w:hAnsi="Times New Roman" w:cs="Times New Roman"/>
          <w:sz w:val="24"/>
          <w:szCs w:val="24"/>
        </w:rPr>
        <w:t xml:space="preserve">sta función se traslada a la Intendencia Nacional de Hospitales como proceso </w:t>
      </w:r>
      <w:r w:rsidRPr="001533AB">
        <w:rPr>
          <w:rFonts w:ascii="Times New Roman" w:eastAsia="Times New Roman" w:hAnsi="Times New Roman" w:cs="Times New Roman"/>
          <w:i/>
          <w:iCs/>
          <w:sz w:val="24"/>
          <w:szCs w:val="24"/>
        </w:rPr>
        <w:t>A</w:t>
      </w:r>
      <w:r w:rsidR="00350EF7" w:rsidRPr="001533AB">
        <w:rPr>
          <w:rFonts w:ascii="Times New Roman" w:eastAsia="Times New Roman" w:hAnsi="Times New Roman" w:cs="Times New Roman"/>
          <w:i/>
          <w:iCs/>
          <w:sz w:val="24"/>
          <w:szCs w:val="24"/>
        </w:rPr>
        <w:t>d – h</w:t>
      </w:r>
      <w:r w:rsidRPr="001533AB">
        <w:rPr>
          <w:rFonts w:ascii="Times New Roman" w:eastAsia="Times New Roman" w:hAnsi="Times New Roman" w:cs="Times New Roman"/>
          <w:i/>
          <w:iCs/>
          <w:sz w:val="24"/>
          <w:szCs w:val="24"/>
        </w:rPr>
        <w:t>oc</w:t>
      </w:r>
      <w:r w:rsidRPr="001533AB">
        <w:rPr>
          <w:rFonts w:ascii="Times New Roman" w:eastAsia="Times New Roman" w:hAnsi="Times New Roman" w:cs="Times New Roman"/>
          <w:sz w:val="24"/>
          <w:szCs w:val="24"/>
        </w:rPr>
        <w:t xml:space="preserve"> enfocado más hacia la mortalidad en el segundo nivel de atención, por denuncias </w:t>
      </w:r>
      <w:r w:rsidR="00350EF7" w:rsidRPr="001533AB">
        <w:rPr>
          <w:rFonts w:ascii="Times New Roman" w:eastAsia="Times New Roman" w:hAnsi="Times New Roman" w:cs="Times New Roman"/>
          <w:sz w:val="24"/>
          <w:szCs w:val="24"/>
        </w:rPr>
        <w:t>interpuestas.</w:t>
      </w:r>
      <w:r w:rsidRPr="001533AB">
        <w:rPr>
          <w:rFonts w:ascii="Times New Roman" w:eastAsia="Times New Roman" w:hAnsi="Times New Roman" w:cs="Times New Roman"/>
          <w:sz w:val="24"/>
          <w:szCs w:val="24"/>
        </w:rPr>
        <w:t xml:space="preserve"> </w:t>
      </w:r>
    </w:p>
    <w:p w:rsidR="006B412D" w:rsidRPr="001533AB" w:rsidRDefault="006B412D"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887EAB" w:rsidRDefault="00BE3CBD"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F45EE">
        <w:rPr>
          <w:rFonts w:ascii="Times New Roman" w:eastAsia="Times New Roman" w:hAnsi="Times New Roman" w:cs="Times New Roman"/>
          <w:sz w:val="24"/>
          <w:szCs w:val="24"/>
        </w:rPr>
        <w:t>La audito</w:t>
      </w:r>
      <w:r w:rsidR="001533AB" w:rsidRPr="000F45EE">
        <w:rPr>
          <w:rFonts w:ascii="Times New Roman" w:eastAsia="Times New Roman" w:hAnsi="Times New Roman" w:cs="Times New Roman"/>
          <w:sz w:val="24"/>
          <w:szCs w:val="24"/>
        </w:rPr>
        <w:t>rí</w:t>
      </w:r>
      <w:r w:rsidRPr="000F45EE">
        <w:rPr>
          <w:rFonts w:ascii="Times New Roman" w:eastAsia="Times New Roman" w:hAnsi="Times New Roman" w:cs="Times New Roman"/>
          <w:sz w:val="24"/>
          <w:szCs w:val="24"/>
        </w:rPr>
        <w:t>a</w:t>
      </w:r>
      <w:r w:rsidR="001533AB" w:rsidRPr="000F45EE">
        <w:rPr>
          <w:rFonts w:ascii="Times New Roman" w:eastAsia="Times New Roman" w:hAnsi="Times New Roman" w:cs="Times New Roman"/>
          <w:sz w:val="24"/>
          <w:szCs w:val="24"/>
        </w:rPr>
        <w:t xml:space="preserve"> de la c</w:t>
      </w:r>
      <w:r w:rsidR="000F45EE" w:rsidRPr="000F45EE">
        <w:rPr>
          <w:rFonts w:ascii="Times New Roman" w:eastAsia="Times New Roman" w:hAnsi="Times New Roman" w:cs="Times New Roman"/>
          <w:sz w:val="24"/>
          <w:szCs w:val="24"/>
        </w:rPr>
        <w:t>a</w:t>
      </w:r>
      <w:r w:rsidRPr="000F45EE">
        <w:rPr>
          <w:rFonts w:ascii="Times New Roman" w:eastAsia="Times New Roman" w:hAnsi="Times New Roman" w:cs="Times New Roman"/>
          <w:sz w:val="24"/>
          <w:szCs w:val="24"/>
        </w:rPr>
        <w:t>lidad de la atención médica tiene dos finalidades: primero</w:t>
      </w:r>
      <w:r w:rsidR="0036279C" w:rsidRPr="000F45EE">
        <w:rPr>
          <w:rFonts w:ascii="Times New Roman" w:eastAsia="Times New Roman" w:hAnsi="Times New Roman" w:cs="Times New Roman"/>
          <w:sz w:val="24"/>
          <w:szCs w:val="24"/>
        </w:rPr>
        <w:t>,</w:t>
      </w:r>
      <w:r w:rsidRPr="000F45EE">
        <w:rPr>
          <w:rFonts w:ascii="Times New Roman" w:eastAsia="Times New Roman" w:hAnsi="Times New Roman" w:cs="Times New Roman"/>
          <w:sz w:val="24"/>
          <w:szCs w:val="24"/>
        </w:rPr>
        <w:t xml:space="preserve"> prevenir los daños a la salud y segundo</w:t>
      </w:r>
      <w:r w:rsidR="0036279C" w:rsidRPr="000F45EE">
        <w:rPr>
          <w:rFonts w:ascii="Times New Roman" w:eastAsia="Times New Roman" w:hAnsi="Times New Roman" w:cs="Times New Roman"/>
          <w:sz w:val="24"/>
          <w:szCs w:val="24"/>
        </w:rPr>
        <w:t>,</w:t>
      </w:r>
      <w:r w:rsidRPr="000F45EE">
        <w:rPr>
          <w:rFonts w:ascii="Times New Roman" w:eastAsia="Times New Roman" w:hAnsi="Times New Roman" w:cs="Times New Roman"/>
          <w:sz w:val="24"/>
          <w:szCs w:val="24"/>
        </w:rPr>
        <w:t xml:space="preserve"> corregir las inconsistencias en la atención</w:t>
      </w:r>
      <w:r w:rsidR="000F45EE" w:rsidRPr="000F45EE">
        <w:rPr>
          <w:rFonts w:ascii="Times New Roman" w:eastAsia="Times New Roman" w:hAnsi="Times New Roman" w:cs="Times New Roman"/>
          <w:sz w:val="24"/>
          <w:szCs w:val="24"/>
        </w:rPr>
        <w:t>. D</w:t>
      </w:r>
      <w:r w:rsidRPr="000F45EE">
        <w:rPr>
          <w:rFonts w:ascii="Times New Roman" w:eastAsia="Times New Roman" w:hAnsi="Times New Roman" w:cs="Times New Roman"/>
          <w:sz w:val="24"/>
          <w:szCs w:val="24"/>
        </w:rPr>
        <w:t xml:space="preserve">etermina el incumplimiento de responsabilidades con el objeto de enmendar y simultáneamente evitar la ocurrencia de hechos no deseables. </w:t>
      </w:r>
      <w:r w:rsidR="004023C1">
        <w:rPr>
          <w:rFonts w:ascii="Times New Roman" w:eastAsia="Times New Roman" w:hAnsi="Times New Roman" w:cs="Times New Roman"/>
          <w:sz w:val="24"/>
          <w:szCs w:val="24"/>
        </w:rPr>
        <w:t xml:space="preserve">En Nicaragua no tenemos antecedentes de revisión </w:t>
      </w:r>
      <w:r w:rsidR="001E4C93">
        <w:rPr>
          <w:rFonts w:ascii="Times New Roman" w:eastAsia="Times New Roman" w:hAnsi="Times New Roman" w:cs="Times New Roman"/>
          <w:sz w:val="24"/>
          <w:szCs w:val="24"/>
        </w:rPr>
        <w:t xml:space="preserve">no </w:t>
      </w:r>
      <w:r w:rsidR="004023C1">
        <w:rPr>
          <w:rFonts w:ascii="Times New Roman" w:eastAsia="Times New Roman" w:hAnsi="Times New Roman" w:cs="Times New Roman"/>
          <w:sz w:val="24"/>
          <w:szCs w:val="24"/>
        </w:rPr>
        <w:t xml:space="preserve">sistémica </w:t>
      </w:r>
      <w:r w:rsidR="00887EAB">
        <w:rPr>
          <w:rFonts w:ascii="Times New Roman" w:eastAsia="Times New Roman" w:hAnsi="Times New Roman" w:cs="Times New Roman"/>
          <w:sz w:val="24"/>
          <w:szCs w:val="24"/>
        </w:rPr>
        <w:t xml:space="preserve">de las auditorias en salud que se realizan en las unidades del sistema de salud público y privado y que cada dia </w:t>
      </w:r>
      <w:r w:rsidR="001E4C93">
        <w:rPr>
          <w:rFonts w:ascii="Times New Roman" w:eastAsia="Times New Roman" w:hAnsi="Times New Roman" w:cs="Times New Roman"/>
          <w:sz w:val="24"/>
          <w:szCs w:val="24"/>
        </w:rPr>
        <w:t>son más frecuentes en el medio donde los galenos tiene el prejuicio que son para buscar culpables del actuar medico y que podemos decir tácitamente que no son diseñadas para este fin.</w:t>
      </w:r>
    </w:p>
    <w:p w:rsidR="00887EAB" w:rsidRDefault="00887EAB"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EB5C1C" w:rsidRPr="001533AB" w:rsidRDefault="00887EAB"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Las auditorias como herramientas de gestión que complementan la calidad de la atención en salud como se expresa en la literatura internacional como nacional pero que al final no se observa una utilidad a este fin; por lo cual es de suma importancia en el medio de estudio como auditores de los servicios de salud poder a través de una revisión sistémica tener el conocimiento; respaldado en un artículo, si esta finalidad se cumple o no. </w:t>
      </w:r>
      <w:r w:rsidR="00BE3CBD" w:rsidRPr="000F45EE">
        <w:rPr>
          <w:rFonts w:ascii="Times New Roman" w:eastAsia="Times New Roman" w:hAnsi="Times New Roman" w:cs="Times New Roman"/>
          <w:sz w:val="24"/>
          <w:szCs w:val="24"/>
        </w:rPr>
        <w:t xml:space="preserve">Es objetivo del presente artículo determinar los </w:t>
      </w:r>
      <w:r w:rsidR="00EB5C1C" w:rsidRPr="000F45EE">
        <w:rPr>
          <w:rFonts w:ascii="Times New Roman" w:eastAsia="Times New Roman" w:hAnsi="Times New Roman" w:cs="Times New Roman"/>
          <w:sz w:val="24"/>
          <w:szCs w:val="24"/>
        </w:rPr>
        <w:t xml:space="preserve">principales resultados de auditorías </w:t>
      </w:r>
      <w:r w:rsidR="00350EF7" w:rsidRPr="000F45EE">
        <w:rPr>
          <w:rFonts w:ascii="Times New Roman" w:eastAsia="Times New Roman" w:hAnsi="Times New Roman" w:cs="Times New Roman"/>
          <w:sz w:val="24"/>
          <w:szCs w:val="24"/>
        </w:rPr>
        <w:t xml:space="preserve">efectuadas </w:t>
      </w:r>
      <w:r w:rsidR="00EB5C1C" w:rsidRPr="000F45EE">
        <w:rPr>
          <w:rFonts w:ascii="Times New Roman" w:eastAsia="Times New Roman" w:hAnsi="Times New Roman" w:cs="Times New Roman"/>
          <w:sz w:val="24"/>
          <w:szCs w:val="24"/>
        </w:rPr>
        <w:t>en el Hospital San José de Diriamba en los últimos 5 años y de paso poder identificar c</w:t>
      </w:r>
      <w:r w:rsidR="00350EF7" w:rsidRPr="000F45EE">
        <w:rPr>
          <w:rFonts w:ascii="Times New Roman" w:eastAsia="Times New Roman" w:hAnsi="Times New Roman" w:cs="Times New Roman"/>
          <w:sz w:val="24"/>
          <w:szCs w:val="24"/>
        </w:rPr>
        <w:t>uá</w:t>
      </w:r>
      <w:r w:rsidR="00EB5C1C" w:rsidRPr="000F45EE">
        <w:rPr>
          <w:rFonts w:ascii="Times New Roman" w:eastAsia="Times New Roman" w:hAnsi="Times New Roman" w:cs="Times New Roman"/>
          <w:sz w:val="24"/>
          <w:szCs w:val="24"/>
        </w:rPr>
        <w:t>l es el fin de la realización de las mismas en dependencia de sus conclusiones.</w:t>
      </w:r>
      <w:r w:rsidR="00643D48" w:rsidRPr="001533AB">
        <w:rPr>
          <w:rFonts w:ascii="Times New Roman" w:eastAsia="Times New Roman" w:hAnsi="Times New Roman" w:cs="Times New Roman"/>
          <w:b/>
          <w:color w:val="000000"/>
          <w:sz w:val="24"/>
          <w:szCs w:val="24"/>
        </w:rPr>
        <w:t xml:space="preserve"> </w:t>
      </w:r>
    </w:p>
    <w:p w:rsidR="00EB5C1C" w:rsidRPr="001533AB" w:rsidRDefault="00EB5C1C"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763C5" w:rsidRPr="001533AB" w:rsidRDefault="00EB5C1C"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533AB">
        <w:rPr>
          <w:rFonts w:ascii="Times New Roman" w:eastAsia="Times New Roman" w:hAnsi="Times New Roman" w:cs="Times New Roman"/>
          <w:color w:val="000000"/>
          <w:sz w:val="24"/>
          <w:szCs w:val="24"/>
        </w:rPr>
        <w:t>No pode</w:t>
      </w:r>
      <w:r w:rsidR="00350EF7" w:rsidRPr="001533AB">
        <w:rPr>
          <w:rFonts w:ascii="Times New Roman" w:eastAsia="Times New Roman" w:hAnsi="Times New Roman" w:cs="Times New Roman"/>
          <w:color w:val="000000"/>
          <w:sz w:val="24"/>
          <w:szCs w:val="24"/>
        </w:rPr>
        <w:t xml:space="preserve">mos </w:t>
      </w:r>
      <w:r w:rsidRPr="001533AB">
        <w:rPr>
          <w:rFonts w:ascii="Times New Roman" w:eastAsia="Times New Roman" w:hAnsi="Times New Roman" w:cs="Times New Roman"/>
          <w:color w:val="000000"/>
          <w:sz w:val="24"/>
          <w:szCs w:val="24"/>
        </w:rPr>
        <w:t>obviar que las auditorias m</w:t>
      </w:r>
      <w:r w:rsidR="00350EF7" w:rsidRPr="001533AB">
        <w:rPr>
          <w:rFonts w:ascii="Times New Roman" w:eastAsia="Times New Roman" w:hAnsi="Times New Roman" w:cs="Times New Roman"/>
          <w:color w:val="000000"/>
          <w:sz w:val="24"/>
          <w:szCs w:val="24"/>
        </w:rPr>
        <w:t>é</w:t>
      </w:r>
      <w:r w:rsidRPr="001533AB">
        <w:rPr>
          <w:rFonts w:ascii="Times New Roman" w:eastAsia="Times New Roman" w:hAnsi="Times New Roman" w:cs="Times New Roman"/>
          <w:color w:val="000000"/>
          <w:sz w:val="24"/>
          <w:szCs w:val="24"/>
        </w:rPr>
        <w:t>dicas en la actualidad son una herramienta administrativa que se emplea para mejorar la calidad en los servicios de salud</w:t>
      </w:r>
      <w:r w:rsidR="006E3E44"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por lo cual debemos describir las recomendaciones que deja la realización de cada auditoria en pro de la salud de los pacientes.</w:t>
      </w:r>
    </w:p>
    <w:p w:rsidR="00811128" w:rsidRPr="001533AB" w:rsidRDefault="00811128" w:rsidP="00A7023F">
      <w:pPr>
        <w:pStyle w:val="Normal1"/>
        <w:spacing w:after="0" w:line="240" w:lineRule="auto"/>
        <w:ind w:right="1418"/>
        <w:jc w:val="both"/>
        <w:rPr>
          <w:rFonts w:ascii="Times New Roman" w:eastAsia="Times New Roman" w:hAnsi="Times New Roman" w:cs="Times New Roman"/>
          <w:sz w:val="24"/>
          <w:szCs w:val="24"/>
        </w:rPr>
      </w:pPr>
    </w:p>
    <w:p w:rsidR="00FB394F" w:rsidRPr="001533AB" w:rsidRDefault="00FB394F" w:rsidP="00A7023F">
      <w:pPr>
        <w:pStyle w:val="Normal1"/>
        <w:spacing w:after="0" w:line="240" w:lineRule="auto"/>
        <w:ind w:right="1418"/>
        <w:jc w:val="both"/>
        <w:rPr>
          <w:rFonts w:ascii="Times New Roman" w:eastAsia="Times New Roman" w:hAnsi="Times New Roman" w:cs="Times New Roman"/>
          <w:b/>
          <w:sz w:val="28"/>
          <w:szCs w:val="28"/>
        </w:rPr>
      </w:pPr>
      <w:r w:rsidRPr="001533AB">
        <w:rPr>
          <w:rFonts w:ascii="Times New Roman" w:eastAsia="Times New Roman" w:hAnsi="Times New Roman" w:cs="Times New Roman"/>
          <w:b/>
          <w:sz w:val="28"/>
          <w:szCs w:val="28"/>
        </w:rPr>
        <w:t xml:space="preserve">MATERIAL Y </w:t>
      </w:r>
      <w:r w:rsidR="00676CCA" w:rsidRPr="001533AB">
        <w:rPr>
          <w:rFonts w:ascii="Times New Roman" w:eastAsia="Times New Roman" w:hAnsi="Times New Roman" w:cs="Times New Roman"/>
          <w:b/>
          <w:sz w:val="28"/>
          <w:szCs w:val="28"/>
        </w:rPr>
        <w:t>M</w:t>
      </w:r>
      <w:r w:rsidR="006E3E44" w:rsidRPr="001533AB">
        <w:rPr>
          <w:rFonts w:ascii="Times New Roman" w:eastAsia="Times New Roman" w:hAnsi="Times New Roman" w:cs="Times New Roman"/>
          <w:b/>
          <w:sz w:val="28"/>
          <w:szCs w:val="28"/>
        </w:rPr>
        <w:t>ETOD</w:t>
      </w:r>
      <w:r w:rsidR="00676CCA" w:rsidRPr="001533AB">
        <w:rPr>
          <w:rFonts w:ascii="Times New Roman" w:eastAsia="Times New Roman" w:hAnsi="Times New Roman" w:cs="Times New Roman"/>
          <w:b/>
          <w:sz w:val="28"/>
          <w:szCs w:val="28"/>
        </w:rPr>
        <w:t>O</w:t>
      </w:r>
      <w:r w:rsidRPr="001533AB">
        <w:rPr>
          <w:rFonts w:ascii="Times New Roman" w:eastAsia="Times New Roman" w:hAnsi="Times New Roman" w:cs="Times New Roman"/>
          <w:b/>
          <w:sz w:val="28"/>
          <w:szCs w:val="28"/>
        </w:rPr>
        <w:t xml:space="preserve"> </w:t>
      </w:r>
    </w:p>
    <w:p w:rsidR="00FB394F" w:rsidRPr="001533AB" w:rsidRDefault="00FB394F" w:rsidP="00A7023F">
      <w:pPr>
        <w:pStyle w:val="Normal1"/>
        <w:spacing w:after="0" w:line="240" w:lineRule="auto"/>
        <w:ind w:right="1418"/>
        <w:jc w:val="both"/>
        <w:rPr>
          <w:rFonts w:ascii="Times New Roman" w:eastAsia="Times New Roman" w:hAnsi="Times New Roman" w:cs="Times New Roman"/>
          <w:b/>
          <w:sz w:val="24"/>
          <w:szCs w:val="24"/>
        </w:rPr>
      </w:pPr>
    </w:p>
    <w:p w:rsidR="001E4C93" w:rsidRPr="001E4C93" w:rsidRDefault="001E4C93" w:rsidP="001E4C93">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E4C93">
        <w:rPr>
          <w:rFonts w:ascii="Times New Roman" w:eastAsia="Times New Roman" w:hAnsi="Times New Roman" w:cs="Times New Roman"/>
          <w:color w:val="000000"/>
          <w:sz w:val="24"/>
          <w:szCs w:val="24"/>
        </w:rPr>
        <w:t xml:space="preserve">La investigación realizada es de tipo revisión bibliográfica narrativa </w:t>
      </w:r>
      <w:r w:rsidR="009C445C">
        <w:rPr>
          <w:rFonts w:ascii="Times New Roman" w:eastAsia="Times New Roman" w:hAnsi="Times New Roman" w:cs="Times New Roman"/>
          <w:color w:val="000000"/>
          <w:sz w:val="24"/>
          <w:szCs w:val="24"/>
        </w:rPr>
        <w:t xml:space="preserve">utilizamos, con el fin de mejorar la calidad de la investigación, la herramienta </w:t>
      </w:r>
      <w:r w:rsidR="009C445C" w:rsidRPr="009C445C">
        <w:rPr>
          <w:rFonts w:ascii="Times New Roman" w:eastAsia="Times New Roman" w:hAnsi="Times New Roman" w:cs="Times New Roman"/>
          <w:b/>
          <w:color w:val="000000"/>
          <w:sz w:val="24"/>
          <w:szCs w:val="24"/>
        </w:rPr>
        <w:t>SANRA</w:t>
      </w:r>
      <w:r w:rsidR="009C445C" w:rsidRPr="001E4C93">
        <w:rPr>
          <w:rFonts w:ascii="Times New Roman" w:eastAsia="Times New Roman" w:hAnsi="Times New Roman" w:cs="Times New Roman"/>
          <w:color w:val="000000"/>
          <w:sz w:val="24"/>
          <w:szCs w:val="24"/>
        </w:rPr>
        <w:t xml:space="preserve"> </w:t>
      </w:r>
      <w:r w:rsidR="009C445C">
        <w:rPr>
          <w:rFonts w:ascii="Times New Roman" w:eastAsia="Times New Roman" w:hAnsi="Times New Roman" w:cs="Times New Roman"/>
          <w:color w:val="000000"/>
          <w:sz w:val="24"/>
          <w:szCs w:val="24"/>
        </w:rPr>
        <w:t>(</w:t>
      </w:r>
      <w:r w:rsidR="009C445C" w:rsidRPr="001E4C93">
        <w:rPr>
          <w:rFonts w:ascii="Times New Roman" w:eastAsia="Times New Roman" w:hAnsi="Times New Roman" w:cs="Times New Roman"/>
          <w:color w:val="000000"/>
          <w:sz w:val="24"/>
          <w:szCs w:val="24"/>
        </w:rPr>
        <w:t>Scale for the Assessment of Narrative Review Articles</w:t>
      </w:r>
      <w:r w:rsidR="009C445C">
        <w:rPr>
          <w:rFonts w:ascii="Times New Roman" w:eastAsia="Times New Roman" w:hAnsi="Times New Roman" w:cs="Times New Roman"/>
          <w:color w:val="000000"/>
          <w:sz w:val="24"/>
          <w:szCs w:val="24"/>
        </w:rPr>
        <w:t xml:space="preserve">), </w:t>
      </w:r>
      <w:r w:rsidRPr="001E4C93">
        <w:rPr>
          <w:rFonts w:ascii="Times New Roman" w:eastAsia="Times New Roman" w:hAnsi="Times New Roman" w:cs="Times New Roman"/>
          <w:color w:val="000000"/>
          <w:sz w:val="24"/>
          <w:szCs w:val="24"/>
        </w:rPr>
        <w:t>desarrollada en 2010 Christopher Baethge, Sandra Goldbeck-Wood y Stephan Mertens</w:t>
      </w:r>
      <w:r w:rsidR="009C445C">
        <w:rPr>
          <w:rFonts w:ascii="Times New Roman" w:eastAsia="Times New Roman" w:hAnsi="Times New Roman" w:cs="Times New Roman"/>
          <w:color w:val="000000"/>
          <w:sz w:val="24"/>
          <w:szCs w:val="24"/>
        </w:rPr>
        <w:t>.</w:t>
      </w:r>
      <w:r w:rsidRPr="001E4C93">
        <w:rPr>
          <w:rFonts w:ascii="Times New Roman" w:eastAsia="Times New Roman" w:hAnsi="Times New Roman" w:cs="Times New Roman"/>
          <w:color w:val="000000"/>
          <w:sz w:val="24"/>
          <w:szCs w:val="24"/>
        </w:rPr>
        <w:t xml:space="preserve"> </w:t>
      </w:r>
    </w:p>
    <w:p w:rsidR="001E4C93" w:rsidRDefault="001E4C93" w:rsidP="00A7023F">
      <w:pPr>
        <w:pStyle w:val="Normal1"/>
        <w:spacing w:after="0" w:line="240" w:lineRule="auto"/>
        <w:ind w:right="49"/>
        <w:jc w:val="both"/>
        <w:rPr>
          <w:rFonts w:ascii="Times New Roman" w:eastAsia="Times New Roman" w:hAnsi="Times New Roman" w:cs="Times New Roman"/>
          <w:sz w:val="24"/>
          <w:szCs w:val="24"/>
        </w:rPr>
      </w:pPr>
    </w:p>
    <w:p w:rsidR="009C445C" w:rsidRDefault="009C445C" w:rsidP="00A7023F">
      <w:pPr>
        <w:pStyle w:val="Normal1"/>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universo tenemos</w:t>
      </w:r>
      <w:r w:rsidR="00EB5C1C" w:rsidRPr="000F45EE">
        <w:rPr>
          <w:rFonts w:ascii="Times New Roman" w:eastAsia="Times New Roman" w:hAnsi="Times New Roman" w:cs="Times New Roman"/>
          <w:sz w:val="24"/>
          <w:szCs w:val="24"/>
        </w:rPr>
        <w:t xml:space="preserve"> un total de 29 </w:t>
      </w:r>
      <w:r w:rsidR="006E77A4" w:rsidRPr="000F45EE">
        <w:rPr>
          <w:rFonts w:ascii="Times New Roman" w:eastAsia="Times New Roman" w:hAnsi="Times New Roman" w:cs="Times New Roman"/>
          <w:sz w:val="24"/>
          <w:szCs w:val="24"/>
        </w:rPr>
        <w:t>autorías</w:t>
      </w:r>
      <w:r w:rsidR="00EB5C1C" w:rsidRPr="000F45EE">
        <w:rPr>
          <w:rFonts w:ascii="Times New Roman" w:eastAsia="Times New Roman" w:hAnsi="Times New Roman" w:cs="Times New Roman"/>
          <w:sz w:val="24"/>
          <w:szCs w:val="24"/>
        </w:rPr>
        <w:t xml:space="preserve"> de la calidad de la </w:t>
      </w:r>
      <w:r w:rsidR="00D554C7" w:rsidRPr="000F45EE">
        <w:rPr>
          <w:rFonts w:ascii="Times New Roman" w:eastAsia="Times New Roman" w:hAnsi="Times New Roman" w:cs="Times New Roman"/>
          <w:sz w:val="24"/>
          <w:szCs w:val="24"/>
        </w:rPr>
        <w:t>atención</w:t>
      </w:r>
      <w:r w:rsidR="00EB5C1C" w:rsidRPr="000F45EE">
        <w:rPr>
          <w:rFonts w:ascii="Times New Roman" w:eastAsia="Times New Roman" w:hAnsi="Times New Roman" w:cs="Times New Roman"/>
          <w:sz w:val="24"/>
          <w:szCs w:val="24"/>
        </w:rPr>
        <w:t xml:space="preserve"> </w:t>
      </w:r>
      <w:r w:rsidR="006E77A4" w:rsidRPr="000F45EE">
        <w:rPr>
          <w:rFonts w:ascii="Times New Roman" w:eastAsia="Times New Roman" w:hAnsi="Times New Roman" w:cs="Times New Roman"/>
          <w:sz w:val="24"/>
          <w:szCs w:val="24"/>
        </w:rPr>
        <w:t>médica</w:t>
      </w:r>
      <w:r>
        <w:rPr>
          <w:rFonts w:ascii="Times New Roman" w:eastAsia="Times New Roman" w:hAnsi="Times New Roman" w:cs="Times New Roman"/>
          <w:sz w:val="24"/>
          <w:szCs w:val="24"/>
        </w:rPr>
        <w:t xml:space="preserve"> de primera instancia</w:t>
      </w:r>
      <w:r w:rsidR="00EB5C1C" w:rsidRPr="000F45EE">
        <w:rPr>
          <w:rFonts w:ascii="Times New Roman" w:eastAsia="Times New Roman" w:hAnsi="Times New Roman" w:cs="Times New Roman"/>
          <w:sz w:val="24"/>
          <w:szCs w:val="24"/>
        </w:rPr>
        <w:t xml:space="preserve"> </w:t>
      </w:r>
      <w:r w:rsidR="000F45EE" w:rsidRPr="000F45EE">
        <w:rPr>
          <w:rFonts w:ascii="Times New Roman" w:eastAsia="Times New Roman" w:hAnsi="Times New Roman" w:cs="Times New Roman"/>
          <w:sz w:val="24"/>
          <w:szCs w:val="24"/>
        </w:rPr>
        <w:t xml:space="preserve">realizadas </w:t>
      </w:r>
      <w:r w:rsidR="00EB5C1C" w:rsidRPr="000F45EE">
        <w:rPr>
          <w:rFonts w:ascii="Times New Roman" w:eastAsia="Times New Roman" w:hAnsi="Times New Roman" w:cs="Times New Roman"/>
          <w:sz w:val="24"/>
          <w:szCs w:val="24"/>
        </w:rPr>
        <w:t xml:space="preserve">en el Hospital San </w:t>
      </w:r>
      <w:r w:rsidR="00D554C7" w:rsidRPr="000F45EE">
        <w:rPr>
          <w:rFonts w:ascii="Times New Roman" w:eastAsia="Times New Roman" w:hAnsi="Times New Roman" w:cs="Times New Roman"/>
          <w:sz w:val="24"/>
          <w:szCs w:val="24"/>
        </w:rPr>
        <w:t>José</w:t>
      </w:r>
      <w:r w:rsidR="00EB5C1C" w:rsidRPr="000F45EE">
        <w:rPr>
          <w:rFonts w:ascii="Times New Roman" w:eastAsia="Times New Roman" w:hAnsi="Times New Roman" w:cs="Times New Roman"/>
          <w:sz w:val="24"/>
          <w:szCs w:val="24"/>
        </w:rPr>
        <w:t xml:space="preserve"> Diriamba en</w:t>
      </w:r>
      <w:r w:rsidR="000F45EE" w:rsidRPr="000F45EE">
        <w:rPr>
          <w:rFonts w:ascii="Times New Roman" w:eastAsia="Times New Roman" w:hAnsi="Times New Roman" w:cs="Times New Roman"/>
          <w:sz w:val="24"/>
          <w:szCs w:val="24"/>
        </w:rPr>
        <w:t>tre</w:t>
      </w:r>
      <w:r w:rsidR="00EB5C1C" w:rsidRPr="000F45EE">
        <w:rPr>
          <w:rFonts w:ascii="Times New Roman" w:eastAsia="Times New Roman" w:hAnsi="Times New Roman" w:cs="Times New Roman"/>
          <w:sz w:val="24"/>
          <w:szCs w:val="24"/>
        </w:rPr>
        <w:t xml:space="preserve"> los años</w:t>
      </w:r>
      <w:r w:rsidR="000F45EE" w:rsidRPr="000F45EE">
        <w:rPr>
          <w:rFonts w:ascii="Times New Roman" w:eastAsia="Times New Roman" w:hAnsi="Times New Roman" w:cs="Times New Roman"/>
          <w:sz w:val="24"/>
          <w:szCs w:val="24"/>
        </w:rPr>
        <w:t xml:space="preserve"> 2018 y 2022</w:t>
      </w:r>
      <w:r w:rsidR="00EB5C1C" w:rsidRPr="000F45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decido trabajar con el universo dado que es una cifra manejable y además las auditorias corresponden a la actuación médica en las diferentes especialidades siendo la principal las ginecoobstetra.</w:t>
      </w:r>
    </w:p>
    <w:p w:rsidR="009C445C" w:rsidRDefault="009C445C" w:rsidP="00A7023F">
      <w:pPr>
        <w:pStyle w:val="Normal1"/>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criterios de selección son:</w:t>
      </w:r>
    </w:p>
    <w:p w:rsidR="009C445C" w:rsidRDefault="009C445C" w:rsidP="00A7023F">
      <w:pPr>
        <w:pStyle w:val="Normal1"/>
        <w:numPr>
          <w:ilvl w:val="0"/>
          <w:numId w:val="10"/>
        </w:numPr>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Auditorias de primera instancias realizadas en el periodo de estudio.</w:t>
      </w:r>
    </w:p>
    <w:p w:rsidR="009C445C" w:rsidRDefault="009C445C" w:rsidP="00A7023F">
      <w:pPr>
        <w:pStyle w:val="Normal1"/>
        <w:numPr>
          <w:ilvl w:val="0"/>
          <w:numId w:val="10"/>
        </w:numPr>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Deben de estar realizadas en el Hospital Primario San José de Diriamba.</w:t>
      </w:r>
    </w:p>
    <w:p w:rsidR="009C445C" w:rsidRDefault="009C445C" w:rsidP="00A7023F">
      <w:pPr>
        <w:pStyle w:val="Normal1"/>
        <w:numPr>
          <w:ilvl w:val="0"/>
          <w:numId w:val="10"/>
        </w:numPr>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Deben de estar terminadas sin importar que en su estructura no estén completas según la normativa de auditoría medica vigente.</w:t>
      </w:r>
    </w:p>
    <w:p w:rsidR="009C445C" w:rsidRDefault="009C445C" w:rsidP="009C445C">
      <w:pPr>
        <w:pStyle w:val="Normal1"/>
        <w:spacing w:after="0" w:line="240" w:lineRule="auto"/>
        <w:ind w:right="49"/>
        <w:jc w:val="both"/>
        <w:rPr>
          <w:rFonts w:ascii="Times New Roman" w:eastAsia="Times New Roman" w:hAnsi="Times New Roman" w:cs="Times New Roman"/>
          <w:sz w:val="24"/>
          <w:szCs w:val="24"/>
        </w:rPr>
      </w:pPr>
    </w:p>
    <w:p w:rsidR="00EB5C1C" w:rsidRPr="009C445C" w:rsidRDefault="009C445C" w:rsidP="009C445C">
      <w:pPr>
        <w:pStyle w:val="Normal1"/>
        <w:spacing w:after="0" w:line="240" w:lineRule="auto"/>
        <w:ind w:right="49"/>
        <w:jc w:val="both"/>
        <w:rPr>
          <w:rFonts w:ascii="Times New Roman" w:eastAsia="Times New Roman" w:hAnsi="Times New Roman" w:cs="Times New Roman"/>
          <w:sz w:val="24"/>
          <w:szCs w:val="24"/>
        </w:rPr>
      </w:pPr>
      <w:r w:rsidRPr="009C445C">
        <w:rPr>
          <w:rFonts w:ascii="Times New Roman" w:eastAsia="Times New Roman" w:hAnsi="Times New Roman" w:cs="Times New Roman"/>
          <w:sz w:val="24"/>
          <w:szCs w:val="24"/>
        </w:rPr>
        <w:t>Los</w:t>
      </w:r>
      <w:r w:rsidR="00EB5C1C" w:rsidRPr="009C445C">
        <w:rPr>
          <w:rFonts w:ascii="Times New Roman" w:eastAsia="Times New Roman" w:hAnsi="Times New Roman" w:cs="Times New Roman"/>
          <w:sz w:val="24"/>
          <w:szCs w:val="24"/>
        </w:rPr>
        <w:t xml:space="preserve"> resultados encontrados se vaciaron en tablas de</w:t>
      </w:r>
      <w:r w:rsidR="00120DFC" w:rsidRPr="009C445C">
        <w:rPr>
          <w:rFonts w:ascii="Times New Roman" w:eastAsia="Times New Roman" w:hAnsi="Times New Roman" w:cs="Times New Roman"/>
          <w:sz w:val="24"/>
          <w:szCs w:val="24"/>
        </w:rPr>
        <w:t xml:space="preserve"> frecuencia libre y porcentajes apoyados con software Excel 2010.</w:t>
      </w:r>
    </w:p>
    <w:p w:rsidR="00EB5C1C" w:rsidRPr="000F45EE" w:rsidRDefault="00EB5C1C" w:rsidP="000F45EE">
      <w:pPr>
        <w:pStyle w:val="Normal1"/>
        <w:spacing w:after="0" w:line="240" w:lineRule="auto"/>
        <w:ind w:right="49"/>
        <w:jc w:val="both"/>
        <w:rPr>
          <w:rFonts w:ascii="Times New Roman" w:eastAsia="Times New Roman" w:hAnsi="Times New Roman" w:cs="Times New Roman"/>
          <w:sz w:val="24"/>
          <w:szCs w:val="24"/>
        </w:rPr>
      </w:pPr>
    </w:p>
    <w:p w:rsidR="00811128" w:rsidRDefault="000F45EE" w:rsidP="000F45EE">
      <w:pPr>
        <w:pStyle w:val="Textocomentario"/>
        <w:spacing w:after="0"/>
        <w:jc w:val="both"/>
        <w:rPr>
          <w:rFonts w:ascii="Times New Roman" w:eastAsia="Times New Roman" w:hAnsi="Times New Roman" w:cs="Times New Roman"/>
          <w:sz w:val="24"/>
          <w:szCs w:val="24"/>
        </w:rPr>
      </w:pPr>
      <w:r w:rsidRPr="000F45EE">
        <w:rPr>
          <w:rFonts w:ascii="Times New Roman" w:eastAsia="Times New Roman" w:hAnsi="Times New Roman" w:cs="Times New Roman"/>
          <w:sz w:val="24"/>
          <w:szCs w:val="24"/>
        </w:rPr>
        <w:t xml:space="preserve">Se utilizaron motores </w:t>
      </w:r>
      <w:r w:rsidR="00811128" w:rsidRPr="000F45EE">
        <w:rPr>
          <w:rFonts w:ascii="Times New Roman" w:eastAsia="Times New Roman" w:hAnsi="Times New Roman" w:cs="Times New Roman"/>
          <w:sz w:val="24"/>
          <w:szCs w:val="24"/>
        </w:rPr>
        <w:t xml:space="preserve">de búsqueda </w:t>
      </w:r>
      <w:r w:rsidRPr="000F45EE">
        <w:rPr>
          <w:rFonts w:ascii="Times New Roman" w:eastAsia="Times New Roman" w:hAnsi="Times New Roman" w:cs="Times New Roman"/>
          <w:sz w:val="24"/>
          <w:szCs w:val="24"/>
        </w:rPr>
        <w:t xml:space="preserve">en internet para localizar artículos </w:t>
      </w:r>
      <w:r w:rsidR="00577111" w:rsidRPr="000F45EE">
        <w:rPr>
          <w:rFonts w:ascii="Times New Roman" w:eastAsia="Times New Roman" w:hAnsi="Times New Roman" w:cs="Times New Roman"/>
          <w:sz w:val="24"/>
          <w:szCs w:val="24"/>
        </w:rPr>
        <w:t>científicos</w:t>
      </w:r>
      <w:r w:rsidRPr="000F45EE">
        <w:rPr>
          <w:rFonts w:ascii="Times New Roman" w:eastAsia="Times New Roman" w:hAnsi="Times New Roman" w:cs="Times New Roman"/>
          <w:sz w:val="24"/>
          <w:szCs w:val="24"/>
        </w:rPr>
        <w:t xml:space="preserve"> de interés para esta revisión y se usaron principalmente las siguientes palabras clave: auditoría</w:t>
      </w:r>
      <w:r w:rsidRPr="000E6A30">
        <w:rPr>
          <w:rFonts w:ascii="Times New Roman" w:eastAsia="Times New Roman" w:hAnsi="Times New Roman" w:cs="Times New Roman"/>
          <w:sz w:val="24"/>
          <w:szCs w:val="24"/>
        </w:rPr>
        <w:t xml:space="preserve"> médica, calidad de la atención, objetivos, </w:t>
      </w:r>
      <w:r w:rsidRPr="000F45EE">
        <w:rPr>
          <w:rFonts w:ascii="Times New Roman" w:eastAsia="Times New Roman" w:hAnsi="Times New Roman" w:cs="Times New Roman"/>
          <w:sz w:val="24"/>
          <w:szCs w:val="24"/>
        </w:rPr>
        <w:t xml:space="preserve">códigos de ética, unidades de salud. Se recopilo, sistematizo y analizo </w:t>
      </w:r>
      <w:r w:rsidR="00811128" w:rsidRPr="000F45EE">
        <w:rPr>
          <w:rFonts w:ascii="Times New Roman" w:eastAsia="Times New Roman" w:hAnsi="Times New Roman" w:cs="Times New Roman"/>
          <w:sz w:val="24"/>
          <w:szCs w:val="24"/>
        </w:rPr>
        <w:t xml:space="preserve">la información internacional, encontrando artículos científicos de interés </w:t>
      </w:r>
      <w:r w:rsidR="00F36581" w:rsidRPr="000F45EE">
        <w:rPr>
          <w:rFonts w:ascii="Times New Roman" w:eastAsia="Times New Roman" w:hAnsi="Times New Roman" w:cs="Times New Roman"/>
          <w:sz w:val="24"/>
          <w:szCs w:val="24"/>
        </w:rPr>
        <w:t xml:space="preserve">para la revisión </w:t>
      </w:r>
      <w:r w:rsidR="006E3E44" w:rsidRPr="000F45EE">
        <w:rPr>
          <w:rFonts w:ascii="Times New Roman" w:eastAsia="Times New Roman" w:hAnsi="Times New Roman" w:cs="Times New Roman"/>
          <w:sz w:val="24"/>
          <w:szCs w:val="24"/>
        </w:rPr>
        <w:t>verificados</w:t>
      </w:r>
      <w:r w:rsidR="00FF17E1" w:rsidRPr="000F45EE">
        <w:rPr>
          <w:rFonts w:ascii="Times New Roman" w:eastAsia="Times New Roman" w:hAnsi="Times New Roman" w:cs="Times New Roman"/>
          <w:sz w:val="24"/>
          <w:szCs w:val="24"/>
        </w:rPr>
        <w:t xml:space="preserve"> desde el 2000.</w:t>
      </w:r>
      <w:r w:rsidR="00811128" w:rsidRPr="000F45EE">
        <w:rPr>
          <w:rFonts w:ascii="Times New Roman" w:eastAsia="Times New Roman" w:hAnsi="Times New Roman" w:cs="Times New Roman"/>
          <w:sz w:val="24"/>
          <w:szCs w:val="24"/>
        </w:rPr>
        <w:t xml:space="preserve"> Las palabras claves que nos ayudaron fueron </w:t>
      </w:r>
      <w:r w:rsidR="002E507F" w:rsidRPr="002231AE">
        <w:rPr>
          <w:rFonts w:ascii="Times New Roman" w:eastAsia="Times New Roman" w:hAnsi="Times New Roman" w:cs="Times New Roman"/>
          <w:sz w:val="24"/>
          <w:szCs w:val="24"/>
        </w:rPr>
        <w:t>auditoria médicas</w:t>
      </w:r>
      <w:r w:rsidR="002E507F" w:rsidRPr="001533AB">
        <w:rPr>
          <w:rFonts w:ascii="Times New Roman" w:eastAsia="Times New Roman" w:hAnsi="Times New Roman" w:cs="Times New Roman"/>
          <w:sz w:val="24"/>
          <w:szCs w:val="24"/>
        </w:rPr>
        <w:t>,</w:t>
      </w:r>
      <w:r w:rsidR="002E507F">
        <w:rPr>
          <w:rFonts w:ascii="Times New Roman" w:eastAsia="Times New Roman" w:hAnsi="Times New Roman" w:cs="Times New Roman"/>
          <w:sz w:val="24"/>
          <w:szCs w:val="24"/>
        </w:rPr>
        <w:t xml:space="preserve"> normativa, legislación, Nicaragua</w:t>
      </w:r>
      <w:r w:rsidR="00811128" w:rsidRPr="000F45EE">
        <w:rPr>
          <w:rFonts w:ascii="Times New Roman" w:eastAsia="Times New Roman" w:hAnsi="Times New Roman" w:cs="Times New Roman"/>
          <w:sz w:val="24"/>
          <w:szCs w:val="24"/>
        </w:rPr>
        <w:t>.</w:t>
      </w:r>
    </w:p>
    <w:p w:rsidR="002E507F" w:rsidRDefault="002E507F" w:rsidP="000F45EE">
      <w:pPr>
        <w:pStyle w:val="Textocomentario"/>
        <w:spacing w:after="0"/>
        <w:jc w:val="both"/>
        <w:rPr>
          <w:rFonts w:ascii="Times New Roman" w:eastAsia="Times New Roman" w:hAnsi="Times New Roman" w:cs="Times New Roman"/>
          <w:sz w:val="24"/>
          <w:szCs w:val="24"/>
        </w:rPr>
      </w:pPr>
    </w:p>
    <w:p w:rsidR="002E507F" w:rsidRPr="001533AB" w:rsidRDefault="002E507F" w:rsidP="000F45EE">
      <w:pPr>
        <w:pStyle w:val="Textocomentario"/>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estudio se encuentra en la etapa de formulación de hipótesis y deberá de considerarse como el inicio para poder realizar una segunda investigación considerando los resultados y conclusiones alcanzadas y poder proponer nuevas intervenciones medicas.</w:t>
      </w:r>
    </w:p>
    <w:p w:rsidR="006E3E44" w:rsidRPr="001533AB" w:rsidRDefault="006E3E44" w:rsidP="00A7023F">
      <w:pPr>
        <w:pStyle w:val="Normal1"/>
        <w:spacing w:after="0" w:line="240" w:lineRule="auto"/>
        <w:ind w:right="49"/>
        <w:jc w:val="both"/>
        <w:rPr>
          <w:rFonts w:ascii="Times New Roman" w:eastAsia="Times New Roman" w:hAnsi="Times New Roman" w:cs="Times New Roman"/>
          <w:sz w:val="24"/>
          <w:szCs w:val="24"/>
        </w:rPr>
      </w:pPr>
    </w:p>
    <w:p w:rsidR="00E9281E" w:rsidRPr="001533AB" w:rsidRDefault="00E9281E" w:rsidP="00A7023F">
      <w:pPr>
        <w:pStyle w:val="Normal1"/>
        <w:spacing w:after="0" w:line="240" w:lineRule="auto"/>
        <w:ind w:right="49"/>
        <w:jc w:val="both"/>
        <w:rPr>
          <w:rFonts w:ascii="Times New Roman" w:eastAsia="Times New Roman" w:hAnsi="Times New Roman" w:cs="Times New Roman"/>
          <w:b/>
          <w:sz w:val="28"/>
          <w:szCs w:val="28"/>
        </w:rPr>
      </w:pPr>
      <w:r w:rsidRPr="001533AB">
        <w:rPr>
          <w:rFonts w:ascii="Times New Roman" w:eastAsia="Times New Roman" w:hAnsi="Times New Roman" w:cs="Times New Roman"/>
          <w:b/>
          <w:sz w:val="28"/>
          <w:szCs w:val="28"/>
        </w:rPr>
        <w:t>RESULTADO Y DISCUSI</w:t>
      </w:r>
      <w:r w:rsidR="006E3E44" w:rsidRPr="001533AB">
        <w:rPr>
          <w:rFonts w:ascii="Times New Roman" w:eastAsia="Times New Roman" w:hAnsi="Times New Roman" w:cs="Times New Roman"/>
          <w:b/>
          <w:sz w:val="28"/>
          <w:szCs w:val="28"/>
        </w:rPr>
        <w:t>ÓN</w:t>
      </w:r>
    </w:p>
    <w:p w:rsidR="00A07EF9" w:rsidRPr="001533AB" w:rsidRDefault="00A07EF9" w:rsidP="00A7023F">
      <w:pPr>
        <w:pStyle w:val="Normal1"/>
        <w:spacing w:after="0" w:line="240" w:lineRule="auto"/>
        <w:ind w:right="49"/>
        <w:jc w:val="both"/>
        <w:rPr>
          <w:rFonts w:ascii="Times New Roman" w:eastAsia="Times New Roman" w:hAnsi="Times New Roman" w:cs="Times New Roman"/>
          <w:sz w:val="24"/>
          <w:szCs w:val="24"/>
        </w:rPr>
      </w:pPr>
    </w:p>
    <w:p w:rsidR="00A07EF9" w:rsidRPr="001533AB" w:rsidRDefault="00120DFC" w:rsidP="00A7023F">
      <w:pPr>
        <w:pStyle w:val="Normal1"/>
        <w:spacing w:after="0" w:line="240" w:lineRule="auto"/>
        <w:ind w:right="49"/>
        <w:jc w:val="both"/>
        <w:rPr>
          <w:rFonts w:ascii="Times New Roman" w:eastAsia="Times New Roman" w:hAnsi="Times New Roman" w:cs="Times New Roman"/>
          <w:b/>
          <w:sz w:val="24"/>
          <w:szCs w:val="24"/>
        </w:rPr>
      </w:pPr>
      <w:r w:rsidRPr="001533AB">
        <w:rPr>
          <w:rFonts w:ascii="Times New Roman" w:eastAsia="Times New Roman" w:hAnsi="Times New Roman" w:cs="Times New Roman"/>
          <w:b/>
          <w:sz w:val="24"/>
          <w:szCs w:val="24"/>
        </w:rPr>
        <w:t>Reseña histórica</w:t>
      </w:r>
      <w:r w:rsidR="0083282B" w:rsidRPr="001533AB">
        <w:rPr>
          <w:rFonts w:ascii="Times New Roman" w:eastAsia="Times New Roman" w:hAnsi="Times New Roman" w:cs="Times New Roman"/>
          <w:b/>
          <w:sz w:val="24"/>
          <w:szCs w:val="24"/>
        </w:rPr>
        <w:t>.</w:t>
      </w:r>
    </w:p>
    <w:p w:rsidR="00495C7F" w:rsidRPr="001533AB" w:rsidRDefault="00495C7F" w:rsidP="00A7023F">
      <w:pPr>
        <w:pStyle w:val="Normal1"/>
        <w:spacing w:after="0" w:line="240" w:lineRule="auto"/>
        <w:ind w:right="49"/>
        <w:jc w:val="both"/>
        <w:rPr>
          <w:rFonts w:ascii="Times New Roman" w:eastAsia="Times New Roman" w:hAnsi="Times New Roman" w:cs="Times New Roman"/>
          <w:b/>
          <w:sz w:val="24"/>
          <w:szCs w:val="24"/>
        </w:rPr>
      </w:pPr>
    </w:p>
    <w:p w:rsidR="00495C7F" w:rsidRPr="001533AB" w:rsidRDefault="00495C7F" w:rsidP="00A7023F">
      <w:pPr>
        <w:pStyle w:val="Normal1"/>
        <w:spacing w:after="0" w:line="240" w:lineRule="auto"/>
        <w:ind w:right="49"/>
        <w:jc w:val="both"/>
        <w:rPr>
          <w:rFonts w:ascii="Times New Roman" w:eastAsia="Times New Roman" w:hAnsi="Times New Roman" w:cs="Times New Roman"/>
          <w:sz w:val="24"/>
          <w:szCs w:val="24"/>
        </w:rPr>
      </w:pPr>
      <w:r w:rsidRPr="00441B7A">
        <w:rPr>
          <w:rFonts w:ascii="Times New Roman" w:eastAsia="Times New Roman" w:hAnsi="Times New Roman" w:cs="Times New Roman"/>
          <w:sz w:val="24"/>
          <w:szCs w:val="24"/>
        </w:rPr>
        <w:t>La audito</w:t>
      </w:r>
      <w:r w:rsidR="000E6A30" w:rsidRPr="00441B7A">
        <w:rPr>
          <w:rFonts w:ascii="Times New Roman" w:eastAsia="Times New Roman" w:hAnsi="Times New Roman" w:cs="Times New Roman"/>
          <w:sz w:val="24"/>
          <w:szCs w:val="24"/>
        </w:rPr>
        <w:t>rí</w:t>
      </w:r>
      <w:r w:rsidRPr="00441B7A">
        <w:rPr>
          <w:rFonts w:ascii="Times New Roman" w:eastAsia="Times New Roman" w:hAnsi="Times New Roman" w:cs="Times New Roman"/>
          <w:sz w:val="24"/>
          <w:szCs w:val="24"/>
        </w:rPr>
        <w:t>a m</w:t>
      </w:r>
      <w:r w:rsidR="006E3E44" w:rsidRPr="00441B7A">
        <w:rPr>
          <w:rFonts w:ascii="Times New Roman" w:eastAsia="Times New Roman" w:hAnsi="Times New Roman" w:cs="Times New Roman"/>
          <w:sz w:val="24"/>
          <w:szCs w:val="24"/>
        </w:rPr>
        <w:t>é</w:t>
      </w:r>
      <w:r w:rsidRPr="00441B7A">
        <w:rPr>
          <w:rFonts w:ascii="Times New Roman" w:eastAsia="Times New Roman" w:hAnsi="Times New Roman" w:cs="Times New Roman"/>
          <w:sz w:val="24"/>
          <w:szCs w:val="24"/>
        </w:rPr>
        <w:t xml:space="preserve">dica (AM) ha </w:t>
      </w:r>
      <w:r w:rsidR="000E6A30" w:rsidRPr="00441B7A">
        <w:rPr>
          <w:rFonts w:ascii="Times New Roman" w:eastAsia="Times New Roman" w:hAnsi="Times New Roman" w:cs="Times New Roman"/>
          <w:sz w:val="24"/>
          <w:szCs w:val="24"/>
        </w:rPr>
        <w:t>evolucionado</w:t>
      </w:r>
      <w:r w:rsidRPr="00441B7A">
        <w:rPr>
          <w:rFonts w:ascii="Times New Roman" w:eastAsia="Times New Roman" w:hAnsi="Times New Roman" w:cs="Times New Roman"/>
          <w:sz w:val="24"/>
          <w:szCs w:val="24"/>
        </w:rPr>
        <w:t xml:space="preserve"> en el transcurso de la hist</w:t>
      </w:r>
      <w:r w:rsidR="00680D1E" w:rsidRPr="00441B7A">
        <w:rPr>
          <w:rFonts w:ascii="Times New Roman" w:eastAsia="Times New Roman" w:hAnsi="Times New Roman" w:cs="Times New Roman"/>
          <w:sz w:val="24"/>
          <w:szCs w:val="24"/>
        </w:rPr>
        <w:t xml:space="preserve">oria </w:t>
      </w:r>
      <w:r w:rsidR="00C37614" w:rsidRPr="00441B7A">
        <w:rPr>
          <w:rFonts w:ascii="Times New Roman" w:eastAsia="Times New Roman" w:hAnsi="Times New Roman" w:cs="Times New Roman"/>
          <w:sz w:val="24"/>
          <w:szCs w:val="24"/>
        </w:rPr>
        <w:t>desde un punto de vista amp</w:t>
      </w:r>
      <w:r w:rsidR="00BE5134" w:rsidRPr="00441B7A">
        <w:rPr>
          <w:rFonts w:ascii="Times New Roman" w:eastAsia="Times New Roman" w:hAnsi="Times New Roman" w:cs="Times New Roman"/>
          <w:sz w:val="24"/>
          <w:szCs w:val="24"/>
        </w:rPr>
        <w:t>lio</w:t>
      </w:r>
      <w:r w:rsidR="006E3E44" w:rsidRPr="00441B7A">
        <w:rPr>
          <w:rFonts w:ascii="Times New Roman" w:eastAsia="Times New Roman" w:hAnsi="Times New Roman" w:cs="Times New Roman"/>
          <w:sz w:val="24"/>
          <w:szCs w:val="24"/>
        </w:rPr>
        <w:t>,</w:t>
      </w:r>
      <w:r w:rsidR="00BE5134" w:rsidRPr="00441B7A">
        <w:rPr>
          <w:rFonts w:ascii="Times New Roman" w:eastAsia="Times New Roman" w:hAnsi="Times New Roman" w:cs="Times New Roman"/>
          <w:sz w:val="24"/>
          <w:szCs w:val="24"/>
        </w:rPr>
        <w:t xml:space="preserve"> si la consideramos como la evaluación de normas, l</w:t>
      </w:r>
      <w:r w:rsidR="00C37614" w:rsidRPr="00441B7A">
        <w:rPr>
          <w:rFonts w:ascii="Times New Roman" w:eastAsia="Times New Roman" w:hAnsi="Times New Roman" w:cs="Times New Roman"/>
          <w:sz w:val="24"/>
          <w:szCs w:val="24"/>
        </w:rPr>
        <w:t xml:space="preserve">eyes y </w:t>
      </w:r>
      <w:r w:rsidR="0068636D" w:rsidRPr="00441B7A">
        <w:rPr>
          <w:rFonts w:ascii="Times New Roman" w:eastAsia="Times New Roman" w:hAnsi="Times New Roman" w:cs="Times New Roman"/>
          <w:sz w:val="24"/>
          <w:szCs w:val="24"/>
        </w:rPr>
        <w:t>protocolos</w:t>
      </w:r>
      <w:r w:rsidR="00C37614" w:rsidRPr="00441B7A">
        <w:rPr>
          <w:rFonts w:ascii="Times New Roman" w:eastAsia="Times New Roman" w:hAnsi="Times New Roman" w:cs="Times New Roman"/>
          <w:sz w:val="24"/>
          <w:szCs w:val="24"/>
        </w:rPr>
        <w:t xml:space="preserve"> podemos </w:t>
      </w:r>
      <w:r w:rsidR="00BE5134" w:rsidRPr="00441B7A">
        <w:rPr>
          <w:rFonts w:ascii="Times New Roman" w:eastAsia="Times New Roman" w:hAnsi="Times New Roman" w:cs="Times New Roman"/>
          <w:sz w:val="24"/>
          <w:szCs w:val="24"/>
        </w:rPr>
        <w:t>exponer</w:t>
      </w:r>
      <w:r w:rsidR="00C37614" w:rsidRPr="00441B7A">
        <w:rPr>
          <w:rFonts w:ascii="Times New Roman" w:eastAsia="Times New Roman" w:hAnsi="Times New Roman" w:cs="Times New Roman"/>
          <w:sz w:val="24"/>
          <w:szCs w:val="24"/>
        </w:rPr>
        <w:t xml:space="preserve"> que desde tiempo del </w:t>
      </w:r>
      <w:r w:rsidR="0068636D" w:rsidRPr="00441B7A">
        <w:rPr>
          <w:rFonts w:ascii="Times New Roman" w:eastAsia="Times New Roman" w:hAnsi="Times New Roman" w:cs="Times New Roman"/>
          <w:sz w:val="24"/>
          <w:szCs w:val="24"/>
        </w:rPr>
        <w:t>Código</w:t>
      </w:r>
      <w:r w:rsidR="00C37614" w:rsidRPr="00441B7A">
        <w:rPr>
          <w:rFonts w:ascii="Times New Roman" w:eastAsia="Times New Roman" w:hAnsi="Times New Roman" w:cs="Times New Roman"/>
          <w:sz w:val="24"/>
          <w:szCs w:val="24"/>
        </w:rPr>
        <w:t xml:space="preserve"> de Hammurabi (2250 a. de J.C.) los médicos tenían leyes que cumplir (ley 215 – ley 223) donde el juez era el encargado de au</w:t>
      </w:r>
      <w:r w:rsidR="00127E68" w:rsidRPr="00441B7A">
        <w:rPr>
          <w:rFonts w:ascii="Times New Roman" w:eastAsia="Times New Roman" w:hAnsi="Times New Roman" w:cs="Times New Roman"/>
          <w:sz w:val="24"/>
          <w:szCs w:val="24"/>
        </w:rPr>
        <w:t>ditar su actuación</w:t>
      </w:r>
      <w:r w:rsidR="00C37614" w:rsidRPr="00441B7A">
        <w:rPr>
          <w:rFonts w:ascii="Times New Roman" w:eastAsia="Times New Roman" w:hAnsi="Times New Roman" w:cs="Times New Roman"/>
          <w:sz w:val="24"/>
          <w:szCs w:val="24"/>
        </w:rPr>
        <w:t>.</w:t>
      </w:r>
    </w:p>
    <w:p w:rsidR="00127E68" w:rsidRDefault="00127E68" w:rsidP="00A7023F">
      <w:pPr>
        <w:pStyle w:val="Normal1"/>
        <w:spacing w:after="0" w:line="240" w:lineRule="auto"/>
        <w:ind w:right="49"/>
        <w:jc w:val="both"/>
        <w:rPr>
          <w:rFonts w:ascii="Times New Roman" w:eastAsia="Times New Roman" w:hAnsi="Times New Roman" w:cs="Times New Roman"/>
          <w:sz w:val="24"/>
          <w:szCs w:val="24"/>
        </w:rPr>
      </w:pPr>
    </w:p>
    <w:p w:rsidR="003712AE" w:rsidRDefault="001369EC" w:rsidP="00C67E5C">
      <w:pPr>
        <w:pStyle w:val="NormalWeb"/>
        <w:spacing w:before="0" w:beforeAutospacing="0" w:after="0" w:afterAutospacing="0"/>
        <w:jc w:val="both"/>
      </w:pPr>
      <w:r>
        <w:t>Di Mascio (2018) escribe una cronología de la auditoría médica iniciando con</w:t>
      </w:r>
      <w:r w:rsidR="003712AE">
        <w:t xml:space="preserve"> el Papiro de Edwin Smith </w:t>
      </w:r>
      <w:r>
        <w:t xml:space="preserve">(1500 a de J.C.) que </w:t>
      </w:r>
      <w:r w:rsidR="003712AE">
        <w:t>contiene principios similares a los del Código de Hammurabi y es inspirador de las ideas promulgadas en Grecia y Roma.</w:t>
      </w:r>
      <w:r>
        <w:t xml:space="preserve"> </w:t>
      </w:r>
      <w:r w:rsidR="003712AE">
        <w:t xml:space="preserve">Entre 460 – 370 </w:t>
      </w:r>
      <w:r>
        <w:t xml:space="preserve">(a de J. </w:t>
      </w:r>
      <w:r w:rsidR="003712AE">
        <w:t>C</w:t>
      </w:r>
      <w:r>
        <w:t>)</w:t>
      </w:r>
      <w:r w:rsidR="003712AE">
        <w:t xml:space="preserve"> Hipócrates enfatiza la necesidad de mantener adecuados registros de los casos médicos junto a la observación de los pacientes, demandando una alta moral y normas éticas.</w:t>
      </w:r>
      <w:r>
        <w:t xml:space="preserve"> </w:t>
      </w:r>
      <w:r w:rsidR="003712AE">
        <w:t>Pero recién tenemos datos sobre la introducción del concepto de la Auditoría Médica a fines del siglo XIX en Inglaterra, donde la estadística ha sido la cuna sobre la cual la Auditoría Médica ha crecido y desarrollado.</w:t>
      </w:r>
      <w:r>
        <w:t xml:space="preserve"> </w:t>
      </w:r>
    </w:p>
    <w:p w:rsidR="003712AE" w:rsidRDefault="001369EC" w:rsidP="003712AE">
      <w:pPr>
        <w:pStyle w:val="NormalWeb"/>
        <w:jc w:val="both"/>
      </w:pPr>
      <w:r>
        <w:t>Otros ejemplos e</w:t>
      </w:r>
      <w:r w:rsidR="003712AE">
        <w:t xml:space="preserve">n </w:t>
      </w:r>
      <w:r>
        <w:t xml:space="preserve">Inglaterra </w:t>
      </w:r>
      <w:r w:rsidR="003712AE">
        <w:t xml:space="preserve"> se crea el primer registro de Nacimientos y Defunciones</w:t>
      </w:r>
      <w:r>
        <w:t xml:space="preserve"> (siglo XI)</w:t>
      </w:r>
      <w:r w:rsidR="003712AE">
        <w:t>, estos registros inquietaron a los médicos en la búsqueda de las causas de la muerte de los infantes y los adultos, pero recién en el siglo XVII se toman medidas activas ante este tipo de sucesos, para que a fines del siglo XVIII y comienzos del siglo XIX se expanda a toda Europa la necesidad de contar con verdaderos datos estadísticos nacionales sobre muertes y defunciones que promuevan a conductas proactivas en lo que a salud se refiere.</w:t>
      </w:r>
    </w:p>
    <w:p w:rsidR="003712AE" w:rsidRDefault="003712AE" w:rsidP="001369EC">
      <w:pPr>
        <w:pStyle w:val="NormalWeb"/>
        <w:jc w:val="both"/>
      </w:pPr>
      <w:r>
        <w:t>Es así como a mediados del siglo XVIII comienzan diferentes actividades de los profesionales médicos en búsqueda de soluciones a los problemas de salud de la población, el primer problema que surgió a través del análisis de los casos médicos y de la elaboración de estadísticas fue la falta de una nomenclatura uniforme, situación que lleva a la creación de la Primer Clasificación de Enfermedades para poder así conocer la real magnit</w:t>
      </w:r>
      <w:r w:rsidR="001369EC">
        <w:t>ud de los problemas detectados y e</w:t>
      </w:r>
      <w:r>
        <w:t>n el siglo XIX comienzan a aparecer las primeras publicaciones médicas difundiendo la idea de la revisión de trabajos médicos realizado por otros médicos, publicándose por primera vez en The Lancet.</w:t>
      </w:r>
      <w:r w:rsidR="001369EC">
        <w:t xml:space="preserve"> Luego se realiza el primer Censo Médico en Inglaterra con la finalidad de iniciar una calificación de los médicos (esbozo de procesos de Acreditación y Certificación), comienzan a surgir estudios y publicaciones sobre diferentes situaciones con la finalidad de disminuir la morbilidad y mortalidad derivadas de procedimientos quirúrgicos. Se hace mayor énfasis en la necesidad de confeccionar registros médicos.  (Di Mascio, 2018)</w:t>
      </w:r>
    </w:p>
    <w:p w:rsidR="000158F9" w:rsidRPr="001533AB" w:rsidRDefault="00BE5134" w:rsidP="000158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En 1854</w:t>
      </w:r>
      <w:r w:rsidR="00D9222E">
        <w:rPr>
          <w:rFonts w:ascii="Times New Roman" w:eastAsia="Times New Roman" w:hAnsi="Times New Roman" w:cs="Times New Roman"/>
          <w:color w:val="000000"/>
          <w:sz w:val="24"/>
          <w:szCs w:val="24"/>
        </w:rPr>
        <w:t xml:space="preserve"> </w:t>
      </w:r>
      <w:r w:rsidRPr="00863D93">
        <w:rPr>
          <w:rFonts w:ascii="Times New Roman" w:eastAsia="Times New Roman" w:hAnsi="Times New Roman" w:cs="Times New Roman"/>
          <w:color w:val="000000"/>
          <w:sz w:val="24"/>
          <w:szCs w:val="24"/>
        </w:rPr>
        <w:t xml:space="preserve">Florence Nightingale </w:t>
      </w:r>
      <w:r w:rsidR="006E3E44" w:rsidRPr="00863D93">
        <w:rPr>
          <w:rFonts w:ascii="Times New Roman" w:eastAsia="Times New Roman" w:hAnsi="Times New Roman" w:cs="Times New Roman"/>
          <w:color w:val="000000"/>
          <w:sz w:val="24"/>
          <w:szCs w:val="24"/>
        </w:rPr>
        <w:t>hizo</w:t>
      </w:r>
      <w:r w:rsidRPr="00863D93">
        <w:rPr>
          <w:rFonts w:ascii="Times New Roman" w:eastAsia="Times New Roman" w:hAnsi="Times New Roman" w:cs="Times New Roman"/>
          <w:color w:val="000000"/>
          <w:sz w:val="24"/>
          <w:szCs w:val="24"/>
        </w:rPr>
        <w:t xml:space="preserve"> un estudio comparativo en el Hospital de Scutari</w:t>
      </w:r>
      <w:r w:rsidR="00D9222E" w:rsidRPr="00863D93">
        <w:rPr>
          <w:rFonts w:ascii="Times New Roman" w:eastAsia="Times New Roman" w:hAnsi="Times New Roman" w:cs="Times New Roman"/>
          <w:color w:val="000000"/>
          <w:sz w:val="24"/>
          <w:szCs w:val="24"/>
        </w:rPr>
        <w:t>, en Crimea</w:t>
      </w:r>
      <w:r w:rsidR="00577111" w:rsidRPr="00863D93">
        <w:rPr>
          <w:rFonts w:ascii="Times New Roman" w:eastAsia="Times New Roman" w:hAnsi="Times New Roman" w:cs="Times New Roman"/>
          <w:color w:val="000000"/>
          <w:sz w:val="24"/>
          <w:szCs w:val="24"/>
        </w:rPr>
        <w:t>;</w:t>
      </w:r>
      <w:r w:rsidRPr="00863D93">
        <w:rPr>
          <w:rFonts w:ascii="Times New Roman" w:eastAsia="Times New Roman" w:hAnsi="Times New Roman" w:cs="Times New Roman"/>
          <w:color w:val="000000"/>
          <w:sz w:val="24"/>
          <w:szCs w:val="24"/>
        </w:rPr>
        <w:t xml:space="preserve"> </w:t>
      </w:r>
      <w:r w:rsidR="003712AE" w:rsidRPr="00863D93">
        <w:rPr>
          <w:rFonts w:ascii="Times New Roman" w:eastAsia="Times New Roman" w:hAnsi="Times New Roman" w:cs="Times New Roman"/>
          <w:color w:val="000000"/>
          <w:sz w:val="24"/>
          <w:szCs w:val="24"/>
        </w:rPr>
        <w:t>el cual se encontraba</w:t>
      </w:r>
      <w:r w:rsidRPr="00863D93">
        <w:rPr>
          <w:rFonts w:ascii="Times New Roman" w:eastAsia="Times New Roman" w:hAnsi="Times New Roman" w:cs="Times New Roman"/>
          <w:color w:val="000000"/>
          <w:sz w:val="24"/>
          <w:szCs w:val="24"/>
        </w:rPr>
        <w:t xml:space="preserve"> </w:t>
      </w:r>
      <w:r w:rsidR="00577111" w:rsidRPr="00863D93">
        <w:rPr>
          <w:rFonts w:ascii="Times New Roman" w:eastAsia="Times New Roman" w:hAnsi="Times New Roman" w:cs="Times New Roman"/>
          <w:color w:val="000000"/>
          <w:sz w:val="24"/>
          <w:szCs w:val="24"/>
        </w:rPr>
        <w:t>inundado</w:t>
      </w:r>
      <w:r w:rsidRPr="00863D93">
        <w:rPr>
          <w:rFonts w:ascii="Times New Roman" w:eastAsia="Times New Roman" w:hAnsi="Times New Roman" w:cs="Times New Roman"/>
          <w:color w:val="000000"/>
          <w:sz w:val="24"/>
          <w:szCs w:val="24"/>
        </w:rPr>
        <w:t xml:space="preserve"> </w:t>
      </w:r>
      <w:r w:rsidR="00577111" w:rsidRPr="00863D93">
        <w:rPr>
          <w:rFonts w:ascii="Times New Roman" w:eastAsia="Times New Roman" w:hAnsi="Times New Roman" w:cs="Times New Roman"/>
          <w:color w:val="000000"/>
          <w:sz w:val="24"/>
          <w:szCs w:val="24"/>
        </w:rPr>
        <w:t xml:space="preserve">y en aun en esas condiciones brindase </w:t>
      </w:r>
      <w:r w:rsidR="00863D93" w:rsidRPr="00863D93">
        <w:rPr>
          <w:rFonts w:ascii="Times New Roman" w:eastAsia="Times New Roman" w:hAnsi="Times New Roman" w:cs="Times New Roman"/>
          <w:color w:val="000000"/>
          <w:sz w:val="24"/>
          <w:szCs w:val="24"/>
        </w:rPr>
        <w:t>atención</w:t>
      </w:r>
      <w:r w:rsidR="00577111" w:rsidRPr="00863D93">
        <w:rPr>
          <w:rFonts w:ascii="Times New Roman" w:eastAsia="Times New Roman" w:hAnsi="Times New Roman" w:cs="Times New Roman"/>
          <w:color w:val="000000"/>
          <w:sz w:val="24"/>
          <w:szCs w:val="24"/>
        </w:rPr>
        <w:t xml:space="preserve"> en salud</w:t>
      </w:r>
      <w:r w:rsidR="00863D93" w:rsidRPr="00863D93">
        <w:rPr>
          <w:rFonts w:ascii="Times New Roman" w:eastAsia="Times New Roman" w:hAnsi="Times New Roman" w:cs="Times New Roman"/>
          <w:color w:val="000000"/>
          <w:sz w:val="24"/>
          <w:szCs w:val="24"/>
        </w:rPr>
        <w:t xml:space="preserve"> dichas </w:t>
      </w:r>
      <w:r w:rsidR="003712AE" w:rsidRPr="00863D93">
        <w:rPr>
          <w:rFonts w:ascii="Times New Roman" w:eastAsia="Times New Roman" w:hAnsi="Times New Roman" w:cs="Times New Roman"/>
          <w:color w:val="000000"/>
          <w:sz w:val="24"/>
          <w:szCs w:val="24"/>
        </w:rPr>
        <w:t xml:space="preserve"> </w:t>
      </w:r>
      <w:r w:rsidRPr="00863D93">
        <w:rPr>
          <w:rFonts w:ascii="Times New Roman" w:eastAsia="Times New Roman" w:hAnsi="Times New Roman" w:cs="Times New Roman"/>
          <w:color w:val="000000"/>
          <w:sz w:val="24"/>
          <w:szCs w:val="24"/>
        </w:rPr>
        <w:t>p</w:t>
      </w:r>
      <w:r w:rsidR="006E3E44" w:rsidRPr="00863D93">
        <w:rPr>
          <w:rFonts w:ascii="Times New Roman" w:eastAsia="Times New Roman" w:hAnsi="Times New Roman" w:cs="Times New Roman"/>
          <w:color w:val="000000"/>
          <w:sz w:val="24"/>
          <w:szCs w:val="24"/>
        </w:rPr>
        <w:t>rá</w:t>
      </w:r>
      <w:r w:rsidRPr="00863D93">
        <w:rPr>
          <w:rFonts w:ascii="Times New Roman" w:eastAsia="Times New Roman" w:hAnsi="Times New Roman" w:cs="Times New Roman"/>
          <w:color w:val="000000"/>
          <w:sz w:val="24"/>
          <w:szCs w:val="24"/>
        </w:rPr>
        <w:t>c</w:t>
      </w:r>
      <w:r w:rsidR="0044275D" w:rsidRPr="00863D93">
        <w:rPr>
          <w:rFonts w:ascii="Times New Roman" w:eastAsia="Times New Roman" w:hAnsi="Times New Roman" w:cs="Times New Roman"/>
          <w:color w:val="000000"/>
          <w:sz w:val="24"/>
          <w:szCs w:val="24"/>
        </w:rPr>
        <w:t xml:space="preserve">ticas </w:t>
      </w:r>
      <w:r w:rsidR="003712AE" w:rsidRPr="00863D93">
        <w:rPr>
          <w:rFonts w:ascii="Times New Roman" w:eastAsia="Times New Roman" w:hAnsi="Times New Roman" w:cs="Times New Roman"/>
          <w:color w:val="000000"/>
          <w:sz w:val="24"/>
          <w:szCs w:val="24"/>
        </w:rPr>
        <w:t xml:space="preserve">médicas </w:t>
      </w:r>
      <w:r w:rsidR="00863D93" w:rsidRPr="00863D93">
        <w:rPr>
          <w:rFonts w:ascii="Times New Roman" w:eastAsia="Times New Roman" w:hAnsi="Times New Roman" w:cs="Times New Roman"/>
          <w:color w:val="000000"/>
          <w:sz w:val="24"/>
          <w:szCs w:val="24"/>
        </w:rPr>
        <w:t xml:space="preserve">en completo estado </w:t>
      </w:r>
      <w:r w:rsidR="0044275D" w:rsidRPr="00863D93">
        <w:rPr>
          <w:rFonts w:ascii="Times New Roman" w:eastAsia="Times New Roman" w:hAnsi="Times New Roman" w:cs="Times New Roman"/>
          <w:color w:val="000000"/>
          <w:sz w:val="24"/>
          <w:szCs w:val="24"/>
        </w:rPr>
        <w:t>insalubre. Sin embargo, l</w:t>
      </w:r>
      <w:r w:rsidRPr="00863D93">
        <w:rPr>
          <w:rFonts w:ascii="Times New Roman" w:eastAsia="Times New Roman" w:hAnsi="Times New Roman" w:cs="Times New Roman"/>
          <w:color w:val="000000"/>
          <w:sz w:val="24"/>
          <w:szCs w:val="24"/>
        </w:rPr>
        <w:t xml:space="preserve">a AM como ciencia tiene sus inicios en </w:t>
      </w:r>
      <w:r w:rsidR="0044275D" w:rsidRPr="00863D93">
        <w:rPr>
          <w:rFonts w:ascii="Times New Roman" w:eastAsia="Times New Roman" w:hAnsi="Times New Roman" w:cs="Times New Roman"/>
          <w:color w:val="000000"/>
          <w:sz w:val="24"/>
          <w:szCs w:val="24"/>
        </w:rPr>
        <w:t>los hospitales de Estados</w:t>
      </w:r>
      <w:r w:rsidR="0044275D" w:rsidRPr="001533AB">
        <w:rPr>
          <w:rFonts w:ascii="Times New Roman" w:eastAsia="Times New Roman" w:hAnsi="Times New Roman" w:cs="Times New Roman"/>
          <w:color w:val="000000"/>
          <w:sz w:val="24"/>
          <w:szCs w:val="24"/>
        </w:rPr>
        <w:t xml:space="preserve"> Unidos</w:t>
      </w:r>
      <w:r w:rsidR="000E6A30">
        <w:rPr>
          <w:rFonts w:ascii="Times New Roman" w:eastAsia="Times New Roman" w:hAnsi="Times New Roman" w:cs="Times New Roman"/>
          <w:color w:val="000000"/>
          <w:sz w:val="24"/>
          <w:szCs w:val="24"/>
        </w:rPr>
        <w:t xml:space="preserve"> a partir de</w:t>
      </w:r>
      <w:r w:rsidR="0044275D" w:rsidRPr="001533AB">
        <w:rPr>
          <w:rFonts w:ascii="Times New Roman" w:eastAsia="Times New Roman" w:hAnsi="Times New Roman" w:cs="Times New Roman"/>
          <w:color w:val="000000"/>
          <w:sz w:val="24"/>
          <w:szCs w:val="24"/>
        </w:rPr>
        <w:t xml:space="preserve"> 1910 con el informe Flexner respecto a la enseñanza de la Medicina en diferentes universidades</w:t>
      </w:r>
      <w:r w:rsidR="006E3E44" w:rsidRPr="001533AB">
        <w:rPr>
          <w:rFonts w:ascii="Times New Roman" w:eastAsia="Times New Roman" w:hAnsi="Times New Roman" w:cs="Times New Roman"/>
          <w:color w:val="000000"/>
          <w:sz w:val="24"/>
          <w:szCs w:val="24"/>
        </w:rPr>
        <w:t>,</w:t>
      </w:r>
      <w:r w:rsidR="000E6A30">
        <w:rPr>
          <w:rFonts w:ascii="Times New Roman" w:eastAsia="Times New Roman" w:hAnsi="Times New Roman" w:cs="Times New Roman"/>
          <w:color w:val="000000"/>
          <w:sz w:val="24"/>
          <w:szCs w:val="24"/>
        </w:rPr>
        <w:t xml:space="preserve"> en el que criticó </w:t>
      </w:r>
      <w:r w:rsidR="0044275D" w:rsidRPr="001533AB">
        <w:rPr>
          <w:rFonts w:ascii="Times New Roman" w:eastAsia="Times New Roman" w:hAnsi="Times New Roman" w:cs="Times New Roman"/>
          <w:color w:val="000000"/>
          <w:sz w:val="24"/>
          <w:szCs w:val="24"/>
        </w:rPr>
        <w:t>el sistema existente</w:t>
      </w:r>
      <w:r w:rsidR="000158F9" w:rsidRPr="001533AB">
        <w:rPr>
          <w:rFonts w:ascii="Times New Roman" w:eastAsia="Times New Roman" w:hAnsi="Times New Roman" w:cs="Times New Roman"/>
          <w:color w:val="000000"/>
          <w:sz w:val="24"/>
          <w:szCs w:val="24"/>
        </w:rPr>
        <w:t xml:space="preserve">. </w:t>
      </w:r>
      <w:r w:rsidR="0044275D" w:rsidRPr="001533AB">
        <w:rPr>
          <w:rFonts w:ascii="Times New Roman" w:eastAsia="Times New Roman" w:hAnsi="Times New Roman" w:cs="Times New Roman"/>
          <w:color w:val="000000"/>
          <w:sz w:val="24"/>
          <w:szCs w:val="24"/>
        </w:rPr>
        <w:t xml:space="preserve">En 1917 el Colegio Americano de Cirujanos dicta las Normas para la acreditación hospitalaria. En 1950, se </w:t>
      </w:r>
      <w:r w:rsidR="006E3E44" w:rsidRPr="001533AB">
        <w:rPr>
          <w:rFonts w:ascii="Times New Roman" w:eastAsia="Times New Roman" w:hAnsi="Times New Roman" w:cs="Times New Roman"/>
          <w:color w:val="000000"/>
          <w:sz w:val="24"/>
          <w:szCs w:val="24"/>
        </w:rPr>
        <w:t>ejecutó</w:t>
      </w:r>
      <w:r w:rsidR="0044275D" w:rsidRPr="001533AB">
        <w:rPr>
          <w:rFonts w:ascii="Times New Roman" w:eastAsia="Times New Roman" w:hAnsi="Times New Roman" w:cs="Times New Roman"/>
          <w:color w:val="000000"/>
          <w:sz w:val="24"/>
          <w:szCs w:val="24"/>
        </w:rPr>
        <w:t xml:space="preserve"> un estudio piloto en 15 hospitales, institucionalizándose el procedimiento, venciendo el temor y la suspicacia de considerar a la auditoría como un instrumento de control y punición. Hacia 1980 es</w:t>
      </w:r>
      <w:r w:rsidR="000158F9" w:rsidRPr="001533AB">
        <w:rPr>
          <w:rFonts w:ascii="Times New Roman" w:eastAsia="Times New Roman" w:hAnsi="Times New Roman" w:cs="Times New Roman"/>
          <w:color w:val="000000"/>
          <w:sz w:val="24"/>
          <w:szCs w:val="24"/>
        </w:rPr>
        <w:t xml:space="preserve"> un procedimiento implantado en </w:t>
      </w:r>
      <w:r w:rsidR="0044275D" w:rsidRPr="001533AB">
        <w:rPr>
          <w:rFonts w:ascii="Times New Roman" w:eastAsia="Times New Roman" w:hAnsi="Times New Roman" w:cs="Times New Roman"/>
          <w:color w:val="000000"/>
          <w:sz w:val="24"/>
          <w:szCs w:val="24"/>
        </w:rPr>
        <w:t>casi t</w:t>
      </w:r>
      <w:r w:rsidR="00104621" w:rsidRPr="001533AB">
        <w:rPr>
          <w:rFonts w:ascii="Times New Roman" w:eastAsia="Times New Roman" w:hAnsi="Times New Roman" w:cs="Times New Roman"/>
          <w:color w:val="000000"/>
          <w:sz w:val="24"/>
          <w:szCs w:val="24"/>
        </w:rPr>
        <w:t>odos los hospitales</w:t>
      </w:r>
      <w:r w:rsidR="00441B7A">
        <w:rPr>
          <w:rFonts w:ascii="Times New Roman" w:eastAsia="Times New Roman" w:hAnsi="Times New Roman" w:cs="Times New Roman"/>
          <w:color w:val="000000"/>
          <w:sz w:val="24"/>
          <w:szCs w:val="24"/>
        </w:rPr>
        <w:t xml:space="preserve"> estadounidenses</w:t>
      </w:r>
      <w:r w:rsidR="00104621" w:rsidRPr="001533AB">
        <w:rPr>
          <w:rFonts w:ascii="Times New Roman" w:eastAsia="Times New Roman" w:hAnsi="Times New Roman" w:cs="Times New Roman"/>
          <w:color w:val="000000"/>
          <w:sz w:val="24"/>
          <w:szCs w:val="24"/>
        </w:rPr>
        <w:t>.</w:t>
      </w:r>
    </w:p>
    <w:p w:rsidR="00104621" w:rsidRPr="001533AB" w:rsidRDefault="00104621" w:rsidP="000158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0679D2" w:rsidRPr="001533AB" w:rsidRDefault="00104621" w:rsidP="000679D2">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 xml:space="preserve">En </w:t>
      </w:r>
      <w:r w:rsidR="000679D2" w:rsidRPr="001533AB">
        <w:rPr>
          <w:rFonts w:ascii="Times New Roman" w:eastAsia="Times New Roman" w:hAnsi="Times New Roman" w:cs="Times New Roman"/>
          <w:color w:val="000000"/>
          <w:sz w:val="24"/>
          <w:szCs w:val="24"/>
        </w:rPr>
        <w:t>Latinoamérica</w:t>
      </w:r>
      <w:r w:rsidRPr="001533AB">
        <w:rPr>
          <w:rFonts w:ascii="Times New Roman" w:eastAsia="Times New Roman" w:hAnsi="Times New Roman" w:cs="Times New Roman"/>
          <w:color w:val="000000"/>
          <w:sz w:val="24"/>
          <w:szCs w:val="24"/>
        </w:rPr>
        <w:t xml:space="preserve"> también se ha desarrollado la AM desde el siglo pasado; podemos citar en 1952 Chile </w:t>
      </w:r>
      <w:r w:rsidR="006E3E44" w:rsidRPr="001533AB">
        <w:rPr>
          <w:rFonts w:ascii="Times New Roman" w:eastAsia="Times New Roman" w:hAnsi="Times New Roman" w:cs="Times New Roman"/>
          <w:color w:val="000000"/>
          <w:sz w:val="24"/>
          <w:szCs w:val="24"/>
        </w:rPr>
        <w:t>i</w:t>
      </w:r>
      <w:r w:rsidRPr="001533AB">
        <w:rPr>
          <w:rFonts w:ascii="Times New Roman" w:eastAsia="Times New Roman" w:hAnsi="Times New Roman" w:cs="Times New Roman"/>
          <w:color w:val="000000"/>
          <w:sz w:val="24"/>
          <w:szCs w:val="24"/>
        </w:rPr>
        <w:t xml:space="preserve">nicia con traducciones publicadas en revistas de la antigua Beneficencia y del Servicio Nacional de Salud. 1975 </w:t>
      </w:r>
      <w:r w:rsidR="006E3E44" w:rsidRPr="001533AB">
        <w:rPr>
          <w:rFonts w:ascii="Times New Roman" w:eastAsia="Times New Roman" w:hAnsi="Times New Roman" w:cs="Times New Roman"/>
          <w:color w:val="000000"/>
          <w:sz w:val="24"/>
          <w:szCs w:val="24"/>
        </w:rPr>
        <w:t xml:space="preserve">en </w:t>
      </w:r>
      <w:r w:rsidRPr="001533AB">
        <w:rPr>
          <w:rFonts w:ascii="Times New Roman" w:eastAsia="Times New Roman" w:hAnsi="Times New Roman" w:cs="Times New Roman"/>
          <w:color w:val="000000"/>
          <w:sz w:val="24"/>
          <w:szCs w:val="24"/>
        </w:rPr>
        <w:t xml:space="preserve">Colombia </w:t>
      </w:r>
      <w:r w:rsidR="006E3E44" w:rsidRPr="001533AB">
        <w:rPr>
          <w:rFonts w:ascii="Times New Roman" w:eastAsia="Times New Roman" w:hAnsi="Times New Roman" w:cs="Times New Roman"/>
          <w:color w:val="000000"/>
          <w:sz w:val="24"/>
          <w:szCs w:val="24"/>
        </w:rPr>
        <w:t>s</w:t>
      </w:r>
      <w:r w:rsidRPr="001533AB">
        <w:rPr>
          <w:rFonts w:ascii="Times New Roman" w:eastAsia="Times New Roman" w:hAnsi="Times New Roman" w:cs="Times New Roman"/>
          <w:color w:val="000000"/>
          <w:sz w:val="24"/>
          <w:szCs w:val="24"/>
        </w:rPr>
        <w:t xml:space="preserve">e crea la Oficina de Evaluación Médica en el Instituto de Seguros Sociales. </w:t>
      </w:r>
      <w:r w:rsidR="000679D2" w:rsidRPr="001533AB">
        <w:rPr>
          <w:rFonts w:ascii="Times New Roman" w:eastAsia="Times New Roman" w:hAnsi="Times New Roman" w:cs="Times New Roman"/>
          <w:color w:val="000000"/>
          <w:sz w:val="24"/>
          <w:szCs w:val="24"/>
        </w:rPr>
        <w:t>1973 se funda</w:t>
      </w:r>
      <w:r w:rsidR="00890794" w:rsidRPr="001533AB">
        <w:rPr>
          <w:rFonts w:ascii="Times New Roman" w:eastAsia="Times New Roman" w:hAnsi="Times New Roman" w:cs="Times New Roman"/>
          <w:color w:val="000000"/>
          <w:sz w:val="24"/>
          <w:szCs w:val="24"/>
        </w:rPr>
        <w:t xml:space="preserve"> la Sociedad Argentina de Auditoría Médica</w:t>
      </w:r>
      <w:r w:rsidR="000679D2" w:rsidRPr="001533AB">
        <w:rPr>
          <w:rFonts w:ascii="Times New Roman" w:eastAsia="Times New Roman" w:hAnsi="Times New Roman" w:cs="Times New Roman"/>
          <w:color w:val="000000"/>
          <w:sz w:val="24"/>
          <w:szCs w:val="24"/>
        </w:rPr>
        <w:t xml:space="preserve"> </w:t>
      </w:r>
      <w:r w:rsidR="00890794" w:rsidRPr="001533AB">
        <w:rPr>
          <w:rFonts w:ascii="Times New Roman" w:eastAsia="Times New Roman" w:hAnsi="Times New Roman" w:cs="Times New Roman"/>
          <w:color w:val="000000"/>
          <w:sz w:val="24"/>
          <w:szCs w:val="24"/>
        </w:rPr>
        <w:t>(</w:t>
      </w:r>
      <w:r w:rsidR="000679D2" w:rsidRPr="001533AB">
        <w:rPr>
          <w:rFonts w:ascii="Times New Roman" w:eastAsia="Times New Roman" w:hAnsi="Times New Roman" w:cs="Times New Roman"/>
          <w:color w:val="000000"/>
          <w:sz w:val="24"/>
          <w:szCs w:val="24"/>
        </w:rPr>
        <w:t>SADAM</w:t>
      </w:r>
      <w:r w:rsidR="00890794" w:rsidRPr="001533AB">
        <w:rPr>
          <w:rFonts w:ascii="Times New Roman" w:eastAsia="Times New Roman" w:hAnsi="Times New Roman" w:cs="Times New Roman"/>
          <w:color w:val="000000"/>
          <w:sz w:val="24"/>
          <w:szCs w:val="24"/>
        </w:rPr>
        <w:t>)</w:t>
      </w:r>
      <w:r w:rsidR="000679D2" w:rsidRPr="001533AB">
        <w:rPr>
          <w:rFonts w:ascii="Times New Roman" w:eastAsia="Times New Roman" w:hAnsi="Times New Roman" w:cs="Times New Roman"/>
          <w:color w:val="000000"/>
          <w:sz w:val="24"/>
          <w:szCs w:val="24"/>
        </w:rPr>
        <w:t xml:space="preserve"> y en 1975 se </w:t>
      </w:r>
      <w:r w:rsidR="006E3E44" w:rsidRPr="001533AB">
        <w:rPr>
          <w:rFonts w:ascii="Times New Roman" w:eastAsia="Times New Roman" w:hAnsi="Times New Roman" w:cs="Times New Roman"/>
          <w:color w:val="000000"/>
          <w:sz w:val="24"/>
          <w:szCs w:val="24"/>
        </w:rPr>
        <w:t xml:space="preserve">efectúa </w:t>
      </w:r>
      <w:r w:rsidR="000679D2" w:rsidRPr="001533AB">
        <w:rPr>
          <w:rFonts w:ascii="Times New Roman" w:eastAsia="Times New Roman" w:hAnsi="Times New Roman" w:cs="Times New Roman"/>
          <w:color w:val="000000"/>
          <w:sz w:val="24"/>
          <w:szCs w:val="24"/>
        </w:rPr>
        <w:t xml:space="preserve">el </w:t>
      </w:r>
      <w:r w:rsidR="00890794" w:rsidRPr="001533AB">
        <w:rPr>
          <w:rFonts w:ascii="Times New Roman" w:eastAsia="Times New Roman" w:hAnsi="Times New Roman" w:cs="Times New Roman"/>
          <w:color w:val="000000"/>
          <w:sz w:val="24"/>
          <w:szCs w:val="24"/>
        </w:rPr>
        <w:t xml:space="preserve">primer </w:t>
      </w:r>
      <w:r w:rsidR="000679D2" w:rsidRPr="001533AB">
        <w:rPr>
          <w:rFonts w:ascii="Times New Roman" w:eastAsia="Times New Roman" w:hAnsi="Times New Roman" w:cs="Times New Roman"/>
          <w:color w:val="000000"/>
          <w:sz w:val="24"/>
          <w:szCs w:val="24"/>
        </w:rPr>
        <w:t xml:space="preserve">Congreso Argentino de Auditoría Médica. </w:t>
      </w:r>
      <w:r w:rsidRPr="001533AB">
        <w:rPr>
          <w:rFonts w:ascii="Times New Roman" w:eastAsia="Times New Roman" w:hAnsi="Times New Roman" w:cs="Times New Roman"/>
          <w:color w:val="000000"/>
          <w:sz w:val="24"/>
          <w:szCs w:val="24"/>
        </w:rPr>
        <w:t xml:space="preserve">1993 la Ley 87 consolida las auditorias médicas en el sector estatal. 1968 Perú Se documenta auditoria de historias clínicas. En 1999 primer Diplomado en AM. En 2002 se forma la Sociedad Peruana de AM. 1984 </w:t>
      </w:r>
      <w:r w:rsidR="00890794" w:rsidRPr="001533AB">
        <w:rPr>
          <w:rFonts w:ascii="Times New Roman" w:eastAsia="Times New Roman" w:hAnsi="Times New Roman" w:cs="Times New Roman"/>
          <w:color w:val="000000"/>
          <w:sz w:val="24"/>
          <w:szCs w:val="24"/>
        </w:rPr>
        <w:t xml:space="preserve">en </w:t>
      </w:r>
      <w:r w:rsidRPr="001533AB">
        <w:rPr>
          <w:rFonts w:ascii="Times New Roman" w:eastAsia="Times New Roman" w:hAnsi="Times New Roman" w:cs="Times New Roman"/>
          <w:color w:val="000000"/>
          <w:sz w:val="24"/>
          <w:szCs w:val="24"/>
        </w:rPr>
        <w:t xml:space="preserve">Uruguay </w:t>
      </w:r>
      <w:r w:rsidR="00890794" w:rsidRPr="001533AB">
        <w:rPr>
          <w:rFonts w:ascii="Times New Roman" w:eastAsia="Times New Roman" w:hAnsi="Times New Roman" w:cs="Times New Roman"/>
          <w:color w:val="000000"/>
          <w:sz w:val="24"/>
          <w:szCs w:val="24"/>
        </w:rPr>
        <w:t>a</w:t>
      </w:r>
      <w:r w:rsidRPr="001533AB">
        <w:rPr>
          <w:rFonts w:ascii="Times New Roman" w:eastAsia="Times New Roman" w:hAnsi="Times New Roman" w:cs="Times New Roman"/>
          <w:color w:val="000000"/>
          <w:sz w:val="24"/>
          <w:szCs w:val="24"/>
        </w:rPr>
        <w:t xml:space="preserve"> través de la obligatoriedad de contar con </w:t>
      </w:r>
      <w:r w:rsidR="00890794" w:rsidRPr="001533AB">
        <w:rPr>
          <w:rFonts w:ascii="Times New Roman" w:eastAsia="Times New Roman" w:hAnsi="Times New Roman" w:cs="Times New Roman"/>
          <w:color w:val="000000"/>
          <w:sz w:val="24"/>
          <w:szCs w:val="24"/>
        </w:rPr>
        <w:t>historias clínicas</w:t>
      </w:r>
      <w:r w:rsidRPr="001533AB">
        <w:rPr>
          <w:rFonts w:ascii="Times New Roman" w:eastAsia="Times New Roman" w:hAnsi="Times New Roman" w:cs="Times New Roman"/>
          <w:color w:val="000000"/>
          <w:sz w:val="24"/>
          <w:szCs w:val="24"/>
        </w:rPr>
        <w:t xml:space="preserve"> a las 24 </w:t>
      </w:r>
      <w:r w:rsidR="00890794" w:rsidRPr="001533AB">
        <w:rPr>
          <w:rFonts w:ascii="Times New Roman" w:eastAsia="Times New Roman" w:hAnsi="Times New Roman" w:cs="Times New Roman"/>
          <w:color w:val="000000"/>
          <w:sz w:val="24"/>
          <w:szCs w:val="24"/>
        </w:rPr>
        <w:t>horas</w:t>
      </w:r>
      <w:r w:rsidRPr="001533AB">
        <w:rPr>
          <w:rFonts w:ascii="Times New Roman" w:eastAsia="Times New Roman" w:hAnsi="Times New Roman" w:cs="Times New Roman"/>
          <w:color w:val="000000"/>
          <w:sz w:val="24"/>
          <w:szCs w:val="24"/>
        </w:rPr>
        <w:t xml:space="preserve"> de internamiento. 2006 </w:t>
      </w:r>
      <w:r w:rsidR="00890794" w:rsidRPr="001533AB">
        <w:rPr>
          <w:rFonts w:ascii="Times New Roman" w:eastAsia="Times New Roman" w:hAnsi="Times New Roman" w:cs="Times New Roman"/>
          <w:color w:val="000000"/>
          <w:sz w:val="24"/>
          <w:szCs w:val="24"/>
        </w:rPr>
        <w:t xml:space="preserve">en </w:t>
      </w:r>
      <w:r w:rsidRPr="001533AB">
        <w:rPr>
          <w:rFonts w:ascii="Times New Roman" w:eastAsia="Times New Roman" w:hAnsi="Times New Roman" w:cs="Times New Roman"/>
          <w:color w:val="000000"/>
          <w:sz w:val="24"/>
          <w:szCs w:val="24"/>
        </w:rPr>
        <w:t xml:space="preserve">Paraguay </w:t>
      </w:r>
      <w:r w:rsidR="00890794" w:rsidRPr="001533AB">
        <w:rPr>
          <w:rFonts w:ascii="Times New Roman" w:eastAsia="Times New Roman" w:hAnsi="Times New Roman" w:cs="Times New Roman"/>
          <w:color w:val="000000"/>
          <w:sz w:val="24"/>
          <w:szCs w:val="24"/>
        </w:rPr>
        <w:t>s</w:t>
      </w:r>
      <w:r w:rsidRPr="001533AB">
        <w:rPr>
          <w:rFonts w:ascii="Times New Roman" w:eastAsia="Times New Roman" w:hAnsi="Times New Roman" w:cs="Times New Roman"/>
          <w:color w:val="000000"/>
          <w:sz w:val="24"/>
          <w:szCs w:val="24"/>
        </w:rPr>
        <w:t xml:space="preserve">e agrega la función de auditoría por parte de la </w:t>
      </w:r>
      <w:r w:rsidR="001665E0" w:rsidRPr="001533AB">
        <w:rPr>
          <w:rFonts w:ascii="Times New Roman" w:eastAsia="Times New Roman" w:hAnsi="Times New Roman" w:cs="Times New Roman"/>
          <w:color w:val="000000"/>
          <w:sz w:val="24"/>
          <w:szCs w:val="24"/>
        </w:rPr>
        <w:t>Súper</w:t>
      </w:r>
      <w:r w:rsidR="00890794" w:rsidRPr="001533AB">
        <w:rPr>
          <w:rFonts w:ascii="Times New Roman" w:eastAsia="Times New Roman" w:hAnsi="Times New Roman" w:cs="Times New Roman"/>
          <w:color w:val="000000"/>
          <w:sz w:val="24"/>
          <w:szCs w:val="24"/>
        </w:rPr>
        <w:t xml:space="preserve"> intendencia de salud (</w:t>
      </w:r>
      <w:r w:rsidRPr="001533AB">
        <w:rPr>
          <w:rFonts w:ascii="Times New Roman" w:eastAsia="Times New Roman" w:hAnsi="Times New Roman" w:cs="Times New Roman"/>
          <w:color w:val="000000"/>
          <w:sz w:val="24"/>
          <w:szCs w:val="24"/>
        </w:rPr>
        <w:t>Supsalud</w:t>
      </w:r>
      <w:r w:rsidR="00890794"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a las </w:t>
      </w:r>
      <w:r w:rsidR="00890794" w:rsidRPr="001533AB">
        <w:rPr>
          <w:rFonts w:ascii="Times New Roman" w:eastAsia="Times New Roman" w:hAnsi="Times New Roman" w:cs="Times New Roman"/>
          <w:color w:val="000000"/>
          <w:sz w:val="24"/>
          <w:szCs w:val="24"/>
        </w:rPr>
        <w:t>Entidad Prestadora de Servicios de Salud (</w:t>
      </w:r>
      <w:r w:rsidRPr="001533AB">
        <w:rPr>
          <w:rFonts w:ascii="Times New Roman" w:eastAsia="Times New Roman" w:hAnsi="Times New Roman" w:cs="Times New Roman"/>
          <w:color w:val="000000"/>
          <w:sz w:val="24"/>
          <w:szCs w:val="24"/>
        </w:rPr>
        <w:t>EPSS</w:t>
      </w:r>
      <w:r w:rsidR="00890794"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1981 </w:t>
      </w:r>
      <w:r w:rsidR="00890794" w:rsidRPr="001533AB">
        <w:rPr>
          <w:rFonts w:ascii="Times New Roman" w:eastAsia="Times New Roman" w:hAnsi="Times New Roman" w:cs="Times New Roman"/>
          <w:color w:val="000000"/>
          <w:sz w:val="24"/>
          <w:szCs w:val="24"/>
        </w:rPr>
        <w:t xml:space="preserve">en </w:t>
      </w:r>
      <w:r w:rsidRPr="001533AB">
        <w:rPr>
          <w:rFonts w:ascii="Times New Roman" w:eastAsia="Times New Roman" w:hAnsi="Times New Roman" w:cs="Times New Roman"/>
          <w:color w:val="000000"/>
          <w:sz w:val="24"/>
          <w:szCs w:val="24"/>
        </w:rPr>
        <w:t xml:space="preserve">Honduras </w:t>
      </w:r>
      <w:r w:rsidR="001665E0" w:rsidRPr="001533AB">
        <w:rPr>
          <w:rFonts w:ascii="Times New Roman" w:eastAsia="Times New Roman" w:hAnsi="Times New Roman" w:cs="Times New Roman"/>
          <w:color w:val="000000"/>
          <w:sz w:val="24"/>
          <w:szCs w:val="24"/>
        </w:rPr>
        <w:t>se inician a ejecutar a</w:t>
      </w:r>
      <w:r w:rsidRPr="001533AB">
        <w:rPr>
          <w:rFonts w:ascii="Times New Roman" w:eastAsia="Times New Roman" w:hAnsi="Times New Roman" w:cs="Times New Roman"/>
          <w:color w:val="000000"/>
          <w:sz w:val="24"/>
          <w:szCs w:val="24"/>
        </w:rPr>
        <w:t xml:space="preserve">uditorias en el </w:t>
      </w:r>
      <w:r w:rsidR="001665E0" w:rsidRPr="001533AB">
        <w:rPr>
          <w:rFonts w:ascii="Times New Roman" w:eastAsia="Times New Roman" w:hAnsi="Times New Roman" w:cs="Times New Roman"/>
          <w:color w:val="000000"/>
          <w:sz w:val="24"/>
          <w:szCs w:val="24"/>
        </w:rPr>
        <w:t>Instituto Hondureño de Seguridad Social (</w:t>
      </w:r>
      <w:r w:rsidRPr="001533AB">
        <w:rPr>
          <w:rFonts w:ascii="Times New Roman" w:eastAsia="Times New Roman" w:hAnsi="Times New Roman" w:cs="Times New Roman"/>
          <w:color w:val="000000"/>
          <w:sz w:val="24"/>
          <w:szCs w:val="24"/>
        </w:rPr>
        <w:t>IHSS</w:t>
      </w:r>
      <w:r w:rsidR="001665E0" w:rsidRPr="001533AB">
        <w:rPr>
          <w:rFonts w:ascii="Times New Roman" w:eastAsia="Times New Roman" w:hAnsi="Times New Roman" w:cs="Times New Roman"/>
          <w:color w:val="000000"/>
          <w:sz w:val="24"/>
          <w:szCs w:val="24"/>
        </w:rPr>
        <w:t>) en este mismo año se crean las</w:t>
      </w:r>
      <w:r w:rsidRPr="001533AB">
        <w:rPr>
          <w:rFonts w:ascii="Times New Roman" w:eastAsia="Times New Roman" w:hAnsi="Times New Roman" w:cs="Times New Roman"/>
          <w:color w:val="000000"/>
          <w:sz w:val="24"/>
          <w:szCs w:val="24"/>
        </w:rPr>
        <w:t xml:space="preserve"> Normas de Auditoria</w:t>
      </w:r>
      <w:r w:rsidR="00890794"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1985 </w:t>
      </w:r>
      <w:r w:rsidR="001665E0" w:rsidRPr="001533AB">
        <w:rPr>
          <w:rFonts w:ascii="Times New Roman" w:eastAsia="Times New Roman" w:hAnsi="Times New Roman" w:cs="Times New Roman"/>
          <w:color w:val="000000"/>
          <w:sz w:val="24"/>
          <w:szCs w:val="24"/>
        </w:rPr>
        <w:t xml:space="preserve">en </w:t>
      </w:r>
      <w:r w:rsidRPr="001533AB">
        <w:rPr>
          <w:rFonts w:ascii="Times New Roman" w:eastAsia="Times New Roman" w:hAnsi="Times New Roman" w:cs="Times New Roman"/>
          <w:color w:val="000000"/>
          <w:sz w:val="24"/>
          <w:szCs w:val="24"/>
        </w:rPr>
        <w:t xml:space="preserve">República Dominicana </w:t>
      </w:r>
      <w:r w:rsidR="001665E0" w:rsidRPr="001533AB">
        <w:rPr>
          <w:rFonts w:ascii="Times New Roman" w:eastAsia="Times New Roman" w:hAnsi="Times New Roman" w:cs="Times New Roman"/>
          <w:color w:val="000000"/>
          <w:sz w:val="24"/>
          <w:szCs w:val="24"/>
        </w:rPr>
        <w:t>se funda</w:t>
      </w:r>
      <w:r w:rsidR="00890794" w:rsidRPr="001533AB">
        <w:rPr>
          <w:rFonts w:ascii="Times New Roman" w:eastAsia="Times New Roman" w:hAnsi="Times New Roman" w:cs="Times New Roman"/>
          <w:color w:val="000000"/>
          <w:sz w:val="24"/>
          <w:szCs w:val="24"/>
        </w:rPr>
        <w:t xml:space="preserve"> la </w:t>
      </w:r>
      <w:r w:rsidRPr="001533AB">
        <w:rPr>
          <w:rFonts w:ascii="Times New Roman" w:eastAsia="Times New Roman" w:hAnsi="Times New Roman" w:cs="Times New Roman"/>
          <w:color w:val="000000"/>
          <w:sz w:val="24"/>
          <w:szCs w:val="24"/>
        </w:rPr>
        <w:t>Sociedad Dominicana de Médicos Auditores.</w:t>
      </w:r>
      <w:r w:rsidR="000679D2" w:rsidRPr="001533AB">
        <w:rPr>
          <w:rFonts w:ascii="Times New Roman" w:eastAsia="Times New Roman" w:hAnsi="Times New Roman" w:cs="Times New Roman"/>
          <w:color w:val="000000"/>
          <w:sz w:val="24"/>
          <w:szCs w:val="24"/>
        </w:rPr>
        <w:t xml:space="preserve"> </w:t>
      </w:r>
    </w:p>
    <w:p w:rsidR="00104621" w:rsidRPr="001533AB" w:rsidRDefault="00104621" w:rsidP="00104621">
      <w:pPr>
        <w:shd w:val="clear" w:color="auto" w:fill="FFFFFF"/>
        <w:spacing w:after="0" w:line="240" w:lineRule="auto"/>
        <w:jc w:val="both"/>
        <w:textAlignment w:val="baseline"/>
        <w:rPr>
          <w:rFonts w:ascii="Times New Roman" w:eastAsia="Times New Roman" w:hAnsi="Times New Roman" w:cs="Times New Roman"/>
          <w:bCs/>
          <w:color w:val="000000"/>
          <w:sz w:val="24"/>
          <w:szCs w:val="24"/>
        </w:rPr>
      </w:pPr>
    </w:p>
    <w:p w:rsidR="00217E02" w:rsidRPr="001533AB" w:rsidRDefault="008B327A" w:rsidP="00217E02">
      <w:pPr>
        <w:pStyle w:val="Normal1"/>
        <w:spacing w:after="0" w:line="240" w:lineRule="auto"/>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Se han realizado un sinnúmero de investigaciones que apuntan a la AM como una herramienta que busca la mejora de la calidad de los servicios de salud, algunos de estos son:</w:t>
      </w:r>
    </w:p>
    <w:p w:rsidR="00217E02" w:rsidRPr="001533AB" w:rsidRDefault="00217E02" w:rsidP="00217E02">
      <w:pPr>
        <w:pStyle w:val="Normal1"/>
        <w:spacing w:after="0" w:line="240" w:lineRule="auto"/>
        <w:jc w:val="both"/>
        <w:rPr>
          <w:rFonts w:ascii="Times New Roman" w:eastAsia="Times New Roman" w:hAnsi="Times New Roman" w:cs="Times New Roman"/>
          <w:sz w:val="24"/>
          <w:szCs w:val="24"/>
        </w:rPr>
      </w:pPr>
    </w:p>
    <w:p w:rsidR="00F36581" w:rsidRPr="001533AB" w:rsidRDefault="00F36581" w:rsidP="00F36581">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Piscoya (2000) habla de calidad de la atención en salud a través de la auditoria m</w:t>
      </w:r>
      <w:r w:rsidR="001665E0" w:rsidRPr="001533AB">
        <w:rPr>
          <w:rFonts w:ascii="Times New Roman" w:eastAsia="Times New Roman" w:hAnsi="Times New Roman" w:cs="Times New Roman"/>
          <w:color w:val="000000"/>
          <w:sz w:val="24"/>
          <w:szCs w:val="24"/>
        </w:rPr>
        <w:t>é</w:t>
      </w:r>
      <w:r w:rsidRPr="001533AB">
        <w:rPr>
          <w:rFonts w:ascii="Times New Roman" w:eastAsia="Times New Roman" w:hAnsi="Times New Roman" w:cs="Times New Roman"/>
          <w:color w:val="000000"/>
          <w:sz w:val="24"/>
          <w:szCs w:val="24"/>
        </w:rPr>
        <w:t>dica donde expone un paso a paso como deberíamos de implementar las auditorias</w:t>
      </w:r>
      <w:r w:rsidR="001665E0"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que debe de ser un acto sistemático y que lo debemos hacer muy diferente a lo que estamos realizando porque al final debemos de obtener de estos elementos que ayuden a la mejora continua de la calidad en salud.</w:t>
      </w:r>
    </w:p>
    <w:p w:rsidR="00F36581" w:rsidRPr="001533AB" w:rsidRDefault="00F36581" w:rsidP="00F36581">
      <w:pPr>
        <w:pStyle w:val="Normal1"/>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F36581" w:rsidRPr="001533AB" w:rsidRDefault="00F36581" w:rsidP="00F36581">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El a</w:t>
      </w:r>
      <w:r w:rsidR="00D6219C" w:rsidRPr="001533AB">
        <w:rPr>
          <w:rFonts w:ascii="Times New Roman" w:eastAsia="Times New Roman" w:hAnsi="Times New Roman" w:cs="Times New Roman"/>
          <w:color w:val="000000"/>
          <w:sz w:val="24"/>
          <w:szCs w:val="24"/>
        </w:rPr>
        <w:t>rtí</w:t>
      </w:r>
      <w:r w:rsidRPr="001533AB">
        <w:rPr>
          <w:rFonts w:ascii="Times New Roman" w:eastAsia="Times New Roman" w:hAnsi="Times New Roman" w:cs="Times New Roman"/>
          <w:color w:val="000000"/>
          <w:sz w:val="24"/>
          <w:szCs w:val="24"/>
        </w:rPr>
        <w:t>culo de Osorio et al (2002) propone que se debe de implementar los elementos esenciales que se requieran para la realización de una auditoria médica junto con un personal idóneo a cargo del control interno y de la auditoria clínica y crear un sistema de auditoría en los diferentes establecimientos que dan atención en Salud.</w:t>
      </w:r>
    </w:p>
    <w:p w:rsidR="000D4519" w:rsidRPr="001533AB" w:rsidRDefault="000D4519" w:rsidP="000D4519">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6581" w:rsidRPr="001533AB" w:rsidRDefault="00F36581" w:rsidP="00F36581">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El artículo de Rencoret (2003), p</w:t>
      </w:r>
      <w:r w:rsidR="00D6219C" w:rsidRPr="001533AB">
        <w:rPr>
          <w:rFonts w:ascii="Times New Roman" w:eastAsia="Times New Roman" w:hAnsi="Times New Roman" w:cs="Times New Roman"/>
          <w:color w:val="000000"/>
          <w:sz w:val="24"/>
          <w:szCs w:val="24"/>
        </w:rPr>
        <w:t>lantea</w:t>
      </w:r>
      <w:r w:rsidRPr="001533AB">
        <w:rPr>
          <w:rFonts w:ascii="Times New Roman" w:eastAsia="Times New Roman" w:hAnsi="Times New Roman" w:cs="Times New Roman"/>
          <w:color w:val="000000"/>
          <w:sz w:val="24"/>
          <w:szCs w:val="24"/>
        </w:rPr>
        <w:t xml:space="preserve"> a las instituciones de salud </w:t>
      </w:r>
      <w:r w:rsidR="00D6219C" w:rsidRPr="001533AB">
        <w:rPr>
          <w:rFonts w:ascii="Times New Roman" w:eastAsia="Times New Roman" w:hAnsi="Times New Roman" w:cs="Times New Roman"/>
          <w:color w:val="000000"/>
          <w:sz w:val="24"/>
          <w:szCs w:val="24"/>
        </w:rPr>
        <w:t xml:space="preserve">que </w:t>
      </w:r>
      <w:r w:rsidRPr="001533AB">
        <w:rPr>
          <w:rFonts w:ascii="Times New Roman" w:eastAsia="Times New Roman" w:hAnsi="Times New Roman" w:cs="Times New Roman"/>
          <w:color w:val="000000"/>
          <w:sz w:val="24"/>
          <w:szCs w:val="24"/>
        </w:rPr>
        <w:t>desarrolle</w:t>
      </w:r>
      <w:r w:rsidR="00D6219C" w:rsidRPr="001533AB">
        <w:rPr>
          <w:rFonts w:ascii="Times New Roman" w:eastAsia="Times New Roman" w:hAnsi="Times New Roman" w:cs="Times New Roman"/>
          <w:color w:val="000000"/>
          <w:sz w:val="24"/>
          <w:szCs w:val="24"/>
        </w:rPr>
        <w:t>n</w:t>
      </w:r>
      <w:r w:rsidRPr="001533AB">
        <w:rPr>
          <w:rFonts w:ascii="Times New Roman" w:eastAsia="Times New Roman" w:hAnsi="Times New Roman" w:cs="Times New Roman"/>
          <w:color w:val="000000"/>
          <w:sz w:val="24"/>
          <w:szCs w:val="24"/>
        </w:rPr>
        <w:t xml:space="preserve"> programas de Auditoría Médica que tienen por objeto la evaluación crítica periódica de la calidad de la atención médica que reciben los pacientes, cuyo objetivo específico es elevar la calidad de la atención sanitaria a través de acciones de evaluación y control periódico.</w:t>
      </w:r>
    </w:p>
    <w:p w:rsidR="00F36581" w:rsidRPr="001533AB" w:rsidRDefault="00F36581" w:rsidP="00F36581">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17E02" w:rsidRPr="001533AB" w:rsidRDefault="00280A28" w:rsidP="000679D2">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Llanos et al (2006),</w:t>
      </w:r>
      <w:r w:rsidR="00217E02" w:rsidRPr="001533AB">
        <w:rPr>
          <w:rFonts w:ascii="Times New Roman" w:eastAsia="Times New Roman" w:hAnsi="Times New Roman" w:cs="Times New Roman"/>
          <w:color w:val="000000"/>
          <w:sz w:val="24"/>
          <w:szCs w:val="24"/>
        </w:rPr>
        <w:t xml:space="preserve"> en su artículo Auditoría médica de historias clínicas en consulta externa de cuatro hospitales públicos peruanos y que concluyo el llenado de historias clínicas es pobre para la mayoría de </w:t>
      </w:r>
      <w:r w:rsidR="00D6219C" w:rsidRPr="001533AB">
        <w:rPr>
          <w:rFonts w:ascii="Times New Roman" w:eastAsia="Times New Roman" w:hAnsi="Times New Roman" w:cs="Times New Roman"/>
          <w:color w:val="000000"/>
          <w:sz w:val="24"/>
          <w:szCs w:val="24"/>
        </w:rPr>
        <w:t xml:space="preserve">las </w:t>
      </w:r>
      <w:r w:rsidR="00217E02" w:rsidRPr="001533AB">
        <w:rPr>
          <w:rFonts w:ascii="Times New Roman" w:eastAsia="Times New Roman" w:hAnsi="Times New Roman" w:cs="Times New Roman"/>
          <w:color w:val="000000"/>
          <w:sz w:val="24"/>
          <w:szCs w:val="24"/>
        </w:rPr>
        <w:t>variables evaluadas. La auditoría médica mejorará los estándares de la práctica médica cuando el personal de salud entienda y se convenza de su valor como herramienta educativa.</w:t>
      </w:r>
    </w:p>
    <w:p w:rsidR="00217E02" w:rsidRPr="001533AB" w:rsidRDefault="00217E02" w:rsidP="000679D2">
      <w:pPr>
        <w:pStyle w:val="Normal1"/>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83282B" w:rsidRPr="001533AB" w:rsidRDefault="00217E02" w:rsidP="000679D2">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Cienfuentes (2014)</w:t>
      </w:r>
      <w:r w:rsidR="00F36581"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w:t>
      </w:r>
      <w:r w:rsidRPr="00441B7A">
        <w:rPr>
          <w:rFonts w:ascii="Times New Roman" w:eastAsia="Times New Roman" w:hAnsi="Times New Roman" w:cs="Times New Roman"/>
          <w:color w:val="000000"/>
          <w:sz w:val="24"/>
          <w:szCs w:val="24"/>
        </w:rPr>
        <w:t>plant</w:t>
      </w:r>
      <w:r w:rsidR="00441B7A" w:rsidRPr="00441B7A">
        <w:rPr>
          <w:rFonts w:ascii="Times New Roman" w:eastAsia="Times New Roman" w:hAnsi="Times New Roman" w:cs="Times New Roman"/>
          <w:color w:val="000000"/>
          <w:sz w:val="24"/>
          <w:szCs w:val="24"/>
        </w:rPr>
        <w:t>eó</w:t>
      </w:r>
      <w:r w:rsidRPr="00441B7A">
        <w:rPr>
          <w:rFonts w:ascii="Times New Roman" w:eastAsia="Times New Roman" w:hAnsi="Times New Roman" w:cs="Times New Roman"/>
          <w:color w:val="000000"/>
          <w:sz w:val="24"/>
          <w:szCs w:val="24"/>
        </w:rPr>
        <w:t xml:space="preserve"> </w:t>
      </w:r>
      <w:r w:rsidR="00F36581" w:rsidRPr="00441B7A">
        <w:rPr>
          <w:rFonts w:ascii="Times New Roman" w:eastAsia="Times New Roman" w:hAnsi="Times New Roman" w:cs="Times New Roman"/>
          <w:color w:val="000000"/>
          <w:sz w:val="24"/>
          <w:szCs w:val="24"/>
        </w:rPr>
        <w:t xml:space="preserve">que </w:t>
      </w:r>
      <w:r w:rsidRPr="00441B7A">
        <w:rPr>
          <w:rFonts w:ascii="Times New Roman" w:eastAsia="Times New Roman" w:hAnsi="Times New Roman" w:cs="Times New Roman"/>
          <w:color w:val="000000"/>
          <w:sz w:val="24"/>
          <w:szCs w:val="24"/>
        </w:rPr>
        <w:t xml:space="preserve">se deben adquirir conocimientos para mejorar la calidad del servicio ofrecido, lo correspondiente entre lo planificado y lo ejecutado; así mismo, la necesidad del mejoramiento </w:t>
      </w:r>
      <w:r w:rsidR="0021496D" w:rsidRPr="00441B7A">
        <w:rPr>
          <w:rFonts w:ascii="Times New Roman" w:eastAsia="Times New Roman" w:hAnsi="Times New Roman" w:cs="Times New Roman"/>
          <w:color w:val="000000"/>
          <w:sz w:val="24"/>
          <w:szCs w:val="24"/>
        </w:rPr>
        <w:t>contin</w:t>
      </w:r>
      <w:r w:rsidR="00441B7A" w:rsidRPr="00441B7A">
        <w:rPr>
          <w:rFonts w:ascii="Times New Roman" w:eastAsia="Times New Roman" w:hAnsi="Times New Roman" w:cs="Times New Roman"/>
          <w:color w:val="000000"/>
          <w:sz w:val="24"/>
          <w:szCs w:val="24"/>
        </w:rPr>
        <w:t>u</w:t>
      </w:r>
      <w:r w:rsidR="0021496D" w:rsidRPr="00441B7A">
        <w:rPr>
          <w:rFonts w:ascii="Times New Roman" w:eastAsia="Times New Roman" w:hAnsi="Times New Roman" w:cs="Times New Roman"/>
          <w:color w:val="000000"/>
          <w:sz w:val="24"/>
          <w:szCs w:val="24"/>
        </w:rPr>
        <w:t>o</w:t>
      </w:r>
      <w:r w:rsidRPr="00441B7A">
        <w:rPr>
          <w:rFonts w:ascii="Times New Roman" w:eastAsia="Times New Roman" w:hAnsi="Times New Roman" w:cs="Times New Roman"/>
          <w:color w:val="000000"/>
          <w:sz w:val="24"/>
          <w:szCs w:val="24"/>
        </w:rPr>
        <w:t xml:space="preserve"> que redunde en la satisfacción del usuario y en una empresa con estándares de</w:t>
      </w:r>
      <w:r w:rsidRPr="001533AB">
        <w:rPr>
          <w:rFonts w:ascii="Times New Roman" w:eastAsia="Times New Roman" w:hAnsi="Times New Roman" w:cs="Times New Roman"/>
          <w:color w:val="000000"/>
          <w:sz w:val="24"/>
          <w:szCs w:val="24"/>
        </w:rPr>
        <w:t xml:space="preserve"> calidad altos para el beneficio organizacional.</w:t>
      </w:r>
    </w:p>
    <w:p w:rsidR="0076364B" w:rsidRPr="001533AB" w:rsidRDefault="0076364B">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6364B" w:rsidRPr="001533AB" w:rsidRDefault="008B327A">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 xml:space="preserve">En Nicaragua </w:t>
      </w:r>
      <w:r w:rsidR="00520E06" w:rsidRPr="001533AB">
        <w:rPr>
          <w:rFonts w:ascii="Times New Roman" w:eastAsia="Times New Roman" w:hAnsi="Times New Roman" w:cs="Times New Roman"/>
          <w:color w:val="000000"/>
          <w:sz w:val="24"/>
          <w:szCs w:val="24"/>
        </w:rPr>
        <w:t xml:space="preserve">también se ha </w:t>
      </w:r>
      <w:r w:rsidR="0021496D" w:rsidRPr="001533AB">
        <w:rPr>
          <w:rFonts w:ascii="Times New Roman" w:eastAsia="Times New Roman" w:hAnsi="Times New Roman" w:cs="Times New Roman"/>
          <w:color w:val="000000"/>
          <w:sz w:val="24"/>
          <w:szCs w:val="24"/>
        </w:rPr>
        <w:t>iniciado</w:t>
      </w:r>
      <w:r w:rsidR="00520E06" w:rsidRPr="001533AB">
        <w:rPr>
          <w:rFonts w:ascii="Times New Roman" w:eastAsia="Times New Roman" w:hAnsi="Times New Roman" w:cs="Times New Roman"/>
          <w:color w:val="000000"/>
          <w:sz w:val="24"/>
          <w:szCs w:val="24"/>
        </w:rPr>
        <w:t xml:space="preserve"> con </w:t>
      </w:r>
      <w:r w:rsidR="00C96FBE" w:rsidRPr="001533AB">
        <w:rPr>
          <w:rFonts w:ascii="Times New Roman" w:eastAsia="Times New Roman" w:hAnsi="Times New Roman" w:cs="Times New Roman"/>
          <w:color w:val="000000"/>
          <w:sz w:val="24"/>
          <w:szCs w:val="24"/>
        </w:rPr>
        <w:t>las AM</w:t>
      </w:r>
      <w:r w:rsidR="00520E06" w:rsidRPr="001533AB">
        <w:rPr>
          <w:rFonts w:ascii="Times New Roman" w:eastAsia="Times New Roman" w:hAnsi="Times New Roman" w:cs="Times New Roman"/>
          <w:color w:val="000000"/>
          <w:sz w:val="24"/>
          <w:szCs w:val="24"/>
        </w:rPr>
        <w:t xml:space="preserve"> </w:t>
      </w:r>
      <w:r w:rsidR="005F2AB7">
        <w:rPr>
          <w:rFonts w:ascii="Times New Roman" w:eastAsia="Times New Roman" w:hAnsi="Times New Roman" w:cs="Times New Roman"/>
          <w:color w:val="000000"/>
          <w:sz w:val="24"/>
          <w:szCs w:val="24"/>
        </w:rPr>
        <w:t xml:space="preserve">en el siglo XX alrededor de los años 60 y </w:t>
      </w:r>
      <w:r w:rsidR="005F2AB7" w:rsidRPr="005F2AB7">
        <w:rPr>
          <w:rFonts w:ascii="Times New Roman" w:eastAsia="Times New Roman" w:hAnsi="Times New Roman" w:cs="Times New Roman"/>
          <w:color w:val="000000"/>
          <w:sz w:val="24"/>
          <w:szCs w:val="24"/>
        </w:rPr>
        <w:t>70</w:t>
      </w:r>
      <w:r w:rsidR="00520E06" w:rsidRPr="005F2AB7">
        <w:rPr>
          <w:rFonts w:ascii="Times New Roman" w:eastAsia="Times New Roman" w:hAnsi="Times New Roman" w:cs="Times New Roman"/>
          <w:color w:val="000000"/>
          <w:sz w:val="24"/>
          <w:szCs w:val="24"/>
        </w:rPr>
        <w:t>; pero, es hasta la década de los 90 que se crea la oficina de apoyo para la realización de</w:t>
      </w:r>
      <w:r w:rsidR="00520E06" w:rsidRPr="001533AB">
        <w:rPr>
          <w:rFonts w:ascii="Times New Roman" w:eastAsia="Times New Roman" w:hAnsi="Times New Roman" w:cs="Times New Roman"/>
          <w:color w:val="000000"/>
          <w:sz w:val="24"/>
          <w:szCs w:val="24"/>
        </w:rPr>
        <w:t xml:space="preserve"> las mismas. Se cuenta con leyes y </w:t>
      </w:r>
      <w:r w:rsidR="00F25B7E">
        <w:rPr>
          <w:rFonts w:ascii="Times New Roman" w:eastAsia="Times New Roman" w:hAnsi="Times New Roman" w:cs="Times New Roman"/>
          <w:color w:val="000000"/>
          <w:sz w:val="24"/>
          <w:szCs w:val="24"/>
        </w:rPr>
        <w:t xml:space="preserve">en la </w:t>
      </w:r>
      <w:r w:rsidR="00520E06" w:rsidRPr="001533AB">
        <w:rPr>
          <w:rFonts w:ascii="Times New Roman" w:eastAsia="Times New Roman" w:hAnsi="Times New Roman" w:cs="Times New Roman"/>
          <w:color w:val="000000"/>
          <w:sz w:val="24"/>
          <w:szCs w:val="24"/>
        </w:rPr>
        <w:t>norma</w:t>
      </w:r>
      <w:r w:rsidR="00F25B7E">
        <w:rPr>
          <w:rFonts w:ascii="Times New Roman" w:eastAsia="Times New Roman" w:hAnsi="Times New Roman" w:cs="Times New Roman"/>
          <w:color w:val="000000"/>
          <w:sz w:val="24"/>
          <w:szCs w:val="24"/>
        </w:rPr>
        <w:t>tiva 090</w:t>
      </w:r>
      <w:r w:rsidR="00520E06" w:rsidRPr="001533AB">
        <w:rPr>
          <w:rFonts w:ascii="Times New Roman" w:eastAsia="Times New Roman" w:hAnsi="Times New Roman" w:cs="Times New Roman"/>
          <w:color w:val="000000"/>
          <w:sz w:val="24"/>
          <w:szCs w:val="24"/>
        </w:rPr>
        <w:t xml:space="preserve"> </w:t>
      </w:r>
      <w:r w:rsidR="00F25B7E">
        <w:rPr>
          <w:rFonts w:ascii="Times New Roman" w:eastAsia="Times New Roman" w:hAnsi="Times New Roman" w:cs="Times New Roman"/>
          <w:color w:val="000000"/>
          <w:sz w:val="24"/>
          <w:szCs w:val="24"/>
        </w:rPr>
        <w:t xml:space="preserve">(2012) </w:t>
      </w:r>
      <w:r w:rsidR="0021496D" w:rsidRPr="001533AB">
        <w:rPr>
          <w:rFonts w:ascii="Times New Roman" w:eastAsia="Times New Roman" w:hAnsi="Times New Roman" w:cs="Times New Roman"/>
          <w:color w:val="000000"/>
          <w:sz w:val="24"/>
          <w:szCs w:val="24"/>
        </w:rPr>
        <w:t xml:space="preserve">se </w:t>
      </w:r>
      <w:r w:rsidR="00F25B7E">
        <w:rPr>
          <w:rFonts w:ascii="Times New Roman" w:eastAsia="Times New Roman" w:hAnsi="Times New Roman" w:cs="Times New Roman"/>
          <w:color w:val="000000"/>
          <w:sz w:val="24"/>
          <w:szCs w:val="24"/>
        </w:rPr>
        <w:t>comenta que</w:t>
      </w:r>
      <w:r w:rsidR="0021496D" w:rsidRPr="001533AB">
        <w:rPr>
          <w:rFonts w:ascii="Times New Roman" w:eastAsia="Times New Roman" w:hAnsi="Times New Roman" w:cs="Times New Roman"/>
          <w:color w:val="000000"/>
          <w:sz w:val="24"/>
          <w:szCs w:val="24"/>
        </w:rPr>
        <w:t xml:space="preserve"> la función de las auditorias</w:t>
      </w:r>
      <w:r w:rsidR="00D6219C" w:rsidRPr="001533AB">
        <w:rPr>
          <w:rFonts w:ascii="Times New Roman" w:eastAsia="Times New Roman" w:hAnsi="Times New Roman" w:cs="Times New Roman"/>
          <w:color w:val="000000"/>
          <w:sz w:val="24"/>
          <w:szCs w:val="24"/>
        </w:rPr>
        <w:t>,</w:t>
      </w:r>
      <w:r w:rsidR="0021496D" w:rsidRPr="001533AB">
        <w:rPr>
          <w:rFonts w:ascii="Times New Roman" w:eastAsia="Times New Roman" w:hAnsi="Times New Roman" w:cs="Times New Roman"/>
          <w:color w:val="000000"/>
          <w:sz w:val="24"/>
          <w:szCs w:val="24"/>
        </w:rPr>
        <w:t xml:space="preserve"> la segunda </w:t>
      </w:r>
      <w:r w:rsidR="00441B7A">
        <w:rPr>
          <w:rFonts w:ascii="Times New Roman" w:eastAsia="Times New Roman" w:hAnsi="Times New Roman" w:cs="Times New Roman"/>
          <w:color w:val="000000"/>
          <w:sz w:val="24"/>
          <w:szCs w:val="24"/>
        </w:rPr>
        <w:t xml:space="preserve">de las cuales es </w:t>
      </w:r>
      <w:r w:rsidR="0021496D" w:rsidRPr="001533AB">
        <w:rPr>
          <w:rFonts w:ascii="Times New Roman" w:eastAsia="Times New Roman" w:hAnsi="Times New Roman" w:cs="Times New Roman"/>
          <w:color w:val="000000"/>
          <w:sz w:val="24"/>
          <w:szCs w:val="24"/>
        </w:rPr>
        <w:t>evaluar el cumplimiento de las no</w:t>
      </w:r>
      <w:r w:rsidR="00D6219C" w:rsidRPr="001533AB">
        <w:rPr>
          <w:rFonts w:ascii="Times New Roman" w:eastAsia="Times New Roman" w:hAnsi="Times New Roman" w:cs="Times New Roman"/>
          <w:color w:val="000000"/>
          <w:sz w:val="24"/>
          <w:szCs w:val="24"/>
        </w:rPr>
        <w:t>rmas y protocolos de atención mé</w:t>
      </w:r>
      <w:r w:rsidR="0021496D" w:rsidRPr="001533AB">
        <w:rPr>
          <w:rFonts w:ascii="Times New Roman" w:eastAsia="Times New Roman" w:hAnsi="Times New Roman" w:cs="Times New Roman"/>
          <w:color w:val="000000"/>
          <w:sz w:val="24"/>
          <w:szCs w:val="24"/>
        </w:rPr>
        <w:t>dica</w:t>
      </w:r>
      <w:r w:rsidR="00441B7A">
        <w:rPr>
          <w:rFonts w:ascii="Times New Roman" w:eastAsia="Times New Roman" w:hAnsi="Times New Roman" w:cs="Times New Roman"/>
          <w:color w:val="000000"/>
          <w:sz w:val="24"/>
          <w:szCs w:val="24"/>
        </w:rPr>
        <w:t>. S</w:t>
      </w:r>
      <w:r w:rsidR="0021496D" w:rsidRPr="001533AB">
        <w:rPr>
          <w:rFonts w:ascii="Times New Roman" w:eastAsia="Times New Roman" w:hAnsi="Times New Roman" w:cs="Times New Roman"/>
          <w:color w:val="000000"/>
          <w:sz w:val="24"/>
          <w:szCs w:val="24"/>
        </w:rPr>
        <w:t>i notamos est</w:t>
      </w:r>
      <w:r w:rsidR="00D6219C" w:rsidRPr="001533AB">
        <w:rPr>
          <w:rFonts w:ascii="Times New Roman" w:eastAsia="Times New Roman" w:hAnsi="Times New Roman" w:cs="Times New Roman"/>
          <w:color w:val="000000"/>
          <w:sz w:val="24"/>
          <w:szCs w:val="24"/>
        </w:rPr>
        <w:t>á</w:t>
      </w:r>
      <w:r w:rsidR="0021496D" w:rsidRPr="001533AB">
        <w:rPr>
          <w:rFonts w:ascii="Times New Roman" w:eastAsia="Times New Roman" w:hAnsi="Times New Roman" w:cs="Times New Roman"/>
          <w:color w:val="000000"/>
          <w:sz w:val="24"/>
          <w:szCs w:val="24"/>
        </w:rPr>
        <w:t xml:space="preserve"> </w:t>
      </w:r>
      <w:r w:rsidR="00441B7A" w:rsidRPr="001533AB">
        <w:rPr>
          <w:rFonts w:ascii="Times New Roman" w:eastAsia="Times New Roman" w:hAnsi="Times New Roman" w:cs="Times New Roman"/>
          <w:color w:val="000000"/>
          <w:sz w:val="24"/>
          <w:szCs w:val="24"/>
        </w:rPr>
        <w:t>diseñado</w:t>
      </w:r>
      <w:r w:rsidR="0021496D" w:rsidRPr="001533AB">
        <w:rPr>
          <w:rFonts w:ascii="Times New Roman" w:eastAsia="Times New Roman" w:hAnsi="Times New Roman" w:cs="Times New Roman"/>
          <w:color w:val="000000"/>
          <w:sz w:val="24"/>
          <w:szCs w:val="24"/>
        </w:rPr>
        <w:t xml:space="preserve"> exclusivamente para la actuación del galeno lo cual limita su propia función porque en el proceso de atención de la salud interactúan m</w:t>
      </w:r>
      <w:r w:rsidR="00D6219C" w:rsidRPr="001533AB">
        <w:rPr>
          <w:rFonts w:ascii="Times New Roman" w:eastAsia="Times New Roman" w:hAnsi="Times New Roman" w:cs="Times New Roman"/>
          <w:color w:val="000000"/>
          <w:sz w:val="24"/>
          <w:szCs w:val="24"/>
        </w:rPr>
        <w:t>á</w:t>
      </w:r>
      <w:r w:rsidR="0021496D" w:rsidRPr="001533AB">
        <w:rPr>
          <w:rFonts w:ascii="Times New Roman" w:eastAsia="Times New Roman" w:hAnsi="Times New Roman" w:cs="Times New Roman"/>
          <w:color w:val="000000"/>
          <w:sz w:val="24"/>
          <w:szCs w:val="24"/>
        </w:rPr>
        <w:t>s perfiles con sus responsabilidades inherentes según sus capacida</w:t>
      </w:r>
      <w:r w:rsidR="00C96FBE" w:rsidRPr="001533AB">
        <w:rPr>
          <w:rFonts w:ascii="Times New Roman" w:eastAsia="Times New Roman" w:hAnsi="Times New Roman" w:cs="Times New Roman"/>
          <w:color w:val="000000"/>
          <w:sz w:val="24"/>
          <w:szCs w:val="24"/>
        </w:rPr>
        <w:t xml:space="preserve">des </w:t>
      </w:r>
      <w:r w:rsidR="00441B7A" w:rsidRPr="001533AB">
        <w:rPr>
          <w:rFonts w:ascii="Times New Roman" w:eastAsia="Times New Roman" w:hAnsi="Times New Roman" w:cs="Times New Roman"/>
          <w:color w:val="000000"/>
          <w:sz w:val="24"/>
          <w:szCs w:val="24"/>
        </w:rPr>
        <w:t>técnicas</w:t>
      </w:r>
      <w:r w:rsidR="00C96FBE" w:rsidRPr="001533AB">
        <w:rPr>
          <w:rFonts w:ascii="Times New Roman" w:eastAsia="Times New Roman" w:hAnsi="Times New Roman" w:cs="Times New Roman"/>
          <w:color w:val="000000"/>
          <w:sz w:val="24"/>
          <w:szCs w:val="24"/>
        </w:rPr>
        <w:t xml:space="preserve"> científicas. Pero realmente se utiliza esta herramienta para lograr mejorar la </w:t>
      </w:r>
      <w:r w:rsidR="00441B7A" w:rsidRPr="00441B7A">
        <w:rPr>
          <w:rFonts w:ascii="Times New Roman" w:eastAsia="Times New Roman" w:hAnsi="Times New Roman" w:cs="Times New Roman"/>
          <w:color w:val="000000"/>
          <w:sz w:val="24"/>
          <w:szCs w:val="24"/>
        </w:rPr>
        <w:t>calida</w:t>
      </w:r>
      <w:r w:rsidR="00441B7A">
        <w:rPr>
          <w:rFonts w:ascii="Times New Roman" w:eastAsia="Times New Roman" w:hAnsi="Times New Roman" w:cs="Times New Roman"/>
          <w:color w:val="000000"/>
          <w:sz w:val="24"/>
          <w:szCs w:val="24"/>
        </w:rPr>
        <w:t>d</w:t>
      </w:r>
      <w:r w:rsidR="00C96FBE" w:rsidRPr="00441B7A">
        <w:rPr>
          <w:rFonts w:ascii="Times New Roman" w:eastAsia="Times New Roman" w:hAnsi="Times New Roman" w:cs="Times New Roman"/>
          <w:color w:val="000000"/>
          <w:sz w:val="24"/>
          <w:szCs w:val="24"/>
        </w:rPr>
        <w:t xml:space="preserve"> de la </w:t>
      </w:r>
      <w:r w:rsidR="00D554C7" w:rsidRPr="00441B7A">
        <w:rPr>
          <w:rFonts w:ascii="Times New Roman" w:eastAsia="Times New Roman" w:hAnsi="Times New Roman" w:cs="Times New Roman"/>
          <w:color w:val="000000"/>
          <w:sz w:val="24"/>
          <w:szCs w:val="24"/>
        </w:rPr>
        <w:t>atención</w:t>
      </w:r>
      <w:r w:rsidR="00C96FBE" w:rsidRPr="00441B7A">
        <w:rPr>
          <w:rFonts w:ascii="Times New Roman" w:eastAsia="Times New Roman" w:hAnsi="Times New Roman" w:cs="Times New Roman"/>
          <w:color w:val="000000"/>
          <w:sz w:val="24"/>
          <w:szCs w:val="24"/>
        </w:rPr>
        <w:t xml:space="preserve"> de los servicios de salud; contraponiendo la experiencia de estudios en</w:t>
      </w:r>
      <w:r w:rsidR="00C96FBE" w:rsidRPr="001533AB">
        <w:rPr>
          <w:rFonts w:ascii="Times New Roman" w:eastAsia="Times New Roman" w:hAnsi="Times New Roman" w:cs="Times New Roman"/>
          <w:color w:val="000000"/>
          <w:sz w:val="24"/>
          <w:szCs w:val="24"/>
        </w:rPr>
        <w:t xml:space="preserve"> </w:t>
      </w:r>
      <w:r w:rsidR="00D554C7" w:rsidRPr="001533AB">
        <w:rPr>
          <w:rFonts w:ascii="Times New Roman" w:eastAsia="Times New Roman" w:hAnsi="Times New Roman" w:cs="Times New Roman"/>
          <w:color w:val="000000"/>
          <w:sz w:val="24"/>
          <w:szCs w:val="24"/>
        </w:rPr>
        <w:t>Latinoamérica</w:t>
      </w:r>
      <w:r w:rsidR="00C96FBE" w:rsidRPr="001533AB">
        <w:rPr>
          <w:rFonts w:ascii="Times New Roman" w:eastAsia="Times New Roman" w:hAnsi="Times New Roman" w:cs="Times New Roman"/>
          <w:color w:val="000000"/>
          <w:sz w:val="24"/>
          <w:szCs w:val="24"/>
        </w:rPr>
        <w:t xml:space="preserve"> donde practicar auditorias están enfocadas en los procesos básicos de la </w:t>
      </w:r>
      <w:r w:rsidR="00D554C7" w:rsidRPr="001533AB">
        <w:rPr>
          <w:rFonts w:ascii="Times New Roman" w:eastAsia="Times New Roman" w:hAnsi="Times New Roman" w:cs="Times New Roman"/>
          <w:color w:val="000000"/>
          <w:sz w:val="24"/>
          <w:szCs w:val="24"/>
        </w:rPr>
        <w:t>atención</w:t>
      </w:r>
      <w:r w:rsidR="00D6219C" w:rsidRPr="001533AB">
        <w:rPr>
          <w:rFonts w:ascii="Times New Roman" w:eastAsia="Times New Roman" w:hAnsi="Times New Roman" w:cs="Times New Roman"/>
          <w:color w:val="000000"/>
          <w:sz w:val="24"/>
          <w:szCs w:val="24"/>
        </w:rPr>
        <w:t>,</w:t>
      </w:r>
      <w:r w:rsidR="00C96FBE" w:rsidRPr="001533AB">
        <w:rPr>
          <w:rFonts w:ascii="Times New Roman" w:eastAsia="Times New Roman" w:hAnsi="Times New Roman" w:cs="Times New Roman"/>
          <w:color w:val="000000"/>
          <w:sz w:val="24"/>
          <w:szCs w:val="24"/>
        </w:rPr>
        <w:t xml:space="preserve"> por ejemplo la calidad de las historias clínicas, valoración de procedimientos quirúrgicos, evaluación del proceso del servicio de anestesia e incluso observar el proceso de las autopsias m</w:t>
      </w:r>
      <w:r w:rsidR="00D6219C" w:rsidRPr="001533AB">
        <w:rPr>
          <w:rFonts w:ascii="Times New Roman" w:eastAsia="Times New Roman" w:hAnsi="Times New Roman" w:cs="Times New Roman"/>
          <w:color w:val="000000"/>
          <w:sz w:val="24"/>
          <w:szCs w:val="24"/>
        </w:rPr>
        <w:t>é</w:t>
      </w:r>
      <w:r w:rsidR="00C96FBE" w:rsidRPr="001533AB">
        <w:rPr>
          <w:rFonts w:ascii="Times New Roman" w:eastAsia="Times New Roman" w:hAnsi="Times New Roman" w:cs="Times New Roman"/>
          <w:color w:val="000000"/>
          <w:sz w:val="24"/>
          <w:szCs w:val="24"/>
        </w:rPr>
        <w:t xml:space="preserve">dicas todo dirigido al procedimiento de la </w:t>
      </w:r>
      <w:r w:rsidR="00D554C7" w:rsidRPr="001533AB">
        <w:rPr>
          <w:rFonts w:ascii="Times New Roman" w:eastAsia="Times New Roman" w:hAnsi="Times New Roman" w:cs="Times New Roman"/>
          <w:color w:val="000000"/>
          <w:sz w:val="24"/>
          <w:szCs w:val="24"/>
        </w:rPr>
        <w:t>atención</w:t>
      </w:r>
      <w:r w:rsidR="00C96FBE" w:rsidRPr="001533AB">
        <w:rPr>
          <w:rFonts w:ascii="Times New Roman" w:eastAsia="Times New Roman" w:hAnsi="Times New Roman" w:cs="Times New Roman"/>
          <w:color w:val="000000"/>
          <w:sz w:val="24"/>
          <w:szCs w:val="24"/>
        </w:rPr>
        <w:t xml:space="preserve"> y no centrado al ejercicio m</w:t>
      </w:r>
      <w:r w:rsidR="00D6219C" w:rsidRPr="001533AB">
        <w:rPr>
          <w:rFonts w:ascii="Times New Roman" w:eastAsia="Times New Roman" w:hAnsi="Times New Roman" w:cs="Times New Roman"/>
          <w:color w:val="000000"/>
          <w:sz w:val="24"/>
          <w:szCs w:val="24"/>
        </w:rPr>
        <w:t>é</w:t>
      </w:r>
      <w:r w:rsidR="00C96FBE" w:rsidRPr="001533AB">
        <w:rPr>
          <w:rFonts w:ascii="Times New Roman" w:eastAsia="Times New Roman" w:hAnsi="Times New Roman" w:cs="Times New Roman"/>
          <w:color w:val="000000"/>
          <w:sz w:val="24"/>
          <w:szCs w:val="24"/>
        </w:rPr>
        <w:t>dico exclusivo.</w:t>
      </w:r>
      <w:r w:rsidR="0021496D" w:rsidRPr="001533AB">
        <w:rPr>
          <w:rFonts w:ascii="Times New Roman" w:eastAsia="Times New Roman" w:hAnsi="Times New Roman" w:cs="Times New Roman"/>
          <w:color w:val="000000"/>
          <w:sz w:val="24"/>
          <w:szCs w:val="24"/>
        </w:rPr>
        <w:t xml:space="preserve"> </w:t>
      </w:r>
    </w:p>
    <w:p w:rsidR="0076364B" w:rsidRPr="001533AB" w:rsidRDefault="0076364B">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6364B" w:rsidRPr="001533AB" w:rsidRDefault="005B43EB">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533AB">
        <w:rPr>
          <w:rFonts w:ascii="Times New Roman" w:eastAsia="Times New Roman" w:hAnsi="Times New Roman" w:cs="Times New Roman"/>
          <w:b/>
          <w:color w:val="000000"/>
          <w:sz w:val="24"/>
          <w:szCs w:val="24"/>
        </w:rPr>
        <w:t>Organización del Se</w:t>
      </w:r>
      <w:r w:rsidR="00C96FBE" w:rsidRPr="001533AB">
        <w:rPr>
          <w:rFonts w:ascii="Times New Roman" w:eastAsia="Times New Roman" w:hAnsi="Times New Roman" w:cs="Times New Roman"/>
          <w:b/>
          <w:color w:val="000000"/>
          <w:sz w:val="24"/>
          <w:szCs w:val="24"/>
        </w:rPr>
        <w:t>c</w:t>
      </w:r>
      <w:r w:rsidRPr="001533AB">
        <w:rPr>
          <w:rFonts w:ascii="Times New Roman" w:eastAsia="Times New Roman" w:hAnsi="Times New Roman" w:cs="Times New Roman"/>
          <w:b/>
          <w:color w:val="000000"/>
          <w:sz w:val="24"/>
          <w:szCs w:val="24"/>
        </w:rPr>
        <w:t>tor Salud en Nicaragua</w:t>
      </w:r>
    </w:p>
    <w:p w:rsidR="0076364B" w:rsidRPr="001533AB" w:rsidRDefault="0076364B">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B43EB" w:rsidRPr="001533AB" w:rsidRDefault="00F25B7E" w:rsidP="005B43E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normativa 090 (2012) se expresa que </w:t>
      </w:r>
      <w:r w:rsidRPr="00F25B7E">
        <w:rPr>
          <w:rFonts w:ascii="Times New Roman" w:eastAsia="Times New Roman" w:hAnsi="Times New Roman" w:cs="Times New Roman"/>
          <w:color w:val="000000"/>
          <w:sz w:val="24"/>
          <w:szCs w:val="24"/>
        </w:rPr>
        <w:t xml:space="preserve">los </w:t>
      </w:r>
      <w:r w:rsidR="005B43EB" w:rsidRPr="00F25B7E">
        <w:rPr>
          <w:rFonts w:ascii="Times New Roman" w:eastAsia="Times New Roman" w:hAnsi="Times New Roman" w:cs="Times New Roman"/>
          <w:color w:val="000000"/>
          <w:sz w:val="24"/>
          <w:szCs w:val="24"/>
        </w:rPr>
        <w:t>establecimientos del MINSA se organizan en forma de red de referencia y se distinguen de la siguiente manera: Puesto de Salud</w:t>
      </w:r>
      <w:r w:rsidR="005B43EB" w:rsidRPr="001533AB">
        <w:rPr>
          <w:rFonts w:ascii="Times New Roman" w:eastAsia="Times New Roman" w:hAnsi="Times New Roman" w:cs="Times New Roman"/>
          <w:color w:val="000000"/>
          <w:sz w:val="24"/>
          <w:szCs w:val="24"/>
        </w:rPr>
        <w:t xml:space="preserve"> Familiar y Comunitaria, Centro de Salud Familiar, Hospitales Primarios, Policlínicos, Hospitales Departamentales, Hospitales Regionales (con sus Centros de Diagnóst</w:t>
      </w:r>
      <w:r w:rsidR="00C96FBE" w:rsidRPr="001533AB">
        <w:rPr>
          <w:rFonts w:ascii="Times New Roman" w:eastAsia="Times New Roman" w:hAnsi="Times New Roman" w:cs="Times New Roman"/>
          <w:color w:val="000000"/>
          <w:sz w:val="24"/>
          <w:szCs w:val="24"/>
        </w:rPr>
        <w:t>ico de Alta Tecnología), Hospi</w:t>
      </w:r>
      <w:r w:rsidR="005B43EB" w:rsidRPr="001533AB">
        <w:rPr>
          <w:rFonts w:ascii="Times New Roman" w:eastAsia="Times New Roman" w:hAnsi="Times New Roman" w:cs="Times New Roman"/>
          <w:color w:val="000000"/>
          <w:sz w:val="24"/>
          <w:szCs w:val="24"/>
        </w:rPr>
        <w:t>tales con Servicios de Referencia Nacional y Servicios Nacionales de Tercer Nivel de Atención. El INSS contrata servicios de Instituciones Proveedoras de Servicios de Salud (IPSS), tanto del sector público como del privado, certificadas por el MINSA.</w:t>
      </w:r>
    </w:p>
    <w:p w:rsidR="005B43EB" w:rsidRPr="001533AB" w:rsidRDefault="000B6E79" w:rsidP="005B43EB">
      <w:pP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br/>
        <w:t>En 2007 se</w:t>
      </w:r>
      <w:r w:rsidR="005B43EB" w:rsidRPr="001533AB">
        <w:rPr>
          <w:rFonts w:ascii="Times New Roman" w:eastAsia="Times New Roman" w:hAnsi="Times New Roman" w:cs="Times New Roman"/>
          <w:color w:val="000000"/>
          <w:sz w:val="24"/>
          <w:szCs w:val="24"/>
        </w:rPr>
        <w:t xml:space="preserve"> adoptó un nuevo modelo de atención en salud llamado Modelo de Salud Familiar y Comunitario (MOSAFC). </w:t>
      </w:r>
      <w:r w:rsidRPr="001533AB">
        <w:rPr>
          <w:rFonts w:ascii="Times New Roman" w:eastAsia="Times New Roman" w:hAnsi="Times New Roman" w:cs="Times New Roman"/>
          <w:color w:val="000000"/>
          <w:sz w:val="24"/>
          <w:szCs w:val="24"/>
        </w:rPr>
        <w:t>Uno de sus objetivos es</w:t>
      </w:r>
      <w:r w:rsidR="005B43EB" w:rsidRPr="001533AB">
        <w:rPr>
          <w:rFonts w:ascii="Times New Roman" w:eastAsia="Times New Roman" w:hAnsi="Times New Roman" w:cs="Times New Roman"/>
          <w:color w:val="000000"/>
          <w:sz w:val="24"/>
          <w:szCs w:val="24"/>
        </w:rPr>
        <w:t xml:space="preserve"> alcanzar mayores niveles de satisfacción de los usuarios</w:t>
      </w:r>
      <w:r w:rsidR="00451BE8"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es decir</w:t>
      </w:r>
      <w:r w:rsidR="00451BE8" w:rsidRPr="001533AB">
        <w:rPr>
          <w:rFonts w:ascii="Times New Roman" w:eastAsia="Times New Roman" w:hAnsi="Times New Roman" w:cs="Times New Roman"/>
          <w:color w:val="000000"/>
          <w:sz w:val="24"/>
          <w:szCs w:val="24"/>
        </w:rPr>
        <w:t>,</w:t>
      </w:r>
      <w:r w:rsidRPr="001533AB">
        <w:rPr>
          <w:rFonts w:ascii="Times New Roman" w:eastAsia="Times New Roman" w:hAnsi="Times New Roman" w:cs="Times New Roman"/>
          <w:color w:val="000000"/>
          <w:sz w:val="24"/>
          <w:szCs w:val="24"/>
        </w:rPr>
        <w:t xml:space="preserve"> aume</w:t>
      </w:r>
      <w:r w:rsidR="007900B5" w:rsidRPr="001533AB">
        <w:rPr>
          <w:rFonts w:ascii="Times New Roman" w:eastAsia="Times New Roman" w:hAnsi="Times New Roman" w:cs="Times New Roman"/>
          <w:color w:val="000000"/>
          <w:sz w:val="24"/>
          <w:szCs w:val="24"/>
        </w:rPr>
        <w:t xml:space="preserve">ntar la calidad de la </w:t>
      </w:r>
      <w:r w:rsidR="00D554C7" w:rsidRPr="001533AB">
        <w:rPr>
          <w:rFonts w:ascii="Times New Roman" w:eastAsia="Times New Roman" w:hAnsi="Times New Roman" w:cs="Times New Roman"/>
          <w:color w:val="000000"/>
          <w:sz w:val="24"/>
          <w:szCs w:val="24"/>
        </w:rPr>
        <w:t>atención</w:t>
      </w:r>
      <w:r w:rsidR="00451BE8" w:rsidRPr="001533AB">
        <w:rPr>
          <w:rFonts w:ascii="Times New Roman" w:eastAsia="Times New Roman" w:hAnsi="Times New Roman" w:cs="Times New Roman"/>
          <w:color w:val="000000"/>
          <w:sz w:val="24"/>
          <w:szCs w:val="24"/>
        </w:rPr>
        <w:t>,</w:t>
      </w:r>
      <w:r w:rsidR="007900B5" w:rsidRPr="001533AB">
        <w:rPr>
          <w:rFonts w:ascii="Times New Roman" w:eastAsia="Times New Roman" w:hAnsi="Times New Roman" w:cs="Times New Roman"/>
          <w:color w:val="000000"/>
          <w:sz w:val="24"/>
          <w:szCs w:val="24"/>
        </w:rPr>
        <w:t xml:space="preserve"> pero esto como se va a re</w:t>
      </w:r>
      <w:r w:rsidR="00D554C7" w:rsidRPr="001533AB">
        <w:rPr>
          <w:rFonts w:ascii="Times New Roman" w:eastAsia="Times New Roman" w:hAnsi="Times New Roman" w:cs="Times New Roman"/>
          <w:color w:val="000000"/>
          <w:sz w:val="24"/>
          <w:szCs w:val="24"/>
        </w:rPr>
        <w:t>a</w:t>
      </w:r>
      <w:r w:rsidR="007900B5" w:rsidRPr="001533AB">
        <w:rPr>
          <w:rFonts w:ascii="Times New Roman" w:eastAsia="Times New Roman" w:hAnsi="Times New Roman" w:cs="Times New Roman"/>
          <w:color w:val="000000"/>
          <w:sz w:val="24"/>
          <w:szCs w:val="24"/>
        </w:rPr>
        <w:t>l</w:t>
      </w:r>
      <w:r w:rsidR="00D554C7" w:rsidRPr="001533AB">
        <w:rPr>
          <w:rFonts w:ascii="Times New Roman" w:eastAsia="Times New Roman" w:hAnsi="Times New Roman" w:cs="Times New Roman"/>
          <w:color w:val="000000"/>
          <w:sz w:val="24"/>
          <w:szCs w:val="24"/>
        </w:rPr>
        <w:t>i</w:t>
      </w:r>
      <w:r w:rsidR="007900B5" w:rsidRPr="001533AB">
        <w:rPr>
          <w:rFonts w:ascii="Times New Roman" w:eastAsia="Times New Roman" w:hAnsi="Times New Roman" w:cs="Times New Roman"/>
          <w:color w:val="000000"/>
          <w:sz w:val="24"/>
          <w:szCs w:val="24"/>
        </w:rPr>
        <w:t xml:space="preserve">zar existe algún mecanismo además de las estrategias, metas y </w:t>
      </w:r>
      <w:r w:rsidR="00D554C7" w:rsidRPr="001533AB">
        <w:rPr>
          <w:rFonts w:ascii="Times New Roman" w:eastAsia="Times New Roman" w:hAnsi="Times New Roman" w:cs="Times New Roman"/>
          <w:color w:val="000000"/>
          <w:sz w:val="24"/>
          <w:szCs w:val="24"/>
        </w:rPr>
        <w:t>políticas</w:t>
      </w:r>
      <w:r w:rsidR="007900B5" w:rsidRPr="001533AB">
        <w:rPr>
          <w:rFonts w:ascii="Times New Roman" w:eastAsia="Times New Roman" w:hAnsi="Times New Roman" w:cs="Times New Roman"/>
          <w:color w:val="000000"/>
          <w:sz w:val="24"/>
          <w:szCs w:val="24"/>
        </w:rPr>
        <w:t xml:space="preserve"> en salud </w:t>
      </w:r>
      <w:r w:rsidR="00D554C7" w:rsidRPr="001533AB">
        <w:rPr>
          <w:rFonts w:ascii="Times New Roman" w:eastAsia="Times New Roman" w:hAnsi="Times New Roman" w:cs="Times New Roman"/>
          <w:color w:val="000000"/>
          <w:sz w:val="24"/>
          <w:szCs w:val="24"/>
        </w:rPr>
        <w:t>que</w:t>
      </w:r>
      <w:r w:rsidR="007900B5" w:rsidRPr="001533AB">
        <w:rPr>
          <w:rFonts w:ascii="Times New Roman" w:eastAsia="Times New Roman" w:hAnsi="Times New Roman" w:cs="Times New Roman"/>
          <w:color w:val="000000"/>
          <w:sz w:val="24"/>
          <w:szCs w:val="24"/>
        </w:rPr>
        <w:t xml:space="preserve"> van a poder garantizarlo.</w:t>
      </w:r>
      <w:r w:rsidR="00F25B7E">
        <w:rPr>
          <w:rFonts w:ascii="Times New Roman" w:eastAsia="Times New Roman" w:hAnsi="Times New Roman" w:cs="Times New Roman"/>
          <w:color w:val="000000"/>
          <w:sz w:val="24"/>
          <w:szCs w:val="24"/>
        </w:rPr>
        <w:t xml:space="preserve"> (Norma 090 2012)</w:t>
      </w:r>
    </w:p>
    <w:p w:rsidR="000B6E79" w:rsidRPr="001533AB" w:rsidRDefault="000B6E79" w:rsidP="005B43EB">
      <w:pPr>
        <w:spacing w:after="0" w:line="240" w:lineRule="auto"/>
        <w:jc w:val="both"/>
        <w:rPr>
          <w:rFonts w:ascii="Times New Roman" w:eastAsia="Times New Roman" w:hAnsi="Times New Roman" w:cs="Times New Roman"/>
          <w:color w:val="000000"/>
          <w:sz w:val="24"/>
          <w:szCs w:val="24"/>
        </w:rPr>
      </w:pPr>
    </w:p>
    <w:p w:rsidR="007900B5" w:rsidRPr="001533AB" w:rsidRDefault="007900B5" w:rsidP="007900B5">
      <w:pPr>
        <w:pStyle w:val="NormalWeb"/>
        <w:spacing w:before="0" w:beforeAutospacing="0" w:after="0" w:afterAutospacing="0"/>
        <w:rPr>
          <w:color w:val="000000"/>
        </w:rPr>
      </w:pPr>
      <w:r w:rsidRPr="001533AB">
        <w:rPr>
          <w:color w:val="000000"/>
        </w:rPr>
        <w:t xml:space="preserve">La auditoría médica es un proceso interdisciplinario, que permite al Cuerpo Médico realizar la evaluación del acto médico, con los objetivos de: </w:t>
      </w:r>
    </w:p>
    <w:p w:rsidR="007900B5" w:rsidRPr="001533AB" w:rsidRDefault="007900B5" w:rsidP="007900B5">
      <w:pPr>
        <w:pStyle w:val="NormalWeb"/>
        <w:numPr>
          <w:ilvl w:val="0"/>
          <w:numId w:val="4"/>
        </w:numPr>
        <w:spacing w:before="0" w:beforeAutospacing="0" w:after="0" w:afterAutospacing="0"/>
        <w:rPr>
          <w:color w:val="000000"/>
        </w:rPr>
      </w:pPr>
      <w:r w:rsidRPr="001533AB">
        <w:rPr>
          <w:color w:val="000000"/>
        </w:rPr>
        <w:t>Mejorar la práctica médica, </w:t>
      </w:r>
    </w:p>
    <w:p w:rsidR="007900B5" w:rsidRPr="001533AB" w:rsidRDefault="007900B5" w:rsidP="007900B5">
      <w:pPr>
        <w:pStyle w:val="NormalWeb"/>
        <w:numPr>
          <w:ilvl w:val="0"/>
          <w:numId w:val="4"/>
        </w:numPr>
        <w:spacing w:before="0" w:beforeAutospacing="0" w:after="0" w:afterAutospacing="0"/>
        <w:rPr>
          <w:color w:val="000000"/>
        </w:rPr>
      </w:pPr>
      <w:r w:rsidRPr="001533AB">
        <w:rPr>
          <w:color w:val="000000"/>
        </w:rPr>
        <w:t>Ser un medio de educación continua, y</w:t>
      </w:r>
    </w:p>
    <w:p w:rsidR="007900B5" w:rsidRPr="001533AB" w:rsidRDefault="007900B5" w:rsidP="007900B5">
      <w:pPr>
        <w:pStyle w:val="NormalWeb"/>
        <w:numPr>
          <w:ilvl w:val="0"/>
          <w:numId w:val="4"/>
        </w:numPr>
        <w:spacing w:before="0" w:beforeAutospacing="0" w:after="0" w:afterAutospacing="0"/>
        <w:rPr>
          <w:color w:val="000000"/>
        </w:rPr>
      </w:pPr>
      <w:r w:rsidRPr="001533AB">
        <w:rPr>
          <w:color w:val="000000"/>
        </w:rPr>
        <w:t>Mejorar la calidad de la atención médica.</w:t>
      </w:r>
      <w:r w:rsidR="002F17D1" w:rsidRPr="001533AB">
        <w:rPr>
          <w:color w:val="000000"/>
        </w:rPr>
        <w:t xml:space="preserve"> </w:t>
      </w:r>
      <w:r w:rsidR="00591F7C" w:rsidRPr="001533AB">
        <w:rPr>
          <w:color w:val="000000"/>
        </w:rPr>
        <w:t>(</w:t>
      </w:r>
      <w:r w:rsidR="00D914A2" w:rsidRPr="001533AB">
        <w:rPr>
          <w:color w:val="000000"/>
        </w:rPr>
        <w:t>Canon</w:t>
      </w:r>
      <w:r w:rsidR="00591F7C" w:rsidRPr="001533AB">
        <w:rPr>
          <w:color w:val="000000"/>
        </w:rPr>
        <w:t>,2000)</w:t>
      </w:r>
      <w:r w:rsidRPr="001533AB">
        <w:rPr>
          <w:color w:val="000000"/>
        </w:rPr>
        <w:t xml:space="preserve"> </w:t>
      </w:r>
    </w:p>
    <w:p w:rsidR="007900B5" w:rsidRPr="001533AB" w:rsidRDefault="007900B5">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2430C" w:rsidRPr="001533AB" w:rsidRDefault="002F17D1">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Es de</w:t>
      </w:r>
      <w:r w:rsidR="00AA6495" w:rsidRPr="001533AB">
        <w:rPr>
          <w:rFonts w:ascii="Times New Roman" w:eastAsia="Times New Roman" w:hAnsi="Times New Roman" w:cs="Times New Roman"/>
          <w:color w:val="000000"/>
          <w:sz w:val="24"/>
          <w:szCs w:val="24"/>
        </w:rPr>
        <w:t xml:space="preserve"> gran importancia</w:t>
      </w:r>
      <w:r w:rsidR="00451BE8" w:rsidRPr="001533AB">
        <w:rPr>
          <w:rFonts w:ascii="Times New Roman" w:eastAsia="Times New Roman" w:hAnsi="Times New Roman" w:cs="Times New Roman"/>
          <w:color w:val="000000"/>
          <w:sz w:val="24"/>
          <w:szCs w:val="24"/>
        </w:rPr>
        <w:t>,</w:t>
      </w:r>
      <w:r w:rsidR="00AA6495" w:rsidRPr="001533AB">
        <w:rPr>
          <w:rFonts w:ascii="Times New Roman" w:eastAsia="Times New Roman" w:hAnsi="Times New Roman" w:cs="Times New Roman"/>
          <w:color w:val="000000"/>
          <w:sz w:val="24"/>
          <w:szCs w:val="24"/>
        </w:rPr>
        <w:t xml:space="preserve"> ya que</w:t>
      </w:r>
      <w:r w:rsidR="00451BE8" w:rsidRPr="001533AB">
        <w:rPr>
          <w:rFonts w:ascii="Times New Roman" w:eastAsia="Times New Roman" w:hAnsi="Times New Roman" w:cs="Times New Roman"/>
          <w:color w:val="000000"/>
          <w:sz w:val="24"/>
          <w:szCs w:val="24"/>
        </w:rPr>
        <w:t>,</w:t>
      </w:r>
      <w:r w:rsidR="00AA6495" w:rsidRPr="001533AB">
        <w:rPr>
          <w:rFonts w:ascii="Times New Roman" w:eastAsia="Times New Roman" w:hAnsi="Times New Roman" w:cs="Times New Roman"/>
          <w:color w:val="000000"/>
          <w:sz w:val="24"/>
          <w:szCs w:val="24"/>
        </w:rPr>
        <w:t xml:space="preserve"> tiene una</w:t>
      </w:r>
      <w:r w:rsidR="00451BE8" w:rsidRPr="001533AB">
        <w:rPr>
          <w:rFonts w:ascii="Times New Roman" w:eastAsia="Times New Roman" w:hAnsi="Times New Roman" w:cs="Times New Roman"/>
          <w:color w:val="000000"/>
          <w:sz w:val="24"/>
          <w:szCs w:val="24"/>
        </w:rPr>
        <w:t xml:space="preserve"> función específica dentro del s</w:t>
      </w:r>
      <w:r w:rsidR="00AA6495" w:rsidRPr="001533AB">
        <w:rPr>
          <w:rFonts w:ascii="Times New Roman" w:eastAsia="Times New Roman" w:hAnsi="Times New Roman" w:cs="Times New Roman"/>
          <w:color w:val="000000"/>
          <w:sz w:val="24"/>
          <w:szCs w:val="24"/>
        </w:rPr>
        <w:t>istema de salud, en cuanto a una revisión crítica y sistemática de los procedimientos, decisiones, uso de recursos, resultados y/o la relación médica paciente y conjuntamente los servicios entregados</w:t>
      </w:r>
      <w:r w:rsidR="00451BE8" w:rsidRPr="001533AB">
        <w:rPr>
          <w:rFonts w:ascii="Times New Roman" w:eastAsia="Times New Roman" w:hAnsi="Times New Roman" w:cs="Times New Roman"/>
          <w:color w:val="000000"/>
          <w:sz w:val="24"/>
          <w:szCs w:val="24"/>
        </w:rPr>
        <w:t>,</w:t>
      </w:r>
      <w:r w:rsidR="00AA6495" w:rsidRPr="001533AB">
        <w:rPr>
          <w:rFonts w:ascii="Times New Roman" w:eastAsia="Times New Roman" w:hAnsi="Times New Roman" w:cs="Times New Roman"/>
          <w:color w:val="000000"/>
          <w:sz w:val="24"/>
          <w:szCs w:val="24"/>
        </w:rPr>
        <w:t xml:space="preserve"> determinando así la calidad del acto médico. (</w:t>
      </w:r>
      <w:r w:rsidR="00D914A2" w:rsidRPr="001533AB">
        <w:rPr>
          <w:rFonts w:ascii="Times New Roman" w:eastAsia="Times New Roman" w:hAnsi="Times New Roman" w:cs="Times New Roman"/>
          <w:color w:val="000000"/>
          <w:sz w:val="24"/>
          <w:szCs w:val="24"/>
        </w:rPr>
        <w:t>Pacheco et al, 2016</w:t>
      </w:r>
      <w:r w:rsidR="00AA6495" w:rsidRPr="001533AB">
        <w:rPr>
          <w:rFonts w:ascii="Times New Roman" w:eastAsia="Times New Roman" w:hAnsi="Times New Roman" w:cs="Times New Roman"/>
          <w:color w:val="000000"/>
          <w:sz w:val="24"/>
          <w:szCs w:val="24"/>
        </w:rPr>
        <w:t>)</w:t>
      </w:r>
    </w:p>
    <w:p w:rsidR="0072430C" w:rsidRPr="001533AB" w:rsidRDefault="0072430C">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2430C" w:rsidRPr="001533AB" w:rsidRDefault="00D914A2" w:rsidP="002F17D1">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533AB">
        <w:rPr>
          <w:rFonts w:ascii="Times New Roman" w:eastAsia="Times New Roman" w:hAnsi="Times New Roman" w:cs="Times New Roman"/>
          <w:b/>
          <w:color w:val="000000"/>
          <w:sz w:val="24"/>
          <w:szCs w:val="24"/>
        </w:rPr>
        <w:t>Legislación y protocolo</w:t>
      </w:r>
    </w:p>
    <w:p w:rsidR="0072430C" w:rsidRPr="001533AB" w:rsidRDefault="0072430C">
      <w:pPr>
        <w:pStyle w:val="Normal1"/>
        <w:spacing w:after="0" w:line="240" w:lineRule="auto"/>
        <w:jc w:val="both"/>
        <w:rPr>
          <w:rFonts w:ascii="Times New Roman" w:eastAsia="Times New Roman" w:hAnsi="Times New Roman" w:cs="Times New Roman"/>
          <w:sz w:val="24"/>
          <w:szCs w:val="24"/>
        </w:rPr>
      </w:pPr>
    </w:p>
    <w:p w:rsidR="00695130" w:rsidRPr="001533AB" w:rsidRDefault="00695130" w:rsidP="00695130">
      <w:pPr>
        <w:pStyle w:val="Normal1"/>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 xml:space="preserve">En la legislación de Nicaragua se cuentan con leyes que abordan el tema de </w:t>
      </w:r>
      <w:r w:rsidR="00451BE8" w:rsidRPr="001533AB">
        <w:rPr>
          <w:rFonts w:ascii="Times New Roman" w:eastAsia="Times New Roman" w:hAnsi="Times New Roman" w:cs="Times New Roman"/>
          <w:sz w:val="24"/>
          <w:szCs w:val="24"/>
        </w:rPr>
        <w:t>auditoría</w:t>
      </w:r>
      <w:r w:rsidRPr="001533AB">
        <w:rPr>
          <w:rFonts w:ascii="Times New Roman" w:eastAsia="Times New Roman" w:hAnsi="Times New Roman" w:cs="Times New Roman"/>
          <w:sz w:val="24"/>
          <w:szCs w:val="24"/>
        </w:rPr>
        <w:t xml:space="preserve"> </w:t>
      </w:r>
      <w:r w:rsidR="00451BE8" w:rsidRPr="001533AB">
        <w:rPr>
          <w:rFonts w:ascii="Times New Roman" w:eastAsia="Times New Roman" w:hAnsi="Times New Roman" w:cs="Times New Roman"/>
          <w:sz w:val="24"/>
          <w:szCs w:val="24"/>
        </w:rPr>
        <w:t>mé</w:t>
      </w:r>
      <w:r w:rsidRPr="001533AB">
        <w:rPr>
          <w:rFonts w:ascii="Times New Roman" w:eastAsia="Times New Roman" w:hAnsi="Times New Roman" w:cs="Times New Roman"/>
          <w:sz w:val="24"/>
          <w:szCs w:val="24"/>
        </w:rPr>
        <w:t xml:space="preserve">dica desde la misma constitución política donde </w:t>
      </w:r>
      <w:r w:rsidR="00451BE8" w:rsidRPr="001533AB">
        <w:rPr>
          <w:rFonts w:ascii="Times New Roman" w:eastAsia="Times New Roman" w:hAnsi="Times New Roman" w:cs="Times New Roman"/>
          <w:sz w:val="24"/>
          <w:szCs w:val="24"/>
        </w:rPr>
        <w:t>el artí</w:t>
      </w:r>
      <w:r w:rsidRPr="001533AB">
        <w:rPr>
          <w:rFonts w:ascii="Times New Roman" w:eastAsia="Times New Roman" w:hAnsi="Times New Roman" w:cs="Times New Roman"/>
          <w:sz w:val="24"/>
          <w:szCs w:val="24"/>
        </w:rPr>
        <w:t>culo 59 expresa: “Los nicaragüenses tienen derecho</w:t>
      </w:r>
      <w:r w:rsidR="00451BE8" w:rsidRPr="001533AB">
        <w:rPr>
          <w:rFonts w:ascii="Times New Roman" w:eastAsia="Times New Roman" w:hAnsi="Times New Roman" w:cs="Times New Roman"/>
          <w:sz w:val="24"/>
          <w:szCs w:val="24"/>
        </w:rPr>
        <w:t>,</w:t>
      </w:r>
      <w:r w:rsidRPr="001533AB">
        <w:rPr>
          <w:rFonts w:ascii="Times New Roman" w:eastAsia="Times New Roman" w:hAnsi="Times New Roman" w:cs="Times New Roman"/>
          <w:sz w:val="24"/>
          <w:szCs w:val="24"/>
        </w:rPr>
        <w:t xml:space="preserve"> por igual, a la salud. El Estado establecerá las condiciones básicas para su promoción, protección, recuperación y rehabilitación. Corresponde al Estado dirigir y organizar los programas, servicios y acciones de salud y promover la participación popular en defensa de la misma.” (</w:t>
      </w:r>
      <w:r w:rsidR="00506DA8" w:rsidRPr="001533AB">
        <w:rPr>
          <w:rFonts w:ascii="Times New Roman" w:eastAsia="Times New Roman" w:hAnsi="Times New Roman" w:cs="Times New Roman"/>
          <w:sz w:val="24"/>
          <w:szCs w:val="24"/>
        </w:rPr>
        <w:t>C</w:t>
      </w:r>
      <w:r w:rsidR="00776669">
        <w:rPr>
          <w:rFonts w:ascii="Times New Roman" w:eastAsia="Times New Roman" w:hAnsi="Times New Roman" w:cs="Times New Roman"/>
          <w:sz w:val="24"/>
          <w:szCs w:val="24"/>
        </w:rPr>
        <w:t xml:space="preserve">onstitución </w:t>
      </w:r>
      <w:r w:rsidR="00776669" w:rsidRPr="001533AB">
        <w:rPr>
          <w:rFonts w:ascii="Times New Roman" w:eastAsia="Times New Roman" w:hAnsi="Times New Roman" w:cs="Times New Roman"/>
          <w:sz w:val="24"/>
          <w:szCs w:val="24"/>
        </w:rPr>
        <w:t>P</w:t>
      </w:r>
      <w:r w:rsidR="00776669">
        <w:rPr>
          <w:rFonts w:ascii="Times New Roman" w:eastAsia="Times New Roman" w:hAnsi="Times New Roman" w:cs="Times New Roman"/>
          <w:sz w:val="24"/>
          <w:szCs w:val="24"/>
        </w:rPr>
        <w:t xml:space="preserve">olítica </w:t>
      </w:r>
      <w:r w:rsidR="00506DA8" w:rsidRPr="001533AB">
        <w:rPr>
          <w:rFonts w:ascii="Times New Roman" w:eastAsia="Times New Roman" w:hAnsi="Times New Roman" w:cs="Times New Roman"/>
          <w:sz w:val="24"/>
          <w:szCs w:val="24"/>
        </w:rPr>
        <w:t>2014)</w:t>
      </w:r>
      <w:r w:rsidRPr="001533AB">
        <w:rPr>
          <w:rFonts w:ascii="Times New Roman" w:eastAsia="Times New Roman" w:hAnsi="Times New Roman" w:cs="Times New Roman"/>
          <w:sz w:val="24"/>
          <w:szCs w:val="24"/>
        </w:rPr>
        <w:t>.</w:t>
      </w:r>
    </w:p>
    <w:p w:rsidR="000056B2" w:rsidRPr="001533AB" w:rsidRDefault="000056B2" w:rsidP="00695130">
      <w:pPr>
        <w:pStyle w:val="Normal1"/>
        <w:spacing w:after="0"/>
        <w:jc w:val="both"/>
        <w:rPr>
          <w:rFonts w:ascii="Times New Roman" w:eastAsia="Times New Roman" w:hAnsi="Times New Roman" w:cs="Times New Roman"/>
          <w:sz w:val="24"/>
          <w:szCs w:val="24"/>
        </w:rPr>
      </w:pPr>
    </w:p>
    <w:p w:rsidR="000056B2" w:rsidRPr="001533AB" w:rsidRDefault="000056B2" w:rsidP="00695130">
      <w:pPr>
        <w:pStyle w:val="Normal1"/>
        <w:spacing w:after="0"/>
        <w:jc w:val="both"/>
        <w:rPr>
          <w:rFonts w:ascii="Times New Roman" w:eastAsia="Times New Roman" w:hAnsi="Times New Roman" w:cs="Times New Roman"/>
          <w:sz w:val="24"/>
          <w:szCs w:val="24"/>
        </w:rPr>
      </w:pPr>
      <w:r w:rsidRPr="00776669">
        <w:rPr>
          <w:rFonts w:ascii="Times New Roman" w:eastAsia="Times New Roman" w:hAnsi="Times New Roman" w:cs="Times New Roman"/>
          <w:sz w:val="24"/>
          <w:szCs w:val="24"/>
        </w:rPr>
        <w:t>La audito</w:t>
      </w:r>
      <w:r w:rsidR="00776669" w:rsidRPr="00776669">
        <w:rPr>
          <w:rFonts w:ascii="Times New Roman" w:eastAsia="Times New Roman" w:hAnsi="Times New Roman" w:cs="Times New Roman"/>
          <w:sz w:val="24"/>
          <w:szCs w:val="24"/>
        </w:rPr>
        <w:t>rí</w:t>
      </w:r>
      <w:r w:rsidRPr="00776669">
        <w:rPr>
          <w:rFonts w:ascii="Times New Roman" w:eastAsia="Times New Roman" w:hAnsi="Times New Roman" w:cs="Times New Roman"/>
          <w:sz w:val="24"/>
          <w:szCs w:val="24"/>
        </w:rPr>
        <w:t>a</w:t>
      </w:r>
      <w:r w:rsidRPr="001533AB">
        <w:rPr>
          <w:rFonts w:ascii="Times New Roman" w:eastAsia="Times New Roman" w:hAnsi="Times New Roman" w:cs="Times New Roman"/>
          <w:sz w:val="24"/>
          <w:szCs w:val="24"/>
        </w:rPr>
        <w:t xml:space="preserve"> de la calidad de la atención en salud debe sujetarse a las leyes y sus reglamentos, así como a las normas, guías y protocolos establecidos</w:t>
      </w:r>
      <w:r w:rsidR="00451BE8" w:rsidRPr="001533AB">
        <w:rPr>
          <w:rFonts w:ascii="Times New Roman" w:eastAsia="Times New Roman" w:hAnsi="Times New Roman" w:cs="Times New Roman"/>
          <w:sz w:val="24"/>
          <w:szCs w:val="24"/>
        </w:rPr>
        <w:t>,</w:t>
      </w:r>
      <w:r w:rsidRPr="001533AB">
        <w:rPr>
          <w:rFonts w:ascii="Times New Roman" w:eastAsia="Times New Roman" w:hAnsi="Times New Roman" w:cs="Times New Roman"/>
          <w:sz w:val="24"/>
          <w:szCs w:val="24"/>
        </w:rPr>
        <w:t xml:space="preserve"> así como estándares internacionales reconocidos por el Ministerio de Salud.</w:t>
      </w:r>
      <w:r w:rsidR="001E6AE8" w:rsidRPr="001533AB">
        <w:rPr>
          <w:rFonts w:ascii="Times New Roman" w:eastAsia="Times New Roman" w:hAnsi="Times New Roman" w:cs="Times New Roman"/>
          <w:sz w:val="24"/>
          <w:szCs w:val="24"/>
        </w:rPr>
        <w:t xml:space="preserve"> Entre estas tenemos:</w:t>
      </w:r>
    </w:p>
    <w:p w:rsidR="001E6AE8" w:rsidRPr="001533AB" w:rsidRDefault="001E6AE8" w:rsidP="00695130">
      <w:pPr>
        <w:pStyle w:val="Normal1"/>
        <w:spacing w:after="0"/>
        <w:jc w:val="both"/>
        <w:rPr>
          <w:rFonts w:ascii="Times New Roman" w:eastAsia="Times New Roman" w:hAnsi="Times New Roman" w:cs="Times New Roman"/>
          <w:sz w:val="24"/>
          <w:szCs w:val="24"/>
        </w:rPr>
      </w:pPr>
    </w:p>
    <w:p w:rsidR="004C7635" w:rsidRPr="001533AB" w:rsidRDefault="001E6AE8" w:rsidP="001E6AE8">
      <w:pPr>
        <w:pStyle w:val="Normal1"/>
        <w:numPr>
          <w:ilvl w:val="0"/>
          <w:numId w:val="5"/>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Ley 290, Ley de organización, competencia y procedimientos del poder ejecutivo.</w:t>
      </w:r>
      <w:r w:rsidRPr="001533AB">
        <w:rPr>
          <w:rFonts w:ascii="Times New Roman" w:eastAsia="Times New Roman" w:hAnsi="Times New Roman" w:cs="Times New Roman"/>
          <w:sz w:val="24"/>
          <w:szCs w:val="24"/>
        </w:rPr>
        <w:br/>
        <w:t>(Artículo 26)</w:t>
      </w:r>
      <w:r w:rsidR="00451BE8" w:rsidRPr="001533AB">
        <w:rPr>
          <w:rFonts w:ascii="Times New Roman" w:eastAsia="Times New Roman" w:hAnsi="Times New Roman" w:cs="Times New Roman"/>
          <w:sz w:val="24"/>
          <w:szCs w:val="24"/>
        </w:rPr>
        <w:t>.</w:t>
      </w:r>
    </w:p>
    <w:p w:rsidR="001E6AE8" w:rsidRPr="001533AB" w:rsidRDefault="001E6AE8" w:rsidP="001E6AE8">
      <w:pPr>
        <w:pStyle w:val="Normal1"/>
        <w:numPr>
          <w:ilvl w:val="0"/>
          <w:numId w:val="5"/>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Decreto No. 25-2006, de Reformas e incorporaciones al Decreto No. 71</w:t>
      </w:r>
      <w:r w:rsidRPr="001533AB">
        <w:rPr>
          <w:rFonts w:ascii="Times New Roman" w:eastAsia="Times New Roman" w:hAnsi="Times New Roman" w:cs="Times New Roman"/>
          <w:sz w:val="24"/>
          <w:szCs w:val="24"/>
        </w:rPr>
        <w:br/>
        <w:t>– 98. Reglamento a la Ley No. 290 (A</w:t>
      </w:r>
      <w:r w:rsidR="00451BE8" w:rsidRPr="001533AB">
        <w:rPr>
          <w:rFonts w:ascii="Times New Roman" w:eastAsia="Times New Roman" w:hAnsi="Times New Roman" w:cs="Times New Roman"/>
          <w:sz w:val="24"/>
          <w:szCs w:val="24"/>
        </w:rPr>
        <w:t>rtí</w:t>
      </w:r>
      <w:r w:rsidRPr="001533AB">
        <w:rPr>
          <w:rFonts w:ascii="Times New Roman" w:eastAsia="Times New Roman" w:hAnsi="Times New Roman" w:cs="Times New Roman"/>
          <w:sz w:val="24"/>
          <w:szCs w:val="24"/>
        </w:rPr>
        <w:t>culo 219.- Oficina de auditoría medica)</w:t>
      </w:r>
      <w:r w:rsidR="00451BE8" w:rsidRPr="001533AB">
        <w:rPr>
          <w:rFonts w:ascii="Times New Roman" w:eastAsia="Times New Roman" w:hAnsi="Times New Roman" w:cs="Times New Roman"/>
          <w:sz w:val="24"/>
          <w:szCs w:val="24"/>
        </w:rPr>
        <w:t>.</w:t>
      </w:r>
    </w:p>
    <w:p w:rsidR="001E6AE8" w:rsidRPr="001533AB" w:rsidRDefault="001E6AE8" w:rsidP="001E6AE8">
      <w:pPr>
        <w:pStyle w:val="Normal1"/>
        <w:numPr>
          <w:ilvl w:val="0"/>
          <w:numId w:val="5"/>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Ley No. 423, Ley General de Salud. (Artículo 2)</w:t>
      </w:r>
      <w:r w:rsidR="00451BE8" w:rsidRPr="001533AB">
        <w:rPr>
          <w:rFonts w:ascii="Times New Roman" w:eastAsia="Times New Roman" w:hAnsi="Times New Roman" w:cs="Times New Roman"/>
          <w:sz w:val="24"/>
          <w:szCs w:val="24"/>
        </w:rPr>
        <w:t>.</w:t>
      </w:r>
    </w:p>
    <w:p w:rsidR="001E6AE8" w:rsidRPr="001533AB" w:rsidRDefault="001E6AE8" w:rsidP="001E6AE8">
      <w:pPr>
        <w:pStyle w:val="Normal1"/>
        <w:numPr>
          <w:ilvl w:val="0"/>
          <w:numId w:val="6"/>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Capítulo VI, Del sistema de garantía de calidad, sección i, sistema de garantía (artículos 53 – 54)</w:t>
      </w:r>
      <w:r w:rsidR="00451BE8" w:rsidRPr="001533AB">
        <w:rPr>
          <w:rFonts w:ascii="Times New Roman" w:eastAsia="Times New Roman" w:hAnsi="Times New Roman" w:cs="Times New Roman"/>
          <w:sz w:val="24"/>
          <w:szCs w:val="24"/>
        </w:rPr>
        <w:t>.</w:t>
      </w:r>
      <w:r w:rsidRPr="001533AB">
        <w:rPr>
          <w:rFonts w:ascii="Times New Roman" w:eastAsia="Times New Roman" w:hAnsi="Times New Roman" w:cs="Times New Roman"/>
          <w:sz w:val="24"/>
          <w:szCs w:val="24"/>
        </w:rPr>
        <w:t xml:space="preserve"> </w:t>
      </w:r>
    </w:p>
    <w:p w:rsidR="001E6AE8" w:rsidRPr="001533AB" w:rsidRDefault="001E6AE8" w:rsidP="001E6AE8">
      <w:pPr>
        <w:pStyle w:val="Normal1"/>
        <w:numPr>
          <w:ilvl w:val="0"/>
          <w:numId w:val="6"/>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Capítulo IV, De las Auditorias de la Calidad de la Atención Médica (</w:t>
      </w:r>
      <w:r w:rsidR="00D554C7" w:rsidRPr="001533AB">
        <w:rPr>
          <w:rFonts w:ascii="Times New Roman" w:eastAsia="Times New Roman" w:hAnsi="Times New Roman" w:cs="Times New Roman"/>
          <w:sz w:val="24"/>
          <w:szCs w:val="24"/>
        </w:rPr>
        <w:t>Artículos</w:t>
      </w:r>
      <w:r w:rsidRPr="001533AB">
        <w:rPr>
          <w:rFonts w:ascii="Times New Roman" w:eastAsia="Times New Roman" w:hAnsi="Times New Roman" w:cs="Times New Roman"/>
          <w:sz w:val="24"/>
          <w:szCs w:val="24"/>
        </w:rPr>
        <w:t xml:space="preserve"> 149 – 161)</w:t>
      </w:r>
      <w:r w:rsidR="00451BE8" w:rsidRPr="001533AB">
        <w:rPr>
          <w:rFonts w:ascii="Times New Roman" w:eastAsia="Times New Roman" w:hAnsi="Times New Roman" w:cs="Times New Roman"/>
          <w:sz w:val="24"/>
          <w:szCs w:val="24"/>
        </w:rPr>
        <w:t>.</w:t>
      </w:r>
    </w:p>
    <w:p w:rsidR="004C7635" w:rsidRPr="001533AB" w:rsidRDefault="004C7635" w:rsidP="001E6AE8">
      <w:pPr>
        <w:pStyle w:val="Normal1"/>
        <w:numPr>
          <w:ilvl w:val="0"/>
          <w:numId w:val="5"/>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Norma Técnica Obligatoria para la Evaluación de la Calidad de la Atención Médica, aprobada por Acuerdo Ministerial No 269-2005.</w:t>
      </w:r>
    </w:p>
    <w:p w:rsidR="004C7635" w:rsidRPr="001533AB" w:rsidRDefault="001E6AE8" w:rsidP="001E6AE8">
      <w:pPr>
        <w:pStyle w:val="Normal1"/>
        <w:numPr>
          <w:ilvl w:val="0"/>
          <w:numId w:val="5"/>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 xml:space="preserve">Reglamento Interno de Hospitales del MINSA. Vol. 4 -Serie Desarrollo Hospitalario 1996 aprobado por Acuerdo Ministerial No 69-96. Cap. VI “De los Órganos Colectivos del Hospital, Arto 15 y Arto 20 del Comité de Evaluación de la Calidad. </w:t>
      </w:r>
    </w:p>
    <w:p w:rsidR="001E6AE8" w:rsidRPr="001533AB" w:rsidRDefault="001E6AE8" w:rsidP="001E6AE8">
      <w:pPr>
        <w:pStyle w:val="Normal1"/>
        <w:numPr>
          <w:ilvl w:val="0"/>
          <w:numId w:val="5"/>
        </w:numPr>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Norma Técnica Obligatoria para la Evaluación de la Calidad de la Atención Médica revisada y aprobada por Acuerdo Ministerial No 116-2008.</w:t>
      </w:r>
    </w:p>
    <w:p w:rsidR="001E6AE8" w:rsidRPr="001533AB" w:rsidRDefault="001E6AE8" w:rsidP="00695130">
      <w:pPr>
        <w:pStyle w:val="Normal1"/>
        <w:spacing w:after="0"/>
        <w:jc w:val="both"/>
        <w:rPr>
          <w:rFonts w:ascii="Times New Roman" w:eastAsia="Times New Roman" w:hAnsi="Times New Roman" w:cs="Times New Roman"/>
          <w:sz w:val="24"/>
          <w:szCs w:val="24"/>
        </w:rPr>
      </w:pPr>
    </w:p>
    <w:p w:rsidR="00695130" w:rsidRPr="001533AB" w:rsidRDefault="00695130" w:rsidP="00695130">
      <w:pPr>
        <w:pStyle w:val="Normal1"/>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 xml:space="preserve">La Ley 423 Ley General de Salud estable en el Titulo III capítulo I – Competencias del Ministerio de Salud en el artículo 7: Son competencias y atribuciones del Ministerio de Salud en el inciso 36 Crear tribunales Bioéticos a cargo del MINSA y las Asociaciones Médicas del país con el propósito de realizar auditorías médicas en los casos que sean necesarios. </w:t>
      </w:r>
      <w:r w:rsidR="0026445D" w:rsidRPr="001533AB">
        <w:rPr>
          <w:rFonts w:ascii="Times New Roman" w:eastAsia="Times New Roman" w:hAnsi="Times New Roman" w:cs="Times New Roman"/>
          <w:color w:val="000000"/>
          <w:sz w:val="24"/>
          <w:szCs w:val="24"/>
        </w:rPr>
        <w:t>En la misma ley, pero en el capítulo VI Del sistema de garantía de calidad expresa en su artículo 53, el sistema general de garantía de calidad del sector salud</w:t>
      </w:r>
      <w:r w:rsidR="00451BE8" w:rsidRPr="001533AB">
        <w:rPr>
          <w:rFonts w:ascii="Times New Roman" w:eastAsia="Times New Roman" w:hAnsi="Times New Roman" w:cs="Times New Roman"/>
          <w:color w:val="000000"/>
          <w:sz w:val="24"/>
          <w:szCs w:val="24"/>
        </w:rPr>
        <w:t>,</w:t>
      </w:r>
      <w:r w:rsidR="0026445D" w:rsidRPr="001533AB">
        <w:rPr>
          <w:rFonts w:ascii="Times New Roman" w:eastAsia="Times New Roman" w:hAnsi="Times New Roman" w:cs="Times New Roman"/>
          <w:color w:val="000000"/>
          <w:sz w:val="24"/>
          <w:szCs w:val="24"/>
        </w:rPr>
        <w:t xml:space="preserve"> todo lo que corresponda le compete al MINSA reglamentar sus componentes, organización y funcionamiento según lo establecido en el artículo 215 inciso 10 del reglamento de la ley 290; siendo de especial relevancia el componente de la auditoria clínica y médica </w:t>
      </w:r>
      <w:r w:rsidRPr="001533AB">
        <w:rPr>
          <w:rFonts w:ascii="Times New Roman" w:eastAsia="Times New Roman" w:hAnsi="Times New Roman" w:cs="Times New Roman"/>
          <w:color w:val="000000"/>
          <w:sz w:val="24"/>
          <w:szCs w:val="24"/>
        </w:rPr>
        <w:t>(</w:t>
      </w:r>
      <w:r w:rsidR="00506DA8" w:rsidRPr="001533AB">
        <w:rPr>
          <w:rFonts w:ascii="Times New Roman" w:eastAsia="Times New Roman" w:hAnsi="Times New Roman" w:cs="Times New Roman"/>
          <w:color w:val="000000"/>
          <w:sz w:val="24"/>
          <w:szCs w:val="24"/>
        </w:rPr>
        <w:t>Oficial, N. L. G. D. 2002</w:t>
      </w:r>
      <w:r w:rsidRPr="001533AB">
        <w:rPr>
          <w:rFonts w:ascii="Times New Roman" w:eastAsia="Times New Roman" w:hAnsi="Times New Roman" w:cs="Times New Roman"/>
          <w:color w:val="000000"/>
          <w:sz w:val="24"/>
          <w:szCs w:val="24"/>
        </w:rPr>
        <w:t>)</w:t>
      </w:r>
      <w:r w:rsidR="0026445D" w:rsidRPr="001533AB">
        <w:rPr>
          <w:rFonts w:ascii="Times New Roman" w:eastAsia="Times New Roman" w:hAnsi="Times New Roman" w:cs="Times New Roman"/>
          <w:color w:val="000000"/>
          <w:sz w:val="24"/>
          <w:szCs w:val="24"/>
        </w:rPr>
        <w:t>.</w:t>
      </w:r>
    </w:p>
    <w:p w:rsidR="0026445D" w:rsidRPr="001533AB" w:rsidRDefault="0026445D" w:rsidP="00695130">
      <w:pPr>
        <w:pStyle w:val="Normal1"/>
        <w:spacing w:after="0"/>
        <w:jc w:val="both"/>
        <w:rPr>
          <w:rFonts w:ascii="Times New Roman" w:eastAsia="Times New Roman" w:hAnsi="Times New Roman" w:cs="Times New Roman"/>
          <w:sz w:val="24"/>
          <w:szCs w:val="24"/>
        </w:rPr>
      </w:pPr>
    </w:p>
    <w:p w:rsidR="0026445D" w:rsidRPr="001533AB" w:rsidRDefault="0026445D" w:rsidP="0026445D">
      <w:pPr>
        <w:pStyle w:val="Normal1"/>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Es objetivo importante del sistema de garantía de calidad y</w:t>
      </w:r>
      <w:r w:rsidR="00451BE8" w:rsidRPr="001533AB">
        <w:rPr>
          <w:rFonts w:ascii="Times New Roman" w:eastAsia="Times New Roman" w:hAnsi="Times New Roman" w:cs="Times New Roman"/>
          <w:sz w:val="24"/>
          <w:szCs w:val="24"/>
        </w:rPr>
        <w:t>,</w:t>
      </w:r>
      <w:r w:rsidRPr="001533AB">
        <w:rPr>
          <w:rFonts w:ascii="Times New Roman" w:eastAsia="Times New Roman" w:hAnsi="Times New Roman" w:cs="Times New Roman"/>
          <w:sz w:val="24"/>
          <w:szCs w:val="24"/>
        </w:rPr>
        <w:t xml:space="preserve"> por tanto</w:t>
      </w:r>
      <w:r w:rsidR="00451BE8" w:rsidRPr="001533AB">
        <w:rPr>
          <w:rFonts w:ascii="Times New Roman" w:eastAsia="Times New Roman" w:hAnsi="Times New Roman" w:cs="Times New Roman"/>
          <w:sz w:val="24"/>
          <w:szCs w:val="24"/>
        </w:rPr>
        <w:t>,</w:t>
      </w:r>
      <w:r w:rsidRPr="001533AB">
        <w:rPr>
          <w:rFonts w:ascii="Times New Roman" w:eastAsia="Times New Roman" w:hAnsi="Times New Roman" w:cs="Times New Roman"/>
          <w:sz w:val="24"/>
          <w:szCs w:val="24"/>
        </w:rPr>
        <w:t xml:space="preserve"> </w:t>
      </w:r>
      <w:r w:rsidR="00451BE8" w:rsidRPr="001533AB">
        <w:rPr>
          <w:rFonts w:ascii="Times New Roman" w:eastAsia="Times New Roman" w:hAnsi="Times New Roman" w:cs="Times New Roman"/>
          <w:sz w:val="24"/>
          <w:szCs w:val="24"/>
        </w:rPr>
        <w:t>de la auditorí</w:t>
      </w:r>
      <w:r w:rsidRPr="001533AB">
        <w:rPr>
          <w:rFonts w:ascii="Times New Roman" w:eastAsia="Times New Roman" w:hAnsi="Times New Roman" w:cs="Times New Roman"/>
          <w:sz w:val="24"/>
          <w:szCs w:val="24"/>
        </w:rPr>
        <w:t xml:space="preserve">a de la calidad de atención, la prevención de </w:t>
      </w:r>
      <w:r w:rsidR="004F7AB4" w:rsidRPr="001533AB">
        <w:rPr>
          <w:rFonts w:ascii="Times New Roman" w:eastAsia="Times New Roman" w:hAnsi="Times New Roman" w:cs="Times New Roman"/>
          <w:sz w:val="24"/>
          <w:szCs w:val="24"/>
        </w:rPr>
        <w:t>daños a la salud, que se logra m</w:t>
      </w:r>
      <w:r w:rsidRPr="001533AB">
        <w:rPr>
          <w:rFonts w:ascii="Times New Roman" w:eastAsia="Times New Roman" w:hAnsi="Times New Roman" w:cs="Times New Roman"/>
          <w:sz w:val="24"/>
          <w:szCs w:val="24"/>
        </w:rPr>
        <w:t>ediante las ev</w:t>
      </w:r>
      <w:r w:rsidR="004F7AB4" w:rsidRPr="001533AB">
        <w:rPr>
          <w:rFonts w:ascii="Times New Roman" w:eastAsia="Times New Roman" w:hAnsi="Times New Roman" w:cs="Times New Roman"/>
          <w:sz w:val="24"/>
          <w:szCs w:val="24"/>
        </w:rPr>
        <w:t>aluaciones sistemáticas de los e</w:t>
      </w:r>
      <w:r w:rsidRPr="001533AB">
        <w:rPr>
          <w:rFonts w:ascii="Times New Roman" w:eastAsia="Times New Roman" w:hAnsi="Times New Roman" w:cs="Times New Roman"/>
          <w:sz w:val="24"/>
          <w:szCs w:val="24"/>
        </w:rPr>
        <w:t xml:space="preserve">xpedientes clínicos, cumplimiento de normas y protocolos de la atención médica y abordajes clínicos </w:t>
      </w:r>
      <w:r w:rsidR="00451BE8" w:rsidRPr="001533AB">
        <w:rPr>
          <w:rFonts w:ascii="Times New Roman" w:eastAsia="Times New Roman" w:hAnsi="Times New Roman" w:cs="Times New Roman"/>
          <w:sz w:val="24"/>
          <w:szCs w:val="24"/>
        </w:rPr>
        <w:t xml:space="preserve">para </w:t>
      </w:r>
      <w:r w:rsidRPr="001533AB">
        <w:rPr>
          <w:rFonts w:ascii="Times New Roman" w:eastAsia="Times New Roman" w:hAnsi="Times New Roman" w:cs="Times New Roman"/>
          <w:sz w:val="24"/>
          <w:szCs w:val="24"/>
        </w:rPr>
        <w:t>reducir la incidencia de errores en la provisión de los servicios.</w:t>
      </w:r>
      <w:r w:rsidR="009A7EB6" w:rsidRPr="001533AB">
        <w:rPr>
          <w:rFonts w:ascii="Times New Roman" w:eastAsia="Times New Roman" w:hAnsi="Times New Roman" w:cs="Times New Roman"/>
          <w:sz w:val="24"/>
          <w:szCs w:val="24"/>
        </w:rPr>
        <w:t xml:space="preserve"> </w:t>
      </w:r>
      <w:r w:rsidR="004F7AB4" w:rsidRPr="001533AB">
        <w:rPr>
          <w:rFonts w:ascii="Times New Roman" w:eastAsia="Times New Roman" w:hAnsi="Times New Roman" w:cs="Times New Roman"/>
          <w:sz w:val="24"/>
          <w:szCs w:val="24"/>
        </w:rPr>
        <w:t>Uno de sus</w:t>
      </w:r>
      <w:r w:rsidR="009A7EB6" w:rsidRPr="001533AB">
        <w:rPr>
          <w:rFonts w:ascii="Times New Roman" w:eastAsia="Times New Roman" w:hAnsi="Times New Roman" w:cs="Times New Roman"/>
          <w:sz w:val="24"/>
          <w:szCs w:val="24"/>
        </w:rPr>
        <w:t xml:space="preserve"> cinco elementos </w:t>
      </w:r>
      <w:r w:rsidR="004F7AB4" w:rsidRPr="001533AB">
        <w:rPr>
          <w:rFonts w:ascii="Times New Roman" w:eastAsia="Times New Roman" w:hAnsi="Times New Roman" w:cs="Times New Roman"/>
          <w:sz w:val="24"/>
          <w:szCs w:val="24"/>
        </w:rPr>
        <w:t xml:space="preserve">corresponde a la </w:t>
      </w:r>
      <w:r w:rsidR="009A7EB6" w:rsidRPr="001533AB">
        <w:rPr>
          <w:rFonts w:ascii="Times New Roman" w:eastAsia="Times New Roman" w:hAnsi="Times New Roman" w:cs="Times New Roman"/>
          <w:sz w:val="24"/>
          <w:szCs w:val="24"/>
        </w:rPr>
        <w:t>función preventiva y otra correctiva; ambas funciones son un pilar fundamental para otorgar un máximo beneficio a los pacientes que reciben atención en salud</w:t>
      </w:r>
      <w:r w:rsidR="004F7AB4" w:rsidRPr="001533AB">
        <w:rPr>
          <w:rFonts w:ascii="Times New Roman" w:eastAsia="Times New Roman" w:hAnsi="Times New Roman" w:cs="Times New Roman"/>
          <w:sz w:val="24"/>
          <w:szCs w:val="24"/>
        </w:rPr>
        <w:t>.</w:t>
      </w:r>
    </w:p>
    <w:p w:rsidR="0026445D" w:rsidRPr="001533AB" w:rsidRDefault="0026445D" w:rsidP="00695130">
      <w:pPr>
        <w:pStyle w:val="Normal1"/>
        <w:spacing w:after="0"/>
        <w:jc w:val="both"/>
        <w:rPr>
          <w:rFonts w:ascii="Times New Roman" w:eastAsia="Times New Roman" w:hAnsi="Times New Roman" w:cs="Times New Roman"/>
          <w:sz w:val="24"/>
          <w:szCs w:val="24"/>
        </w:rPr>
      </w:pPr>
    </w:p>
    <w:p w:rsidR="00695130" w:rsidRPr="001533AB" w:rsidRDefault="00695130" w:rsidP="00695130">
      <w:pPr>
        <w:pStyle w:val="Normal1"/>
        <w:spacing w:after="0"/>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 xml:space="preserve">En el reglamento de la ley 290 Ley de Organización, Competencia y Procedimiento del Poder Ejecutivo en su artículo 219 Oficina de Auditorias </w:t>
      </w:r>
      <w:r w:rsidR="00451BE8" w:rsidRPr="001533AB">
        <w:rPr>
          <w:rFonts w:ascii="Times New Roman" w:eastAsia="Times New Roman" w:hAnsi="Times New Roman" w:cs="Times New Roman"/>
          <w:sz w:val="24"/>
          <w:szCs w:val="24"/>
        </w:rPr>
        <w:t>Mé</w:t>
      </w:r>
      <w:r w:rsidRPr="001533AB">
        <w:rPr>
          <w:rFonts w:ascii="Times New Roman" w:eastAsia="Times New Roman" w:hAnsi="Times New Roman" w:cs="Times New Roman"/>
          <w:sz w:val="24"/>
          <w:szCs w:val="24"/>
        </w:rPr>
        <w:t>dicas en su inciso 2 expresa realizar auditorías médicas especializadas que demanden los pacientes, familiares, hospitales, autoridades judiciales, u otros, en el manejo de los pacientes. (</w:t>
      </w:r>
      <w:r w:rsidR="00535D5F" w:rsidRPr="001533AB">
        <w:rPr>
          <w:rFonts w:ascii="Times New Roman" w:eastAsia="Times New Roman" w:hAnsi="Times New Roman" w:cs="Times New Roman"/>
          <w:sz w:val="24"/>
          <w:szCs w:val="24"/>
        </w:rPr>
        <w:t>Reglamento a la ley 290, 1998</w:t>
      </w:r>
      <w:r w:rsidRPr="001533AB">
        <w:rPr>
          <w:rFonts w:ascii="Times New Roman" w:eastAsia="Times New Roman" w:hAnsi="Times New Roman" w:cs="Times New Roman"/>
          <w:sz w:val="24"/>
          <w:szCs w:val="24"/>
        </w:rPr>
        <w:t>)</w:t>
      </w:r>
      <w:r w:rsidR="00451BE8" w:rsidRPr="001533AB">
        <w:rPr>
          <w:rFonts w:ascii="Times New Roman" w:eastAsia="Times New Roman" w:hAnsi="Times New Roman" w:cs="Times New Roman"/>
          <w:sz w:val="24"/>
          <w:szCs w:val="24"/>
        </w:rPr>
        <w:t>.</w:t>
      </w:r>
    </w:p>
    <w:p w:rsidR="00695130" w:rsidRPr="001533AB" w:rsidRDefault="00695130" w:rsidP="00695130">
      <w:pPr>
        <w:pStyle w:val="Normal1"/>
        <w:spacing w:after="0"/>
        <w:jc w:val="both"/>
        <w:rPr>
          <w:rFonts w:ascii="Times New Roman" w:eastAsia="Times New Roman" w:hAnsi="Times New Roman" w:cs="Times New Roman"/>
          <w:sz w:val="24"/>
          <w:szCs w:val="24"/>
        </w:rPr>
      </w:pPr>
    </w:p>
    <w:p w:rsidR="00695130" w:rsidRPr="001533AB" w:rsidRDefault="00695130" w:rsidP="00FC395D">
      <w:pPr>
        <w:pStyle w:val="Normal1"/>
        <w:pBdr>
          <w:top w:val="nil"/>
          <w:left w:val="nil"/>
          <w:bottom w:val="nil"/>
          <w:right w:val="nil"/>
          <w:between w:val="nil"/>
        </w:pBdr>
        <w:spacing w:after="0" w:line="240" w:lineRule="auto"/>
        <w:jc w:val="both"/>
        <w:rPr>
          <w:color w:val="000000"/>
        </w:rPr>
      </w:pPr>
      <w:r w:rsidRPr="001533AB">
        <w:rPr>
          <w:rFonts w:ascii="Times New Roman" w:eastAsia="Times New Roman" w:hAnsi="Times New Roman" w:cs="Times New Roman"/>
          <w:color w:val="000000"/>
          <w:sz w:val="24"/>
          <w:szCs w:val="24"/>
        </w:rPr>
        <w:t xml:space="preserve">El </w:t>
      </w:r>
      <w:r w:rsidR="005C2483" w:rsidRPr="001533AB">
        <w:rPr>
          <w:rFonts w:ascii="Times New Roman" w:eastAsia="Times New Roman" w:hAnsi="Times New Roman" w:cs="Times New Roman"/>
          <w:color w:val="000000"/>
          <w:sz w:val="24"/>
          <w:szCs w:val="24"/>
        </w:rPr>
        <w:t>Ministerio de Salud</w:t>
      </w:r>
      <w:r w:rsidRPr="001533AB">
        <w:rPr>
          <w:rFonts w:ascii="Times New Roman" w:eastAsia="Times New Roman" w:hAnsi="Times New Roman" w:cs="Times New Roman"/>
          <w:color w:val="000000"/>
          <w:sz w:val="24"/>
          <w:szCs w:val="24"/>
        </w:rPr>
        <w:t xml:space="preserve"> elaboro la Normativa — 090: Norma de Auditoría de la Calidad de la Atención Médica y Manual de Auditoría de la Calidad de la Atención Médica; en esta norma se plantea compromiso del Gobierno de Reconciliación y Unidad Nacional, es restituir el derecho a la salud con calidad en todos los establecimientos que brindan atención médica, públicos y privados; para ello necesariamente deben existir los mecanismos de control que permitan garantizar que tanto los recursos humanos, los procesos de atención y los procedimientos diagnósticos y terapéuticos, reúnan los requisitos establecidos para asegurar la calidad de la atención.</w:t>
      </w:r>
      <w:r w:rsidR="00FC395D" w:rsidRPr="001533AB">
        <w:rPr>
          <w:rFonts w:ascii="Times New Roman" w:eastAsia="Times New Roman" w:hAnsi="Times New Roman" w:cs="Times New Roman"/>
          <w:color w:val="000000"/>
          <w:sz w:val="24"/>
          <w:szCs w:val="24"/>
        </w:rPr>
        <w:t xml:space="preserve"> </w:t>
      </w:r>
    </w:p>
    <w:p w:rsidR="00FC395D" w:rsidRPr="001533AB" w:rsidRDefault="00FC395D" w:rsidP="00FC395D">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FC395D" w:rsidRPr="001533AB" w:rsidRDefault="00FC395D" w:rsidP="00FC395D">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533AB">
        <w:rPr>
          <w:rFonts w:ascii="Times New Roman" w:eastAsia="Times New Roman" w:hAnsi="Times New Roman" w:cs="Times New Roman"/>
          <w:color w:val="000000"/>
          <w:sz w:val="24"/>
          <w:szCs w:val="24"/>
        </w:rPr>
        <w:t xml:space="preserve">La auditoría médica se define como una evaluación crítica y periódica de la calidad de la atención médica que reciben los pacientes, mediante la revisión y el estudio de las historias clínicas y las estadísticas hospitalarias. Su propósito fundamental es procurar que el enfermo reciba la mejor atención médica posible y su objetivo específico es elevar su calidad, demostrando que hay una relación directa entre la calidad de los registros y la de la atención prestada. </w:t>
      </w:r>
      <w:r w:rsidRPr="001533AB">
        <w:rPr>
          <w:rFonts w:ascii="Times New Roman" w:eastAsia="Times New Roman" w:hAnsi="Times New Roman" w:cs="Times New Roman"/>
          <w:b/>
          <w:color w:val="000000"/>
          <w:sz w:val="24"/>
          <w:szCs w:val="24"/>
        </w:rPr>
        <w:t>(</w:t>
      </w:r>
      <w:r w:rsidRPr="001533AB">
        <w:rPr>
          <w:rFonts w:ascii="Times New Roman" w:eastAsia="Times New Roman" w:hAnsi="Times New Roman" w:cs="Times New Roman"/>
          <w:color w:val="000000"/>
          <w:sz w:val="24"/>
          <w:szCs w:val="24"/>
        </w:rPr>
        <w:t>Osorio et al, 2002</w:t>
      </w:r>
      <w:r w:rsidRPr="001533AB">
        <w:rPr>
          <w:rFonts w:ascii="Times New Roman" w:eastAsia="Times New Roman" w:hAnsi="Times New Roman" w:cs="Times New Roman"/>
          <w:b/>
          <w:color w:val="000000"/>
          <w:sz w:val="24"/>
          <w:szCs w:val="24"/>
        </w:rPr>
        <w:t>).</w:t>
      </w:r>
    </w:p>
    <w:p w:rsidR="00FC395D" w:rsidRPr="001533AB" w:rsidRDefault="00FC395D" w:rsidP="00FC395D">
      <w:pPr>
        <w:pStyle w:val="Normal1"/>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95130" w:rsidRDefault="00695130" w:rsidP="00695130">
      <w:pPr>
        <w:pStyle w:val="Normal1"/>
        <w:spacing w:after="0" w:line="240" w:lineRule="auto"/>
        <w:ind w:right="49"/>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La calidad de la atención es un derecho de la población nicaragüense, que garantiza una atención humanizada, solidaria, esto implica utilizar y mantener la ética profesional, poner en práctica los conocimientos científicos y utilizar de forma racional los recursos.</w:t>
      </w:r>
      <w:r w:rsidR="00FC395D" w:rsidRPr="001533AB">
        <w:rPr>
          <w:rFonts w:ascii="Times New Roman" w:eastAsia="Times New Roman" w:hAnsi="Times New Roman" w:cs="Times New Roman"/>
          <w:sz w:val="24"/>
          <w:szCs w:val="24"/>
        </w:rPr>
        <w:t xml:space="preserve"> Son requisitos del método de evaluación de la calidad de la atención médica: acuciosidad, minuciosidad, análisis, síntesis, juicio crítico, objetividad, imparcialidad y ética basados en la mejor evidencia disponible.</w:t>
      </w:r>
    </w:p>
    <w:p w:rsidR="00E72C8B" w:rsidRDefault="00E72C8B" w:rsidP="00695130">
      <w:pPr>
        <w:pStyle w:val="Normal1"/>
        <w:spacing w:after="0" w:line="240" w:lineRule="auto"/>
        <w:ind w:right="49"/>
        <w:jc w:val="both"/>
        <w:rPr>
          <w:rFonts w:ascii="Times New Roman" w:eastAsia="Times New Roman" w:hAnsi="Times New Roman" w:cs="Times New Roman"/>
          <w:sz w:val="24"/>
          <w:szCs w:val="24"/>
        </w:rPr>
      </w:pPr>
    </w:p>
    <w:p w:rsidR="00D467C3" w:rsidRPr="001533AB" w:rsidRDefault="001B274A" w:rsidP="009C3D07">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noProof/>
          <w:color w:val="000000"/>
          <w:sz w:val="24"/>
          <w:szCs w:val="24"/>
        </w:rPr>
        <w:drawing>
          <wp:anchor distT="0" distB="0" distL="114300" distR="114300" simplePos="0" relativeHeight="251673600" behindDoc="0" locked="0" layoutInCell="1" allowOverlap="1">
            <wp:simplePos x="0" y="0"/>
            <wp:positionH relativeFrom="column">
              <wp:posOffset>-57150</wp:posOffset>
            </wp:positionH>
            <wp:positionV relativeFrom="paragraph">
              <wp:posOffset>45720</wp:posOffset>
            </wp:positionV>
            <wp:extent cx="3738880" cy="2060575"/>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38880" cy="2060575"/>
                    </a:xfrm>
                    <a:prstGeom prst="rect">
                      <a:avLst/>
                    </a:prstGeom>
                    <a:noFill/>
                    <a:ln w="9525">
                      <a:noFill/>
                      <a:miter lim="800000"/>
                      <a:headEnd/>
                      <a:tailEnd/>
                    </a:ln>
                  </pic:spPr>
                </pic:pic>
              </a:graphicData>
            </a:graphic>
          </wp:anchor>
        </w:drawing>
      </w:r>
      <w:r w:rsidR="005C204F" w:rsidRPr="001533AB">
        <w:rPr>
          <w:rFonts w:ascii="Times New Roman" w:eastAsia="Times New Roman" w:hAnsi="Times New Roman" w:cs="Times New Roman"/>
          <w:color w:val="000000"/>
          <w:sz w:val="24"/>
          <w:szCs w:val="24"/>
        </w:rPr>
        <w:t xml:space="preserve">En toda evaluación de la calidad de la atención en salud se debe emitir un informe que contenga hallazgos, conclusiones y recomendaciones con el objetivo de que sirvan de parámetro para los ajustes en los abordajes clínicos, técnicos y administrativos; y así mejorar la calidad de la atención. Los resultados de la evaluación de la calidad de la atención en salud deben </w:t>
      </w:r>
      <w:r w:rsidR="00451BE8" w:rsidRPr="001533AB">
        <w:rPr>
          <w:rFonts w:ascii="Times New Roman" w:eastAsia="Times New Roman" w:hAnsi="Times New Roman" w:cs="Times New Roman"/>
          <w:color w:val="000000"/>
          <w:sz w:val="24"/>
          <w:szCs w:val="24"/>
        </w:rPr>
        <w:t>emplear</w:t>
      </w:r>
      <w:r w:rsidR="005C204F" w:rsidRPr="001533AB">
        <w:rPr>
          <w:rFonts w:ascii="Times New Roman" w:eastAsia="Times New Roman" w:hAnsi="Times New Roman" w:cs="Times New Roman"/>
          <w:color w:val="000000"/>
          <w:sz w:val="24"/>
          <w:szCs w:val="24"/>
        </w:rPr>
        <w:t xml:space="preserve"> para elaborar un plan de acción para la mejora continua de la calidad enviando copia a </w:t>
      </w:r>
      <w:r w:rsidR="00451BE8" w:rsidRPr="001533AB">
        <w:rPr>
          <w:rFonts w:ascii="Times New Roman" w:eastAsia="Times New Roman" w:hAnsi="Times New Roman" w:cs="Times New Roman"/>
          <w:color w:val="000000"/>
          <w:sz w:val="24"/>
          <w:szCs w:val="24"/>
        </w:rPr>
        <w:t>d</w:t>
      </w:r>
      <w:r w:rsidR="005C204F" w:rsidRPr="001533AB">
        <w:rPr>
          <w:rFonts w:ascii="Times New Roman" w:eastAsia="Times New Roman" w:hAnsi="Times New Roman" w:cs="Times New Roman"/>
          <w:color w:val="000000"/>
          <w:sz w:val="24"/>
          <w:szCs w:val="24"/>
        </w:rPr>
        <w:t>irector de SILAIS.</w:t>
      </w:r>
      <w:r w:rsidR="003643CF" w:rsidRPr="001533AB">
        <w:rPr>
          <w:rFonts w:ascii="Times New Roman" w:eastAsia="Times New Roman" w:hAnsi="Times New Roman" w:cs="Times New Roman"/>
          <w:color w:val="000000"/>
          <w:sz w:val="24"/>
          <w:szCs w:val="24"/>
        </w:rPr>
        <w:t xml:space="preserve"> </w:t>
      </w:r>
      <w:r w:rsidR="00D467C3" w:rsidRPr="001533AB">
        <w:rPr>
          <w:rFonts w:ascii="Times New Roman" w:eastAsia="Times New Roman" w:hAnsi="Times New Roman" w:cs="Times New Roman"/>
          <w:color w:val="000000"/>
          <w:sz w:val="24"/>
          <w:szCs w:val="24"/>
        </w:rPr>
        <w:t>Las evaluaciones de la calidad de la atención en salud deben realizarse de forma sistemática</w:t>
      </w:r>
      <w:r w:rsidR="000C5CA9" w:rsidRPr="001533AB">
        <w:rPr>
          <w:rFonts w:ascii="Times New Roman" w:eastAsia="Times New Roman" w:hAnsi="Times New Roman" w:cs="Times New Roman"/>
          <w:color w:val="000000"/>
          <w:sz w:val="24"/>
          <w:szCs w:val="24"/>
        </w:rPr>
        <w:t>,</w:t>
      </w:r>
      <w:r w:rsidR="00D467C3" w:rsidRPr="001533AB">
        <w:rPr>
          <w:rFonts w:ascii="Times New Roman" w:eastAsia="Times New Roman" w:hAnsi="Times New Roman" w:cs="Times New Roman"/>
          <w:color w:val="000000"/>
          <w:sz w:val="24"/>
          <w:szCs w:val="24"/>
        </w:rPr>
        <w:t xml:space="preserve"> enfatizando el carácter preventivo, evitando que ocurra el daño y si ya ocurrió, evitar que se repita.</w:t>
      </w:r>
    </w:p>
    <w:p w:rsidR="0072430C" w:rsidRPr="001533AB" w:rsidRDefault="0072430C" w:rsidP="00551883">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D4519" w:rsidRPr="001533AB" w:rsidRDefault="00AE6EB3" w:rsidP="00551883">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r w:rsidRPr="001533AB">
        <w:rPr>
          <w:rFonts w:ascii="Times New Roman" w:hAnsi="Times New Roman" w:cs="Times New Roman"/>
          <w:bCs/>
          <w:color w:val="000000"/>
          <w:sz w:val="24"/>
          <w:szCs w:val="24"/>
        </w:rPr>
        <w:t>La normativa 090 nos lleva paso a paso en el proceso de evaluación de la calidad de la atención</w:t>
      </w:r>
      <w:r w:rsidR="00F548D6" w:rsidRPr="001533AB">
        <w:rPr>
          <w:rFonts w:ascii="Times New Roman" w:hAnsi="Times New Roman" w:cs="Times New Roman"/>
          <w:bCs/>
          <w:color w:val="000000"/>
          <w:sz w:val="24"/>
          <w:szCs w:val="24"/>
        </w:rPr>
        <w:t>, está</w:t>
      </w:r>
      <w:r w:rsidRPr="001533AB">
        <w:rPr>
          <w:rFonts w:ascii="Times New Roman" w:hAnsi="Times New Roman" w:cs="Times New Roman"/>
          <w:bCs/>
          <w:color w:val="000000"/>
          <w:sz w:val="24"/>
          <w:szCs w:val="24"/>
        </w:rPr>
        <w:t xml:space="preserve"> se coordina con el cu</w:t>
      </w:r>
      <w:r w:rsidR="00F548D6" w:rsidRPr="001533AB">
        <w:rPr>
          <w:rFonts w:ascii="Times New Roman" w:hAnsi="Times New Roman" w:cs="Times New Roman"/>
          <w:bCs/>
          <w:color w:val="000000"/>
          <w:sz w:val="24"/>
          <w:szCs w:val="24"/>
        </w:rPr>
        <w:t>mplimiento de la normativa 004 (n</w:t>
      </w:r>
      <w:r w:rsidRPr="001533AB">
        <w:rPr>
          <w:rFonts w:ascii="Times New Roman" w:hAnsi="Times New Roman" w:cs="Times New Roman"/>
          <w:bCs/>
          <w:color w:val="000000"/>
          <w:sz w:val="24"/>
          <w:szCs w:val="24"/>
        </w:rPr>
        <w:t xml:space="preserve">orma para </w:t>
      </w:r>
      <w:r w:rsidR="0023216E" w:rsidRPr="001533AB">
        <w:rPr>
          <w:rFonts w:ascii="Times New Roman" w:hAnsi="Times New Roman" w:cs="Times New Roman"/>
          <w:bCs/>
          <w:color w:val="000000"/>
          <w:sz w:val="24"/>
          <w:szCs w:val="24"/>
        </w:rPr>
        <w:t>el manejo  del exped</w:t>
      </w:r>
      <w:r w:rsidRPr="001533AB">
        <w:rPr>
          <w:rFonts w:ascii="Times New Roman" w:hAnsi="Times New Roman" w:cs="Times New Roman"/>
          <w:bCs/>
          <w:color w:val="000000"/>
          <w:sz w:val="24"/>
          <w:szCs w:val="24"/>
        </w:rPr>
        <w:t>i</w:t>
      </w:r>
      <w:r w:rsidR="0023216E" w:rsidRPr="001533AB">
        <w:rPr>
          <w:rFonts w:ascii="Times New Roman" w:hAnsi="Times New Roman" w:cs="Times New Roman"/>
          <w:bCs/>
          <w:color w:val="000000"/>
          <w:sz w:val="24"/>
          <w:szCs w:val="24"/>
        </w:rPr>
        <w:t>e</w:t>
      </w:r>
      <w:r w:rsidRPr="001533AB">
        <w:rPr>
          <w:rFonts w:ascii="Times New Roman" w:hAnsi="Times New Roman" w:cs="Times New Roman"/>
          <w:bCs/>
          <w:color w:val="000000"/>
          <w:sz w:val="24"/>
          <w:szCs w:val="24"/>
        </w:rPr>
        <w:t>nte clínico</w:t>
      </w:r>
      <w:r w:rsidR="00F548D6" w:rsidRPr="001533AB">
        <w:rPr>
          <w:rFonts w:ascii="Times New Roman" w:hAnsi="Times New Roman" w:cs="Times New Roman"/>
          <w:bCs/>
          <w:color w:val="000000"/>
          <w:sz w:val="24"/>
          <w:szCs w:val="24"/>
        </w:rPr>
        <w:t>)</w:t>
      </w:r>
      <w:r w:rsidR="002644E8" w:rsidRPr="001533AB">
        <w:rPr>
          <w:rFonts w:ascii="Times New Roman" w:hAnsi="Times New Roman" w:cs="Times New Roman"/>
          <w:bCs/>
          <w:color w:val="000000"/>
          <w:sz w:val="24"/>
          <w:szCs w:val="24"/>
        </w:rPr>
        <w:t>,</w:t>
      </w:r>
      <w:r w:rsidRPr="001533AB">
        <w:rPr>
          <w:rFonts w:ascii="Times New Roman" w:hAnsi="Times New Roman" w:cs="Times New Roman"/>
          <w:bCs/>
          <w:color w:val="000000"/>
          <w:sz w:val="24"/>
          <w:szCs w:val="24"/>
        </w:rPr>
        <w:t xml:space="preserve"> esto nos lleva a supervalorar la estructura del expediente en cuanto a la redacción y estructuras de las notas y planes médicos al igual que con las notas de enfermería, sin embargo, </w:t>
      </w:r>
      <w:r w:rsidR="00B72BA4" w:rsidRPr="001533AB">
        <w:rPr>
          <w:rFonts w:ascii="Times New Roman" w:hAnsi="Times New Roman" w:cs="Times New Roman"/>
          <w:bCs/>
          <w:color w:val="000000"/>
          <w:sz w:val="24"/>
          <w:szCs w:val="24"/>
        </w:rPr>
        <w:t>debemos de expresar que hay vací</w:t>
      </w:r>
      <w:r w:rsidRPr="001533AB">
        <w:rPr>
          <w:rFonts w:ascii="Times New Roman" w:hAnsi="Times New Roman" w:cs="Times New Roman"/>
          <w:bCs/>
          <w:color w:val="000000"/>
          <w:sz w:val="24"/>
          <w:szCs w:val="24"/>
        </w:rPr>
        <w:t xml:space="preserve">os subvalorados en el proceso de la </w:t>
      </w:r>
      <w:r w:rsidR="0023216E" w:rsidRPr="001533AB">
        <w:rPr>
          <w:rFonts w:ascii="Times New Roman" w:hAnsi="Times New Roman" w:cs="Times New Roman"/>
          <w:bCs/>
          <w:color w:val="000000"/>
          <w:sz w:val="24"/>
          <w:szCs w:val="24"/>
        </w:rPr>
        <w:t>atención</w:t>
      </w:r>
      <w:r w:rsidRPr="001533AB">
        <w:rPr>
          <w:rFonts w:ascii="Times New Roman" w:hAnsi="Times New Roman" w:cs="Times New Roman"/>
          <w:bCs/>
          <w:color w:val="000000"/>
          <w:sz w:val="24"/>
          <w:szCs w:val="24"/>
        </w:rPr>
        <w:t xml:space="preserve"> </w:t>
      </w:r>
      <w:r w:rsidR="002644E8" w:rsidRPr="001533AB">
        <w:rPr>
          <w:rFonts w:ascii="Times New Roman" w:hAnsi="Times New Roman" w:cs="Times New Roman"/>
          <w:bCs/>
          <w:color w:val="000000"/>
          <w:sz w:val="24"/>
          <w:szCs w:val="24"/>
        </w:rPr>
        <w:t>mé</w:t>
      </w:r>
      <w:r w:rsidRPr="001533AB">
        <w:rPr>
          <w:rFonts w:ascii="Times New Roman" w:hAnsi="Times New Roman" w:cs="Times New Roman"/>
          <w:bCs/>
          <w:color w:val="000000"/>
          <w:sz w:val="24"/>
          <w:szCs w:val="24"/>
        </w:rPr>
        <w:t>dica como lo son las faltas administrativas y de los servicios de apoyo</w:t>
      </w:r>
      <w:r w:rsidR="00F548D6" w:rsidRPr="001533AB">
        <w:rPr>
          <w:rFonts w:ascii="Times New Roman" w:hAnsi="Times New Roman" w:cs="Times New Roman"/>
          <w:bCs/>
          <w:color w:val="000000"/>
          <w:sz w:val="24"/>
          <w:szCs w:val="24"/>
        </w:rPr>
        <w:t>;</w:t>
      </w:r>
      <w:r w:rsidRPr="001533AB">
        <w:rPr>
          <w:rFonts w:ascii="Times New Roman" w:hAnsi="Times New Roman" w:cs="Times New Roman"/>
          <w:bCs/>
          <w:color w:val="000000"/>
          <w:sz w:val="24"/>
          <w:szCs w:val="24"/>
        </w:rPr>
        <w:t xml:space="preserve"> como </w:t>
      </w:r>
      <w:r w:rsidR="00F548D6" w:rsidRPr="001533AB">
        <w:rPr>
          <w:rFonts w:ascii="Times New Roman" w:hAnsi="Times New Roman" w:cs="Times New Roman"/>
          <w:bCs/>
          <w:color w:val="000000"/>
          <w:sz w:val="24"/>
          <w:szCs w:val="24"/>
        </w:rPr>
        <w:t xml:space="preserve">por ejemplo, </w:t>
      </w:r>
      <w:r w:rsidRPr="001533AB">
        <w:rPr>
          <w:rFonts w:ascii="Times New Roman" w:hAnsi="Times New Roman" w:cs="Times New Roman"/>
          <w:bCs/>
          <w:color w:val="000000"/>
          <w:sz w:val="24"/>
          <w:szCs w:val="24"/>
        </w:rPr>
        <w:t>el laboratorio clínico.</w:t>
      </w:r>
    </w:p>
    <w:p w:rsidR="00645C38" w:rsidRPr="001533AB" w:rsidRDefault="002E507F" w:rsidP="00383E90">
      <w:pPr>
        <w:pStyle w:val="Normal1"/>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bCs/>
          <w:noProof/>
          <w:color w:val="000000"/>
          <w:sz w:val="24"/>
          <w:szCs w:val="24"/>
        </w:rPr>
        <w:drawing>
          <wp:anchor distT="0" distB="0" distL="114300" distR="114300" simplePos="0" relativeHeight="251674624" behindDoc="0" locked="0" layoutInCell="1" allowOverlap="1">
            <wp:simplePos x="0" y="0"/>
            <wp:positionH relativeFrom="column">
              <wp:posOffset>-58420</wp:posOffset>
            </wp:positionH>
            <wp:positionV relativeFrom="paragraph">
              <wp:posOffset>-24130</wp:posOffset>
            </wp:positionV>
            <wp:extent cx="3888105" cy="2573655"/>
            <wp:effectExtent l="0" t="0" r="0" b="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888105" cy="2573655"/>
                    </a:xfrm>
                    <a:prstGeom prst="rect">
                      <a:avLst/>
                    </a:prstGeom>
                    <a:noFill/>
                    <a:ln w="9525">
                      <a:noFill/>
                      <a:miter lim="800000"/>
                      <a:headEnd/>
                      <a:tailEnd/>
                    </a:ln>
                  </pic:spPr>
                </pic:pic>
              </a:graphicData>
            </a:graphic>
          </wp:anchor>
        </w:drawing>
      </w:r>
      <w:r w:rsidR="00C3705F" w:rsidRPr="001533AB">
        <w:rPr>
          <w:rFonts w:ascii="Times New Roman" w:hAnsi="Times New Roman" w:cs="Times New Roman"/>
          <w:color w:val="000000"/>
          <w:sz w:val="24"/>
          <w:szCs w:val="24"/>
        </w:rPr>
        <w:t xml:space="preserve">Todos los </w:t>
      </w:r>
      <w:r w:rsidR="00C973FD" w:rsidRPr="001533AB">
        <w:rPr>
          <w:rFonts w:ascii="Times New Roman" w:hAnsi="Times New Roman" w:cs="Times New Roman"/>
          <w:color w:val="000000"/>
          <w:sz w:val="24"/>
          <w:szCs w:val="24"/>
        </w:rPr>
        <w:t>establecimientos</w:t>
      </w:r>
      <w:r w:rsidR="00C3705F" w:rsidRPr="001533AB">
        <w:rPr>
          <w:rFonts w:ascii="Times New Roman" w:hAnsi="Times New Roman" w:cs="Times New Roman"/>
          <w:color w:val="000000"/>
          <w:sz w:val="24"/>
          <w:szCs w:val="24"/>
        </w:rPr>
        <w:t xml:space="preserve"> de salud públicos y privados están sujetos a cumplir de manera obligatoria la normativa </w:t>
      </w:r>
      <w:r w:rsidR="00C973FD" w:rsidRPr="001533AB">
        <w:rPr>
          <w:rFonts w:ascii="Times New Roman" w:hAnsi="Times New Roman" w:cs="Times New Roman"/>
          <w:color w:val="000000"/>
          <w:sz w:val="24"/>
          <w:szCs w:val="24"/>
        </w:rPr>
        <w:t>090 y cuando sea</w:t>
      </w:r>
      <w:r w:rsidR="00C3705F" w:rsidRPr="001533AB">
        <w:rPr>
          <w:rFonts w:ascii="Times New Roman" w:hAnsi="Times New Roman" w:cs="Times New Roman"/>
          <w:color w:val="000000"/>
          <w:sz w:val="24"/>
          <w:szCs w:val="24"/>
        </w:rPr>
        <w:t xml:space="preserve"> el caso de </w:t>
      </w:r>
      <w:r w:rsidR="00BC07A6" w:rsidRPr="001533AB">
        <w:rPr>
          <w:rFonts w:ascii="Times New Roman" w:hAnsi="Times New Roman" w:cs="Times New Roman"/>
          <w:color w:val="000000"/>
          <w:sz w:val="24"/>
          <w:szCs w:val="24"/>
        </w:rPr>
        <w:t>evaluar:</w:t>
      </w:r>
      <w:r w:rsidR="005F0591" w:rsidRPr="001533AB">
        <w:rPr>
          <w:rFonts w:ascii="Times New Roman" w:hAnsi="Times New Roman" w:cs="Times New Roman"/>
          <w:color w:val="000000"/>
          <w:sz w:val="24"/>
          <w:szCs w:val="24"/>
        </w:rPr>
        <w:t xml:space="preserve"> deberá</w:t>
      </w:r>
      <w:r w:rsidR="00C3705F" w:rsidRPr="001533AB">
        <w:rPr>
          <w:rFonts w:ascii="Times New Roman" w:hAnsi="Times New Roman" w:cs="Times New Roman"/>
          <w:color w:val="000000"/>
          <w:sz w:val="24"/>
          <w:szCs w:val="24"/>
        </w:rPr>
        <w:t xml:space="preserve"> ser a través de</w:t>
      </w:r>
      <w:r w:rsidR="00BC07A6" w:rsidRPr="001533AB">
        <w:rPr>
          <w:rFonts w:ascii="Times New Roman" w:hAnsi="Times New Roman" w:cs="Times New Roman"/>
          <w:color w:val="000000"/>
          <w:sz w:val="24"/>
          <w:szCs w:val="24"/>
        </w:rPr>
        <w:t>l</w:t>
      </w:r>
      <w:r w:rsidR="00C3705F" w:rsidRPr="001533AB">
        <w:rPr>
          <w:rFonts w:ascii="Times New Roman" w:hAnsi="Times New Roman" w:cs="Times New Roman"/>
          <w:color w:val="000000"/>
          <w:sz w:val="24"/>
          <w:szCs w:val="24"/>
        </w:rPr>
        <w:t xml:space="preserve"> </w:t>
      </w:r>
      <w:r w:rsidR="00A47685" w:rsidRPr="001533AB">
        <w:rPr>
          <w:rFonts w:ascii="Times New Roman" w:hAnsi="Times New Roman" w:cs="Times New Roman"/>
          <w:color w:val="000000"/>
          <w:sz w:val="24"/>
          <w:szCs w:val="24"/>
        </w:rPr>
        <w:t>sub</w:t>
      </w:r>
      <w:r w:rsidR="00C3705F" w:rsidRPr="001533AB">
        <w:rPr>
          <w:rFonts w:ascii="Times New Roman" w:hAnsi="Times New Roman" w:cs="Times New Roman"/>
          <w:color w:val="000000"/>
          <w:sz w:val="24"/>
          <w:szCs w:val="24"/>
        </w:rPr>
        <w:t xml:space="preserve">comité de </w:t>
      </w:r>
      <w:r w:rsidR="00C973FD" w:rsidRPr="001533AB">
        <w:rPr>
          <w:rFonts w:ascii="Times New Roman" w:hAnsi="Times New Roman" w:cs="Times New Roman"/>
          <w:color w:val="000000"/>
          <w:sz w:val="24"/>
          <w:szCs w:val="24"/>
        </w:rPr>
        <w:t>auditoría</w:t>
      </w:r>
      <w:r w:rsidR="00C3705F" w:rsidRPr="001533AB">
        <w:rPr>
          <w:rFonts w:ascii="Times New Roman" w:hAnsi="Times New Roman" w:cs="Times New Roman"/>
          <w:color w:val="000000"/>
          <w:sz w:val="24"/>
          <w:szCs w:val="24"/>
        </w:rPr>
        <w:t xml:space="preserve"> </w:t>
      </w:r>
      <w:r w:rsidR="00C973FD" w:rsidRPr="001533AB">
        <w:rPr>
          <w:rFonts w:ascii="Times New Roman" w:hAnsi="Times New Roman" w:cs="Times New Roman"/>
          <w:color w:val="000000"/>
          <w:sz w:val="24"/>
          <w:szCs w:val="24"/>
        </w:rPr>
        <w:t>médica</w:t>
      </w:r>
      <w:r w:rsidR="00C3705F" w:rsidRPr="001533AB">
        <w:rPr>
          <w:rFonts w:ascii="Times New Roman" w:hAnsi="Times New Roman" w:cs="Times New Roman"/>
          <w:color w:val="000000"/>
          <w:sz w:val="24"/>
          <w:szCs w:val="24"/>
        </w:rPr>
        <w:t xml:space="preserve"> y evaluación del expediente clínico</w:t>
      </w:r>
      <w:r w:rsidR="00C973FD" w:rsidRPr="001533AB">
        <w:rPr>
          <w:rFonts w:ascii="Times New Roman" w:hAnsi="Times New Roman" w:cs="Times New Roman"/>
          <w:color w:val="000000"/>
          <w:sz w:val="24"/>
          <w:szCs w:val="24"/>
        </w:rPr>
        <w:t xml:space="preserve"> </w:t>
      </w:r>
      <w:r w:rsidR="00C43D3B" w:rsidRPr="001533AB">
        <w:rPr>
          <w:rFonts w:ascii="Times New Roman" w:hAnsi="Times New Roman" w:cs="Times New Roman"/>
          <w:color w:val="000000"/>
          <w:sz w:val="24"/>
          <w:szCs w:val="24"/>
        </w:rPr>
        <w:t>integrado por profesionales destacados (alto nive</w:t>
      </w:r>
      <w:r w:rsidR="00B13F73" w:rsidRPr="001533AB">
        <w:rPr>
          <w:rFonts w:ascii="Times New Roman" w:hAnsi="Times New Roman" w:cs="Times New Roman"/>
          <w:color w:val="000000"/>
          <w:sz w:val="24"/>
          <w:szCs w:val="24"/>
        </w:rPr>
        <w:t xml:space="preserve">l científico – técnico, ético). </w:t>
      </w:r>
      <w:r w:rsidR="004D1E05" w:rsidRPr="001533AB">
        <w:rPr>
          <w:rFonts w:ascii="Times New Roman" w:hAnsi="Times New Roman" w:cs="Times New Roman"/>
          <w:color w:val="000000"/>
          <w:sz w:val="24"/>
          <w:szCs w:val="24"/>
        </w:rPr>
        <w:t xml:space="preserve">Tengo que expresar que en toda la normativa y en la ley no hay </w:t>
      </w:r>
      <w:r w:rsidR="00D554C7" w:rsidRPr="001533AB">
        <w:rPr>
          <w:rFonts w:ascii="Times New Roman" w:hAnsi="Times New Roman" w:cs="Times New Roman"/>
          <w:color w:val="000000"/>
          <w:sz w:val="24"/>
          <w:szCs w:val="24"/>
        </w:rPr>
        <w:t>ningún</w:t>
      </w:r>
      <w:r w:rsidR="004D1E05" w:rsidRPr="001533AB">
        <w:rPr>
          <w:rFonts w:ascii="Times New Roman" w:hAnsi="Times New Roman" w:cs="Times New Roman"/>
          <w:color w:val="000000"/>
          <w:sz w:val="24"/>
          <w:szCs w:val="24"/>
        </w:rPr>
        <w:t xml:space="preserve"> apartado dedicado a ética </w:t>
      </w:r>
      <w:r w:rsidR="00D554C7" w:rsidRPr="001533AB">
        <w:rPr>
          <w:rFonts w:ascii="Times New Roman" w:hAnsi="Times New Roman" w:cs="Times New Roman"/>
          <w:color w:val="000000"/>
          <w:sz w:val="24"/>
          <w:szCs w:val="24"/>
        </w:rPr>
        <w:t>médica</w:t>
      </w:r>
      <w:r w:rsidR="007E39BF" w:rsidRPr="001533AB">
        <w:rPr>
          <w:rFonts w:ascii="Times New Roman" w:hAnsi="Times New Roman" w:cs="Times New Roman"/>
          <w:color w:val="000000"/>
          <w:sz w:val="24"/>
          <w:szCs w:val="24"/>
        </w:rPr>
        <w:t>,</w:t>
      </w:r>
      <w:r w:rsidR="004D1E05" w:rsidRPr="001533AB">
        <w:rPr>
          <w:rFonts w:ascii="Times New Roman" w:hAnsi="Times New Roman" w:cs="Times New Roman"/>
          <w:color w:val="000000"/>
          <w:sz w:val="24"/>
          <w:szCs w:val="24"/>
        </w:rPr>
        <w:t xml:space="preserve"> a diferencia de las co</w:t>
      </w:r>
      <w:r w:rsidR="0025305E" w:rsidRPr="001533AB">
        <w:rPr>
          <w:rFonts w:ascii="Times New Roman" w:hAnsi="Times New Roman" w:cs="Times New Roman"/>
          <w:color w:val="000000"/>
          <w:sz w:val="24"/>
          <w:szCs w:val="24"/>
        </w:rPr>
        <w:t>m</w:t>
      </w:r>
      <w:r w:rsidR="004D1E05" w:rsidRPr="001533AB">
        <w:rPr>
          <w:rFonts w:ascii="Times New Roman" w:hAnsi="Times New Roman" w:cs="Times New Roman"/>
          <w:color w:val="000000"/>
          <w:sz w:val="24"/>
          <w:szCs w:val="24"/>
        </w:rPr>
        <w:t xml:space="preserve">unidades internacionales que tiene códigos de ética </w:t>
      </w:r>
      <w:r w:rsidR="00D554C7" w:rsidRPr="001533AB">
        <w:rPr>
          <w:rFonts w:ascii="Times New Roman" w:hAnsi="Times New Roman" w:cs="Times New Roman"/>
          <w:color w:val="000000"/>
          <w:sz w:val="24"/>
          <w:szCs w:val="24"/>
        </w:rPr>
        <w:t>médica</w:t>
      </w:r>
      <w:r w:rsidR="004D1E05" w:rsidRPr="001533AB">
        <w:rPr>
          <w:rFonts w:ascii="Times New Roman" w:hAnsi="Times New Roman" w:cs="Times New Roman"/>
          <w:color w:val="000000"/>
          <w:sz w:val="24"/>
          <w:szCs w:val="24"/>
        </w:rPr>
        <w:t xml:space="preserve"> que se </w:t>
      </w:r>
      <w:r w:rsidR="005F0591" w:rsidRPr="001533AB">
        <w:rPr>
          <w:rFonts w:ascii="Times New Roman" w:hAnsi="Times New Roman" w:cs="Times New Roman"/>
          <w:color w:val="000000"/>
          <w:sz w:val="24"/>
          <w:szCs w:val="24"/>
        </w:rPr>
        <w:t>aplican</w:t>
      </w:r>
      <w:r w:rsidR="004D1E05" w:rsidRPr="001533AB">
        <w:rPr>
          <w:rFonts w:ascii="Times New Roman" w:hAnsi="Times New Roman" w:cs="Times New Roman"/>
          <w:color w:val="000000"/>
          <w:sz w:val="24"/>
          <w:szCs w:val="24"/>
        </w:rPr>
        <w:t xml:space="preserve"> en la </w:t>
      </w:r>
      <w:r w:rsidR="00D554C7" w:rsidRPr="001533AB">
        <w:rPr>
          <w:rFonts w:ascii="Times New Roman" w:hAnsi="Times New Roman" w:cs="Times New Roman"/>
          <w:color w:val="000000"/>
          <w:sz w:val="24"/>
          <w:szCs w:val="24"/>
        </w:rPr>
        <w:t>práctica</w:t>
      </w:r>
      <w:r w:rsidR="00A47685" w:rsidRPr="001533AB">
        <w:rPr>
          <w:rFonts w:ascii="Times New Roman" w:hAnsi="Times New Roman" w:cs="Times New Roman"/>
          <w:color w:val="000000"/>
          <w:sz w:val="24"/>
          <w:szCs w:val="24"/>
        </w:rPr>
        <w:t xml:space="preserve"> de forma permanente y principalmente</w:t>
      </w:r>
      <w:r w:rsidR="004D1E05" w:rsidRPr="001533AB">
        <w:rPr>
          <w:rFonts w:ascii="Times New Roman" w:hAnsi="Times New Roman" w:cs="Times New Roman"/>
          <w:color w:val="000000"/>
          <w:sz w:val="24"/>
          <w:szCs w:val="24"/>
        </w:rPr>
        <w:t xml:space="preserve"> explican quien formar parte del s</w:t>
      </w:r>
      <w:r w:rsidR="007E39BF" w:rsidRPr="001533AB">
        <w:rPr>
          <w:rFonts w:ascii="Times New Roman" w:hAnsi="Times New Roman" w:cs="Times New Roman"/>
          <w:color w:val="000000"/>
          <w:sz w:val="24"/>
          <w:szCs w:val="24"/>
        </w:rPr>
        <w:t>ub</w:t>
      </w:r>
      <w:r w:rsidR="004D1E05" w:rsidRPr="001533AB">
        <w:rPr>
          <w:rFonts w:ascii="Times New Roman" w:hAnsi="Times New Roman" w:cs="Times New Roman"/>
          <w:color w:val="000000"/>
          <w:sz w:val="24"/>
          <w:szCs w:val="24"/>
        </w:rPr>
        <w:t xml:space="preserve">comité con obligaciones y deberes bien definidos. Un consejo muy </w:t>
      </w:r>
      <w:r w:rsidR="00A47685" w:rsidRPr="001533AB">
        <w:rPr>
          <w:rFonts w:ascii="Times New Roman" w:hAnsi="Times New Roman" w:cs="Times New Roman"/>
          <w:color w:val="000000"/>
          <w:sz w:val="24"/>
          <w:szCs w:val="24"/>
        </w:rPr>
        <w:t>valioso</w:t>
      </w:r>
      <w:r w:rsidR="004D1E05" w:rsidRPr="001533AB">
        <w:rPr>
          <w:rFonts w:ascii="Times New Roman" w:hAnsi="Times New Roman" w:cs="Times New Roman"/>
          <w:color w:val="000000"/>
          <w:sz w:val="24"/>
          <w:szCs w:val="24"/>
        </w:rPr>
        <w:t xml:space="preserve"> es que el auditor debería de ser externo para disminuir al máximo los sesgos.</w:t>
      </w:r>
      <w:r w:rsidR="00645C38" w:rsidRPr="001533AB">
        <w:rPr>
          <w:rFonts w:ascii="Times New Roman" w:hAnsi="Times New Roman" w:cs="Times New Roman"/>
          <w:color w:val="000000"/>
          <w:sz w:val="24"/>
          <w:szCs w:val="24"/>
        </w:rPr>
        <w:t xml:space="preserve"> </w:t>
      </w:r>
    </w:p>
    <w:p w:rsidR="00645C38" w:rsidRPr="001533AB" w:rsidRDefault="00645C38" w:rsidP="00383E90">
      <w:pPr>
        <w:pStyle w:val="Normal1"/>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645C38" w:rsidRPr="00776669" w:rsidRDefault="00903ED6" w:rsidP="00383E90">
      <w:pPr>
        <w:pStyle w:val="Normal1"/>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76669">
        <w:rPr>
          <w:rFonts w:ascii="Times New Roman" w:hAnsi="Times New Roman" w:cs="Times New Roman"/>
          <w:color w:val="000000"/>
          <w:sz w:val="24"/>
          <w:szCs w:val="24"/>
        </w:rPr>
        <w:t xml:space="preserve">Nicaragua no cuenta oficialmente con </w:t>
      </w:r>
      <w:r w:rsidR="00776669" w:rsidRPr="00776669">
        <w:rPr>
          <w:rFonts w:ascii="Times New Roman" w:hAnsi="Times New Roman" w:cs="Times New Roman"/>
          <w:color w:val="000000"/>
          <w:sz w:val="24"/>
          <w:szCs w:val="24"/>
        </w:rPr>
        <w:t>un</w:t>
      </w:r>
      <w:r w:rsidRPr="00776669">
        <w:rPr>
          <w:rFonts w:ascii="Times New Roman" w:hAnsi="Times New Roman" w:cs="Times New Roman"/>
          <w:color w:val="000000"/>
          <w:sz w:val="24"/>
          <w:szCs w:val="24"/>
        </w:rPr>
        <w:t xml:space="preserve"> código de ética médica; </w:t>
      </w:r>
      <w:r w:rsidR="00023667" w:rsidRPr="00776669">
        <w:rPr>
          <w:rFonts w:ascii="Times New Roman" w:hAnsi="Times New Roman" w:cs="Times New Roman"/>
          <w:color w:val="000000"/>
          <w:sz w:val="24"/>
          <w:szCs w:val="24"/>
        </w:rPr>
        <w:t xml:space="preserve">sin </w:t>
      </w:r>
      <w:r w:rsidR="007B2A59" w:rsidRPr="00776669">
        <w:rPr>
          <w:rFonts w:ascii="Times New Roman" w:hAnsi="Times New Roman" w:cs="Times New Roman"/>
          <w:color w:val="000000"/>
          <w:sz w:val="24"/>
          <w:szCs w:val="24"/>
        </w:rPr>
        <w:t>embargo</w:t>
      </w:r>
      <w:r w:rsidR="00023667" w:rsidRPr="00776669">
        <w:rPr>
          <w:rFonts w:ascii="Times New Roman" w:hAnsi="Times New Roman" w:cs="Times New Roman"/>
          <w:color w:val="000000"/>
          <w:sz w:val="24"/>
          <w:szCs w:val="24"/>
        </w:rPr>
        <w:t xml:space="preserve">, se cuenta con el decreto ejecutivo </w:t>
      </w:r>
      <w:r w:rsidR="007B2A59" w:rsidRPr="00776669">
        <w:rPr>
          <w:rFonts w:ascii="Times New Roman" w:hAnsi="Times New Roman" w:cs="Times New Roman"/>
          <w:color w:val="000000"/>
          <w:sz w:val="24"/>
          <w:szCs w:val="24"/>
        </w:rPr>
        <w:t>número</w:t>
      </w:r>
      <w:r w:rsidR="00023667" w:rsidRPr="00776669">
        <w:rPr>
          <w:rFonts w:ascii="Times New Roman" w:hAnsi="Times New Roman" w:cs="Times New Roman"/>
          <w:color w:val="000000"/>
          <w:sz w:val="24"/>
          <w:szCs w:val="24"/>
        </w:rPr>
        <w:t xml:space="preserve"> 35-2009 Código de Conducta Ética de los Servidores Públicos del Poder Ejecutivo</w:t>
      </w:r>
      <w:r w:rsidR="007B2A59" w:rsidRPr="00776669">
        <w:rPr>
          <w:rFonts w:ascii="Times New Roman" w:hAnsi="Times New Roman" w:cs="Times New Roman"/>
          <w:color w:val="000000"/>
          <w:sz w:val="24"/>
          <w:szCs w:val="24"/>
        </w:rPr>
        <w:t xml:space="preserve"> en su </w:t>
      </w:r>
      <w:r w:rsidR="00BD1292" w:rsidRPr="00776669">
        <w:rPr>
          <w:rFonts w:ascii="Times New Roman" w:hAnsi="Times New Roman" w:cs="Times New Roman"/>
          <w:color w:val="000000"/>
          <w:sz w:val="24"/>
          <w:szCs w:val="24"/>
        </w:rPr>
        <w:t>artículo</w:t>
      </w:r>
      <w:r w:rsidR="007B2A59" w:rsidRPr="00776669">
        <w:rPr>
          <w:rFonts w:ascii="Times New Roman" w:hAnsi="Times New Roman" w:cs="Times New Roman"/>
          <w:color w:val="000000"/>
          <w:sz w:val="24"/>
          <w:szCs w:val="24"/>
        </w:rPr>
        <w:t xml:space="preserve"> 4 plantea los principios éticos en la conducta de los servidores públicos, los cuales, se pueden aplicar a los trabajadores del sector salud. </w:t>
      </w:r>
    </w:p>
    <w:p w:rsidR="007B2A59" w:rsidRPr="00776669" w:rsidRDefault="007B2A59" w:rsidP="00383E90">
      <w:pPr>
        <w:pStyle w:val="Normal1"/>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2E507F" w:rsidRDefault="007B2A59" w:rsidP="00383E90">
      <w:pPr>
        <w:pStyle w:val="Normal1"/>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76669">
        <w:rPr>
          <w:rFonts w:ascii="Times New Roman" w:hAnsi="Times New Roman" w:cs="Times New Roman"/>
          <w:color w:val="000000"/>
          <w:sz w:val="24"/>
          <w:szCs w:val="24"/>
        </w:rPr>
        <w:t xml:space="preserve">Por otra parte dado que no tenemos oficialmente un código </w:t>
      </w:r>
      <w:r w:rsidR="00776669" w:rsidRPr="00776669">
        <w:rPr>
          <w:rFonts w:ascii="Times New Roman" w:hAnsi="Times New Roman" w:cs="Times New Roman"/>
          <w:color w:val="000000"/>
          <w:sz w:val="24"/>
          <w:szCs w:val="24"/>
        </w:rPr>
        <w:t>de d</w:t>
      </w:r>
      <w:r w:rsidRPr="00776669">
        <w:rPr>
          <w:rFonts w:ascii="Times New Roman" w:hAnsi="Times New Roman" w:cs="Times New Roman"/>
          <w:color w:val="000000"/>
          <w:sz w:val="24"/>
          <w:szCs w:val="24"/>
        </w:rPr>
        <w:t xml:space="preserve">eontología médica se toma como principal marco de referencia el llamado </w:t>
      </w:r>
      <w:r w:rsidRPr="00776669">
        <w:rPr>
          <w:rFonts w:ascii="Times New Roman" w:hAnsi="Times New Roman" w:cs="Times New Roman"/>
          <w:b/>
          <w:color w:val="000000"/>
          <w:sz w:val="24"/>
          <w:szCs w:val="24"/>
        </w:rPr>
        <w:t xml:space="preserve">juramento Hipocrático, </w:t>
      </w:r>
      <w:r w:rsidRPr="00776669">
        <w:rPr>
          <w:rFonts w:ascii="Times New Roman" w:hAnsi="Times New Roman" w:cs="Times New Roman"/>
          <w:color w:val="000000"/>
          <w:sz w:val="24"/>
          <w:szCs w:val="24"/>
        </w:rPr>
        <w:t xml:space="preserve">el cual, ha ejercido una influencia más amplia sobre las facultades universitarias y escuelas de medicina del mundo occidental. </w:t>
      </w:r>
      <w:r w:rsidR="00933DED" w:rsidRPr="00776669">
        <w:rPr>
          <w:rFonts w:ascii="Times New Roman" w:hAnsi="Times New Roman" w:cs="Times New Roman"/>
          <w:color w:val="000000"/>
          <w:sz w:val="24"/>
          <w:szCs w:val="24"/>
        </w:rPr>
        <w:t>También</w:t>
      </w:r>
      <w:r w:rsidRPr="00776669">
        <w:rPr>
          <w:rFonts w:ascii="Times New Roman" w:hAnsi="Times New Roman" w:cs="Times New Roman"/>
          <w:color w:val="000000"/>
          <w:sz w:val="24"/>
          <w:szCs w:val="24"/>
        </w:rPr>
        <w:t xml:space="preserve"> existe en la web un intento de código de ética y deontología médica del MINSA, publicado bajo la tutoría de la Universidad Nacional Autónoma de Nicaragua de León </w:t>
      </w:r>
      <w:r w:rsidR="00933DED" w:rsidRPr="00776669">
        <w:rPr>
          <w:rFonts w:ascii="Times New Roman" w:hAnsi="Times New Roman" w:cs="Times New Roman"/>
          <w:color w:val="000000"/>
          <w:sz w:val="24"/>
          <w:szCs w:val="24"/>
        </w:rPr>
        <w:t xml:space="preserve">donde se citan los principios generales y la relación </w:t>
      </w:r>
      <w:r w:rsidR="00776669" w:rsidRPr="00776669">
        <w:rPr>
          <w:rFonts w:ascii="Times New Roman" w:hAnsi="Times New Roman" w:cs="Times New Roman"/>
          <w:color w:val="000000"/>
          <w:sz w:val="24"/>
          <w:szCs w:val="24"/>
        </w:rPr>
        <w:t>mé</w:t>
      </w:r>
      <w:r w:rsidR="00933DED" w:rsidRPr="00776669">
        <w:rPr>
          <w:rFonts w:ascii="Times New Roman" w:hAnsi="Times New Roman" w:cs="Times New Roman"/>
          <w:color w:val="000000"/>
          <w:sz w:val="24"/>
          <w:szCs w:val="24"/>
        </w:rPr>
        <w:t xml:space="preserve">dico paciente. Todo esto no </w:t>
      </w:r>
      <w:r w:rsidR="00776669" w:rsidRPr="00776669">
        <w:rPr>
          <w:rFonts w:ascii="Times New Roman" w:hAnsi="Times New Roman" w:cs="Times New Roman"/>
          <w:color w:val="000000"/>
          <w:sz w:val="24"/>
          <w:szCs w:val="24"/>
        </w:rPr>
        <w:t>está</w:t>
      </w:r>
      <w:r w:rsidR="00933DED" w:rsidRPr="00776669">
        <w:rPr>
          <w:rFonts w:ascii="Times New Roman" w:hAnsi="Times New Roman" w:cs="Times New Roman"/>
          <w:color w:val="000000"/>
          <w:sz w:val="24"/>
          <w:szCs w:val="24"/>
        </w:rPr>
        <w:t xml:space="preserve"> </w:t>
      </w:r>
      <w:r w:rsidR="00776669" w:rsidRPr="00776669">
        <w:rPr>
          <w:rFonts w:ascii="Times New Roman" w:hAnsi="Times New Roman" w:cs="Times New Roman"/>
          <w:color w:val="000000"/>
          <w:sz w:val="24"/>
          <w:szCs w:val="24"/>
        </w:rPr>
        <w:t>específico</w:t>
      </w:r>
      <w:r w:rsidR="00933DED" w:rsidRPr="00776669">
        <w:rPr>
          <w:rFonts w:ascii="Times New Roman" w:hAnsi="Times New Roman" w:cs="Times New Roman"/>
          <w:color w:val="000000"/>
          <w:sz w:val="24"/>
          <w:szCs w:val="24"/>
        </w:rPr>
        <w:t xml:space="preserve"> como en los códigos deontológicos de España, México, Honduras, Argentina, entre otros.</w:t>
      </w:r>
      <w:r w:rsidRPr="001533AB">
        <w:rPr>
          <w:rFonts w:ascii="Times New Roman" w:hAnsi="Times New Roman" w:cs="Times New Roman"/>
          <w:color w:val="000000"/>
          <w:sz w:val="24"/>
          <w:szCs w:val="24"/>
        </w:rPr>
        <w:t xml:space="preserve"> </w:t>
      </w:r>
    </w:p>
    <w:p w:rsidR="007B2A59" w:rsidRPr="001533AB" w:rsidRDefault="007B2A59" w:rsidP="00383E90">
      <w:pPr>
        <w:pStyle w:val="Normal1"/>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1533AB">
        <w:rPr>
          <w:rFonts w:ascii="Times New Roman" w:hAnsi="Times New Roman" w:cs="Times New Roman"/>
          <w:color w:val="000000"/>
          <w:sz w:val="24"/>
          <w:szCs w:val="24"/>
        </w:rPr>
        <w:t xml:space="preserve"> </w:t>
      </w:r>
    </w:p>
    <w:tbl>
      <w:tblPr>
        <w:tblW w:w="8982" w:type="dxa"/>
        <w:jc w:val="right"/>
        <w:tblCellMar>
          <w:left w:w="0" w:type="dxa"/>
          <w:right w:w="0" w:type="dxa"/>
        </w:tblCellMar>
        <w:tblLook w:val="04A0" w:firstRow="1" w:lastRow="0" w:firstColumn="1" w:lastColumn="0" w:noHBand="0" w:noVBand="1"/>
      </w:tblPr>
      <w:tblGrid>
        <w:gridCol w:w="5245"/>
        <w:gridCol w:w="3737"/>
      </w:tblGrid>
      <w:tr w:rsidR="00BD1292" w:rsidRPr="001533AB" w:rsidTr="00945333">
        <w:trPr>
          <w:trHeight w:val="68"/>
          <w:jc w:val="right"/>
        </w:trPr>
        <w:tc>
          <w:tcPr>
            <w:tcW w:w="8982" w:type="dxa"/>
            <w:gridSpan w:val="2"/>
            <w:tcBorders>
              <w:top w:val="single" w:sz="18" w:space="0" w:color="000000"/>
              <w:left w:val="nil"/>
              <w:bottom w:val="single" w:sz="18" w:space="0" w:color="000000"/>
              <w:right w:val="nil"/>
            </w:tcBorders>
            <w:shd w:val="clear" w:color="auto" w:fill="FFFFFF"/>
            <w:tcMar>
              <w:top w:w="72" w:type="dxa"/>
              <w:left w:w="144" w:type="dxa"/>
              <w:bottom w:w="72" w:type="dxa"/>
              <w:right w:w="144" w:type="dxa"/>
            </w:tcMar>
            <w:hideMark/>
          </w:tcPr>
          <w:p w:rsidR="00BD1292" w:rsidRPr="001533AB" w:rsidRDefault="00BD1292" w:rsidP="002E507F">
            <w:pPr>
              <w:pStyle w:val="Normal1"/>
              <w:pBdr>
                <w:top w:val="nil"/>
                <w:left w:val="nil"/>
                <w:bottom w:val="nil"/>
                <w:right w:val="nil"/>
                <w:between w:val="nil"/>
              </w:pBdr>
              <w:spacing w:after="0" w:line="240" w:lineRule="auto"/>
              <w:rPr>
                <w:rFonts w:ascii="Times New Roman" w:hAnsi="Times New Roman" w:cs="Times New Roman"/>
                <w:bCs/>
                <w:color w:val="000000"/>
                <w:sz w:val="20"/>
                <w:szCs w:val="20"/>
              </w:rPr>
            </w:pPr>
            <w:r w:rsidRPr="001533AB">
              <w:rPr>
                <w:rFonts w:ascii="Times New Roman" w:hAnsi="Times New Roman" w:cs="Times New Roman"/>
                <w:b/>
                <w:bCs/>
                <w:color w:val="000000"/>
                <w:sz w:val="20"/>
                <w:szCs w:val="20"/>
              </w:rPr>
              <w:t>Tabla N° 3</w:t>
            </w:r>
          </w:p>
        </w:tc>
      </w:tr>
      <w:tr w:rsidR="00BD1292" w:rsidRPr="001533AB" w:rsidTr="00945333">
        <w:trPr>
          <w:trHeight w:val="59"/>
          <w:jc w:val="right"/>
        </w:trPr>
        <w:tc>
          <w:tcPr>
            <w:tcW w:w="8982" w:type="dxa"/>
            <w:gridSpan w:val="2"/>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rsidR="00BD1292" w:rsidRPr="001533AB" w:rsidRDefault="00BD1292" w:rsidP="002E507F">
            <w:pPr>
              <w:pStyle w:val="Normal1"/>
              <w:pBdr>
                <w:top w:val="nil"/>
                <w:left w:val="nil"/>
                <w:bottom w:val="nil"/>
                <w:right w:val="nil"/>
                <w:between w:val="nil"/>
              </w:pBdr>
              <w:spacing w:after="0" w:line="240" w:lineRule="auto"/>
              <w:jc w:val="center"/>
              <w:rPr>
                <w:rFonts w:ascii="Times New Roman" w:hAnsi="Times New Roman" w:cs="Times New Roman"/>
                <w:bCs/>
                <w:color w:val="000000"/>
                <w:sz w:val="20"/>
                <w:szCs w:val="20"/>
              </w:rPr>
            </w:pPr>
            <w:r w:rsidRPr="001533AB">
              <w:rPr>
                <w:rFonts w:ascii="Times New Roman" w:hAnsi="Times New Roman" w:cs="Times New Roman"/>
                <w:b/>
                <w:bCs/>
                <w:color w:val="000000"/>
                <w:sz w:val="20"/>
                <w:szCs w:val="20"/>
              </w:rPr>
              <w:t>CODIGOS DE ÉTICA MÉDICA</w:t>
            </w:r>
          </w:p>
        </w:tc>
      </w:tr>
      <w:tr w:rsidR="00BD1292" w:rsidRPr="001533AB" w:rsidTr="00945333">
        <w:trPr>
          <w:trHeight w:val="252"/>
          <w:jc w:val="right"/>
        </w:trPr>
        <w:tc>
          <w:tcPr>
            <w:tcW w:w="5245" w:type="dxa"/>
            <w:tcBorders>
              <w:top w:val="nil"/>
              <w:left w:val="nil"/>
              <w:bottom w:val="nil"/>
              <w:right w:val="nil"/>
            </w:tcBorders>
            <w:shd w:val="clear" w:color="auto" w:fill="FFFFFF"/>
            <w:tcMar>
              <w:top w:w="72" w:type="dxa"/>
              <w:left w:w="144" w:type="dxa"/>
              <w:bottom w:w="72" w:type="dxa"/>
              <w:right w:w="144" w:type="dxa"/>
            </w:tcMar>
            <w:vAlign w:val="center"/>
            <w:hideMark/>
          </w:tcPr>
          <w:p w:rsidR="00BD1292" w:rsidRPr="001533AB" w:rsidRDefault="00BD1292" w:rsidP="002E507F">
            <w:pPr>
              <w:pStyle w:val="Normal1"/>
              <w:pBdr>
                <w:top w:val="nil"/>
                <w:left w:val="nil"/>
                <w:bottom w:val="nil"/>
                <w:right w:val="nil"/>
                <w:between w:val="nil"/>
              </w:pBdr>
              <w:spacing w:after="0" w:line="240" w:lineRule="auto"/>
              <w:jc w:val="center"/>
              <w:rPr>
                <w:rFonts w:ascii="Times New Roman" w:hAnsi="Times New Roman" w:cs="Times New Roman"/>
                <w:bCs/>
                <w:color w:val="000000"/>
                <w:sz w:val="20"/>
                <w:szCs w:val="20"/>
              </w:rPr>
            </w:pPr>
            <w:r w:rsidRPr="001533AB">
              <w:rPr>
                <w:rFonts w:ascii="Times New Roman" w:hAnsi="Times New Roman" w:cs="Times New Roman"/>
                <w:b/>
                <w:bCs/>
                <w:color w:val="000000"/>
                <w:sz w:val="20"/>
                <w:szCs w:val="20"/>
              </w:rPr>
              <w:t>JURAMENTO HIPOCRATICO</w:t>
            </w:r>
          </w:p>
        </w:tc>
        <w:tc>
          <w:tcPr>
            <w:tcW w:w="3737" w:type="dxa"/>
            <w:tcBorders>
              <w:top w:val="nil"/>
              <w:left w:val="nil"/>
              <w:bottom w:val="nil"/>
              <w:right w:val="nil"/>
            </w:tcBorders>
            <w:shd w:val="clear" w:color="auto" w:fill="FFFFFF"/>
            <w:tcMar>
              <w:top w:w="72" w:type="dxa"/>
              <w:left w:w="144" w:type="dxa"/>
              <w:bottom w:w="72" w:type="dxa"/>
              <w:right w:w="144" w:type="dxa"/>
            </w:tcMar>
            <w:vAlign w:val="center"/>
            <w:hideMark/>
          </w:tcPr>
          <w:p w:rsidR="00BD1292" w:rsidRPr="001533AB" w:rsidRDefault="00BD1292" w:rsidP="002E507F">
            <w:pPr>
              <w:pStyle w:val="Normal1"/>
              <w:pBdr>
                <w:top w:val="nil"/>
                <w:left w:val="nil"/>
                <w:bottom w:val="nil"/>
                <w:right w:val="nil"/>
                <w:between w:val="nil"/>
              </w:pBdr>
              <w:spacing w:after="0" w:line="240" w:lineRule="auto"/>
              <w:jc w:val="center"/>
              <w:rPr>
                <w:rFonts w:ascii="Times New Roman" w:hAnsi="Times New Roman" w:cs="Times New Roman"/>
                <w:bCs/>
                <w:color w:val="000000"/>
                <w:sz w:val="20"/>
                <w:szCs w:val="20"/>
              </w:rPr>
            </w:pPr>
            <w:r w:rsidRPr="001533AB">
              <w:rPr>
                <w:rFonts w:ascii="Times New Roman" w:hAnsi="Times New Roman" w:cs="Times New Roman"/>
                <w:b/>
                <w:bCs/>
                <w:color w:val="000000"/>
                <w:sz w:val="20"/>
                <w:szCs w:val="20"/>
              </w:rPr>
              <w:t>JURAMENTO HIPOCRATICO</w:t>
            </w:r>
          </w:p>
          <w:p w:rsidR="00BD1292" w:rsidRPr="001533AB" w:rsidRDefault="00BD1292" w:rsidP="002E507F">
            <w:pPr>
              <w:pStyle w:val="Normal1"/>
              <w:pBdr>
                <w:top w:val="nil"/>
                <w:left w:val="nil"/>
                <w:bottom w:val="nil"/>
                <w:right w:val="nil"/>
                <w:between w:val="nil"/>
              </w:pBdr>
              <w:spacing w:after="0" w:line="240" w:lineRule="auto"/>
              <w:jc w:val="center"/>
              <w:rPr>
                <w:rFonts w:ascii="Times New Roman" w:hAnsi="Times New Roman" w:cs="Times New Roman"/>
                <w:bCs/>
                <w:color w:val="000000"/>
                <w:sz w:val="20"/>
                <w:szCs w:val="20"/>
              </w:rPr>
            </w:pPr>
            <w:r w:rsidRPr="001533AB">
              <w:rPr>
                <w:rFonts w:ascii="Times New Roman" w:hAnsi="Times New Roman" w:cs="Times New Roman"/>
                <w:b/>
                <w:bCs/>
                <w:color w:val="000000"/>
                <w:sz w:val="20"/>
                <w:szCs w:val="20"/>
              </w:rPr>
              <w:t>DECLARACION DE GINEBRA.</w:t>
            </w:r>
          </w:p>
          <w:p w:rsidR="00BD1292" w:rsidRPr="001533AB" w:rsidRDefault="00BD1292" w:rsidP="002E507F">
            <w:pPr>
              <w:pStyle w:val="Normal1"/>
              <w:pBdr>
                <w:top w:val="nil"/>
                <w:left w:val="nil"/>
                <w:bottom w:val="nil"/>
                <w:right w:val="nil"/>
                <w:between w:val="nil"/>
              </w:pBdr>
              <w:spacing w:after="0" w:line="240" w:lineRule="auto"/>
              <w:jc w:val="center"/>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(Adoptada por la W.M.A. en su Asamblea General de 1948; revisada en 1968).</w:t>
            </w:r>
          </w:p>
        </w:tc>
      </w:tr>
      <w:tr w:rsidR="00BD1292" w:rsidRPr="001533AB" w:rsidTr="00945333">
        <w:trPr>
          <w:trHeight w:val="363"/>
          <w:jc w:val="right"/>
        </w:trPr>
        <w:tc>
          <w:tcPr>
            <w:tcW w:w="5245" w:type="dxa"/>
            <w:tcBorders>
              <w:top w:val="nil"/>
              <w:left w:val="nil"/>
              <w:bottom w:val="nil"/>
              <w:right w:val="nil"/>
            </w:tcBorders>
            <w:shd w:val="clear" w:color="auto" w:fill="E7E7E7"/>
            <w:tcMar>
              <w:top w:w="72" w:type="dxa"/>
              <w:left w:w="144" w:type="dxa"/>
              <w:bottom w:w="72" w:type="dxa"/>
              <w:right w:w="144" w:type="dxa"/>
            </w:tcMar>
            <w:hideMark/>
          </w:tcPr>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Juro por Apolo Médico, y Asclepo e Higiea y Panacea y todos los dioses y diosas, poniéndolos por testigos, que cumpliré de acuerdo con mi capacidad y mi juicio este juramento y este pacto: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Apoyar al que me ha enseñado este arte igual que si fuese mi padre, y compartir mi vida con él, y si necesita dinero darle una parte del mío, y considerar a sus descendientes como iguales a mis hermanos por línea masculina, y enseñarles este arte –si desean aprenderlo- sin paga ni contrato; transmitir los preceptos y la instrucción oral y todo lo demás que he aprendido a mis hijos y a los hijos de aquel que me ha instruido a mí, y a los pupilos que hayan firmado el pacto y hayan prestado juramento de acuerdo con la ley médica, pero a nadie más.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Aplicaré las medidas dietéticas para beneficio del enfermo de acuerdo con mi capacidad y juicio; nunca le causaré daño ni le someteré a injusticia.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No daré una medicina mortal a nadie que la pida, ni haré sugerencias a este respecto. De modo similar, no daré a ninguna mujer un remedio abortivo. Guardaré mi vida y mi arte con pureza y santidad.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No usaré el cuchillo ni incluso en los que sufren de cálculos, sino que delegaré a favor de los hombres que realizan esta tarea.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En cualquier casa que visite, entraré para beneficio del enfermo, permaneciendo libre de toda injusticia intencionada, de toda mala obra y en particular de las relaciones sexuales con varones y hembras, sean personas libres o esclavas.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Cualquier cosa que vea u oiga en el curso del tratamiento, o incluso fuera del tratamiento, que haga referencia a la vida de los hombres, que en ningún caso deba ser divulgada, la guardaré para mí mismo sin hablar nunca de ella.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  </w:t>
            </w:r>
          </w:p>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r w:rsidRPr="001533AB">
              <w:rPr>
                <w:rFonts w:ascii="Times New Roman" w:hAnsi="Times New Roman" w:cs="Times New Roman"/>
                <w:bCs/>
                <w:color w:val="000000"/>
                <w:sz w:val="20"/>
                <w:szCs w:val="20"/>
              </w:rPr>
              <w:t>Si cumplo este juramento y no lo violo, que se me premie con el disfrute de mi vida y mi arte, y que se me honre con la fama entre todos los hombres y en todos los tiempos venideros. Si lo violo y juro en falso, que me suceda lo opuesto.</w:t>
            </w:r>
            <w:r w:rsidRPr="001533AB">
              <w:rPr>
                <w:rFonts w:ascii="Times New Roman" w:hAnsi="Times New Roman" w:cs="Times New Roman"/>
                <w:bCs/>
                <w:color w:val="000000"/>
                <w:sz w:val="24"/>
                <w:szCs w:val="24"/>
              </w:rPr>
              <w:t xml:space="preserve"> </w:t>
            </w:r>
          </w:p>
        </w:tc>
        <w:tc>
          <w:tcPr>
            <w:tcW w:w="3737" w:type="dxa"/>
            <w:tcBorders>
              <w:top w:val="nil"/>
              <w:left w:val="nil"/>
              <w:bottom w:val="nil"/>
              <w:right w:val="nil"/>
            </w:tcBorders>
            <w:shd w:val="clear" w:color="auto" w:fill="E7E7E7"/>
            <w:tcMar>
              <w:top w:w="72" w:type="dxa"/>
              <w:left w:w="144" w:type="dxa"/>
              <w:bottom w:w="72" w:type="dxa"/>
              <w:right w:w="144" w:type="dxa"/>
            </w:tcMar>
            <w:hideMark/>
          </w:tcPr>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20"/>
                <w:szCs w:val="20"/>
              </w:rPr>
            </w:pPr>
            <w:r w:rsidRPr="001533AB">
              <w:rPr>
                <w:rFonts w:ascii="Times New Roman" w:hAnsi="Times New Roman" w:cs="Times New Roman"/>
                <w:bCs/>
                <w:color w:val="000000"/>
                <w:sz w:val="20"/>
                <w:szCs w:val="20"/>
              </w:rPr>
              <w:t xml:space="preserve">En el momento de ser admitido como miembro de la profesión médica, prometo solemnemente consagrar mi vida al servicio de la humanidad; mostraré a mis maestros el respeto y la gratitud que le son debidos; practicaré mi profesión con conciencia y dignidad; la salud de los pacientes será mi primer objetivo; respetaré los secretos que se me confíen aun después de morir el paciente; mantendré por todos los medios a mi alcance el honor y las nobles tradiciones de la profesión médica; mis colegas serán mis hermanos; no permitiré que consideraciones de religión, nacionalidad, raza, partido político o nivel social se interpongan entre mi deber y mis pacientes; mantendré el máximo respeto por la vida humana desde el momento de la concepción; incluso bajo amenaza, no usaré mis conocimientos médicos en contra de las leyes de humanidad. Hago estas promesas de modo solemne, libremente y por mi honor. </w:t>
            </w:r>
          </w:p>
        </w:tc>
      </w:tr>
      <w:tr w:rsidR="00BD1292" w:rsidRPr="001533AB" w:rsidTr="00945333">
        <w:trPr>
          <w:trHeight w:val="16"/>
          <w:jc w:val="right"/>
        </w:trPr>
        <w:tc>
          <w:tcPr>
            <w:tcW w:w="5245" w:type="dxa"/>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18"/>
                <w:szCs w:val="18"/>
              </w:rPr>
            </w:pPr>
            <w:r w:rsidRPr="001533AB">
              <w:rPr>
                <w:rFonts w:ascii="Times New Roman" w:hAnsi="Times New Roman" w:cs="Times New Roman"/>
                <w:b/>
                <w:bCs/>
                <w:color w:val="000000"/>
                <w:sz w:val="18"/>
                <w:szCs w:val="18"/>
              </w:rPr>
              <w:t xml:space="preserve">Fuente: </w:t>
            </w:r>
            <w:r w:rsidR="00CF2089">
              <w:rPr>
                <w:rFonts w:ascii="Times New Roman" w:hAnsi="Times New Roman" w:cs="Times New Roman"/>
                <w:b/>
                <w:bCs/>
                <w:color w:val="000000"/>
                <w:sz w:val="18"/>
                <w:szCs w:val="18"/>
              </w:rPr>
              <w:t xml:space="preserve">elaboración </w:t>
            </w:r>
            <w:r w:rsidRPr="001533AB">
              <w:rPr>
                <w:rFonts w:ascii="Times New Roman" w:hAnsi="Times New Roman" w:cs="Times New Roman"/>
                <w:b/>
                <w:bCs/>
                <w:color w:val="000000"/>
                <w:sz w:val="18"/>
                <w:szCs w:val="18"/>
              </w:rPr>
              <w:t xml:space="preserve">propia </w:t>
            </w:r>
          </w:p>
        </w:tc>
        <w:tc>
          <w:tcPr>
            <w:tcW w:w="3737" w:type="dxa"/>
            <w:tcBorders>
              <w:top w:val="nil"/>
              <w:left w:val="nil"/>
              <w:bottom w:val="single" w:sz="18" w:space="0" w:color="000000"/>
              <w:right w:val="nil"/>
            </w:tcBorders>
            <w:shd w:val="clear" w:color="auto" w:fill="FFFFFF"/>
            <w:tcMar>
              <w:top w:w="72" w:type="dxa"/>
              <w:left w:w="144" w:type="dxa"/>
              <w:bottom w:w="72" w:type="dxa"/>
              <w:right w:w="144" w:type="dxa"/>
            </w:tcMar>
            <w:hideMark/>
          </w:tcPr>
          <w:p w:rsidR="00BD1292" w:rsidRPr="001533AB" w:rsidRDefault="00BD1292" w:rsidP="002E507F">
            <w:pPr>
              <w:pStyle w:val="Normal1"/>
              <w:pBdr>
                <w:top w:val="nil"/>
                <w:left w:val="nil"/>
                <w:bottom w:val="nil"/>
                <w:right w:val="nil"/>
                <w:between w:val="nil"/>
              </w:pBdr>
              <w:spacing w:after="0" w:line="240" w:lineRule="auto"/>
              <w:jc w:val="both"/>
              <w:rPr>
                <w:rFonts w:ascii="Times New Roman" w:hAnsi="Times New Roman" w:cs="Times New Roman"/>
                <w:bCs/>
                <w:color w:val="000000"/>
                <w:sz w:val="18"/>
                <w:szCs w:val="18"/>
              </w:rPr>
            </w:pPr>
          </w:p>
        </w:tc>
      </w:tr>
    </w:tbl>
    <w:p w:rsidR="002E507F" w:rsidRDefault="002E507F" w:rsidP="00383E90">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383E90" w:rsidRPr="001533AB" w:rsidRDefault="00A3350B" w:rsidP="00383E90">
      <w:pPr>
        <w:pStyle w:val="Normal1"/>
        <w:pBdr>
          <w:top w:val="nil"/>
          <w:left w:val="nil"/>
          <w:bottom w:val="nil"/>
          <w:right w:val="nil"/>
          <w:between w:val="nil"/>
        </w:pBdr>
        <w:spacing w:after="0" w:line="240" w:lineRule="auto"/>
        <w:jc w:val="both"/>
        <w:rPr>
          <w:rFonts w:ascii="Times New Roman" w:hAnsi="Times New Roman" w:cs="Times New Roman"/>
          <w:b/>
          <w:bCs/>
          <w:color w:val="000000"/>
          <w:sz w:val="24"/>
          <w:szCs w:val="24"/>
        </w:rPr>
      </w:pPr>
      <w:r w:rsidRPr="001533AB">
        <w:rPr>
          <w:rFonts w:ascii="Times New Roman" w:hAnsi="Times New Roman" w:cs="Times New Roman"/>
          <w:bCs/>
          <w:color w:val="000000"/>
          <w:sz w:val="24"/>
          <w:szCs w:val="24"/>
        </w:rPr>
        <w:t xml:space="preserve">Todas </w:t>
      </w:r>
      <w:r w:rsidR="00933DED" w:rsidRPr="001533AB">
        <w:rPr>
          <w:rFonts w:ascii="Times New Roman" w:hAnsi="Times New Roman" w:cs="Times New Roman"/>
          <w:bCs/>
          <w:color w:val="000000"/>
          <w:sz w:val="24"/>
          <w:szCs w:val="24"/>
        </w:rPr>
        <w:t xml:space="preserve">las unidades de salud públicas y privadas </w:t>
      </w:r>
      <w:r w:rsidR="00645C38" w:rsidRPr="001533AB">
        <w:rPr>
          <w:rFonts w:ascii="Times New Roman" w:hAnsi="Times New Roman" w:cs="Times New Roman"/>
          <w:bCs/>
          <w:color w:val="000000"/>
          <w:sz w:val="24"/>
          <w:szCs w:val="24"/>
        </w:rPr>
        <w:t>llevará</w:t>
      </w:r>
      <w:r w:rsidR="00F548D6" w:rsidRPr="001533AB">
        <w:rPr>
          <w:rFonts w:ascii="Times New Roman" w:hAnsi="Times New Roman" w:cs="Times New Roman"/>
          <w:bCs/>
          <w:color w:val="000000"/>
          <w:sz w:val="24"/>
          <w:szCs w:val="24"/>
        </w:rPr>
        <w:t xml:space="preserve">n a efecto dentro del </w:t>
      </w:r>
      <w:r w:rsidR="00B72BA4" w:rsidRPr="001533AB">
        <w:rPr>
          <w:rFonts w:ascii="Times New Roman" w:hAnsi="Times New Roman" w:cs="Times New Roman"/>
          <w:bCs/>
          <w:color w:val="000000"/>
          <w:sz w:val="24"/>
          <w:szCs w:val="24"/>
        </w:rPr>
        <w:t xml:space="preserve">proceso de </w:t>
      </w:r>
      <w:r w:rsidR="00F548D6" w:rsidRPr="001533AB">
        <w:rPr>
          <w:rFonts w:ascii="Times New Roman" w:hAnsi="Times New Roman" w:cs="Times New Roman"/>
          <w:bCs/>
          <w:color w:val="000000"/>
          <w:sz w:val="24"/>
          <w:szCs w:val="24"/>
        </w:rPr>
        <w:t>e</w:t>
      </w:r>
      <w:r w:rsidR="00B72BA4" w:rsidRPr="001533AB">
        <w:rPr>
          <w:rFonts w:ascii="Times New Roman" w:hAnsi="Times New Roman" w:cs="Times New Roman"/>
          <w:bCs/>
          <w:color w:val="000000"/>
          <w:sz w:val="24"/>
          <w:szCs w:val="24"/>
        </w:rPr>
        <w:t xml:space="preserve">valuación de la </w:t>
      </w:r>
      <w:r w:rsidR="00F548D6" w:rsidRPr="001533AB">
        <w:rPr>
          <w:rFonts w:ascii="Times New Roman" w:hAnsi="Times New Roman" w:cs="Times New Roman"/>
          <w:bCs/>
          <w:color w:val="000000"/>
          <w:sz w:val="24"/>
          <w:szCs w:val="24"/>
        </w:rPr>
        <w:t>calidad</w:t>
      </w:r>
      <w:r w:rsidR="00645C38" w:rsidRPr="001533AB">
        <w:rPr>
          <w:rFonts w:ascii="Times New Roman" w:hAnsi="Times New Roman" w:cs="Times New Roman"/>
          <w:bCs/>
          <w:color w:val="000000"/>
          <w:sz w:val="24"/>
          <w:szCs w:val="24"/>
        </w:rPr>
        <w:t xml:space="preserve">, </w:t>
      </w:r>
      <w:r w:rsidR="00F548D6" w:rsidRPr="001533AB">
        <w:rPr>
          <w:rFonts w:ascii="Times New Roman" w:hAnsi="Times New Roman" w:cs="Times New Roman"/>
          <w:bCs/>
          <w:color w:val="000000"/>
          <w:sz w:val="24"/>
          <w:szCs w:val="24"/>
        </w:rPr>
        <w:t>auditorías</w:t>
      </w:r>
      <w:r w:rsidR="00B72BA4" w:rsidRPr="001533AB">
        <w:rPr>
          <w:rFonts w:ascii="Times New Roman" w:hAnsi="Times New Roman" w:cs="Times New Roman"/>
          <w:bCs/>
          <w:color w:val="000000"/>
          <w:sz w:val="24"/>
          <w:szCs w:val="24"/>
        </w:rPr>
        <w:t xml:space="preserve"> sistemática</w:t>
      </w:r>
      <w:r w:rsidR="00645C38" w:rsidRPr="001533AB">
        <w:rPr>
          <w:rFonts w:ascii="Times New Roman" w:hAnsi="Times New Roman" w:cs="Times New Roman"/>
          <w:bCs/>
          <w:color w:val="000000"/>
          <w:sz w:val="24"/>
          <w:szCs w:val="24"/>
        </w:rPr>
        <w:t>s</w:t>
      </w:r>
      <w:r w:rsidR="00F548D6" w:rsidRPr="001533AB">
        <w:rPr>
          <w:rFonts w:ascii="Times New Roman" w:hAnsi="Times New Roman" w:cs="Times New Roman"/>
          <w:bCs/>
          <w:color w:val="000000"/>
          <w:sz w:val="24"/>
          <w:szCs w:val="24"/>
        </w:rPr>
        <w:t>,</w:t>
      </w:r>
      <w:r w:rsidR="00B72BA4" w:rsidRPr="001533AB">
        <w:rPr>
          <w:rFonts w:ascii="Times New Roman" w:hAnsi="Times New Roman" w:cs="Times New Roman"/>
          <w:bCs/>
          <w:color w:val="000000"/>
          <w:sz w:val="24"/>
          <w:szCs w:val="24"/>
        </w:rPr>
        <w:t xml:space="preserve"> </w:t>
      </w:r>
      <w:r w:rsidR="00F548D6" w:rsidRPr="001533AB">
        <w:rPr>
          <w:rFonts w:ascii="Times New Roman" w:hAnsi="Times New Roman" w:cs="Times New Roman"/>
          <w:bCs/>
          <w:color w:val="000000"/>
          <w:sz w:val="24"/>
          <w:szCs w:val="24"/>
        </w:rPr>
        <w:t xml:space="preserve">de oficio o prioridad de casos, a petición de partes (quejas) o por denuncias en medios de comunicación o a petición por otras instancias </w:t>
      </w:r>
      <w:r w:rsidR="00B72BA4" w:rsidRPr="001533AB">
        <w:rPr>
          <w:rFonts w:ascii="Times New Roman" w:hAnsi="Times New Roman" w:cs="Times New Roman"/>
          <w:bCs/>
          <w:color w:val="000000"/>
          <w:sz w:val="24"/>
          <w:szCs w:val="24"/>
        </w:rPr>
        <w:t>enfatizando el carácter preventivo y serán realizadas de primera y segunda instancia según corresponda.</w:t>
      </w:r>
      <w:r w:rsidR="00491DBA" w:rsidRPr="001533AB">
        <w:rPr>
          <w:rFonts w:ascii="Times New Roman" w:hAnsi="Times New Roman" w:cs="Times New Roman"/>
          <w:bCs/>
          <w:color w:val="000000"/>
          <w:sz w:val="24"/>
          <w:szCs w:val="24"/>
        </w:rPr>
        <w:t xml:space="preserve"> </w:t>
      </w:r>
    </w:p>
    <w:p w:rsidR="00830E23" w:rsidRDefault="00830E23" w:rsidP="00F92522">
      <w:pPr>
        <w:pStyle w:val="Normal1"/>
        <w:pBdr>
          <w:top w:val="nil"/>
          <w:left w:val="nil"/>
          <w:bottom w:val="nil"/>
          <w:right w:val="nil"/>
          <w:between w:val="nil"/>
        </w:pBdr>
        <w:spacing w:after="0" w:line="240" w:lineRule="auto"/>
        <w:jc w:val="both"/>
        <w:rPr>
          <w:rFonts w:ascii="Times New Roman" w:hAnsi="Times New Roman" w:cs="Times New Roman"/>
          <w:b/>
          <w:bCs/>
          <w:color w:val="000000"/>
          <w:sz w:val="24"/>
          <w:szCs w:val="24"/>
        </w:rPr>
      </w:pPr>
    </w:p>
    <w:p w:rsidR="00F92522" w:rsidRDefault="003E1746" w:rsidP="003E1746">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r w:rsidRPr="001533AB">
        <w:rPr>
          <w:rFonts w:ascii="Times New Roman" w:hAnsi="Times New Roman" w:cs="Times New Roman"/>
          <w:bCs/>
          <w:color w:val="000000"/>
          <w:sz w:val="24"/>
          <w:szCs w:val="24"/>
        </w:rPr>
        <w:t xml:space="preserve">En </w:t>
      </w:r>
      <w:r w:rsidR="0089387A" w:rsidRPr="001533AB">
        <w:rPr>
          <w:rFonts w:ascii="Times New Roman" w:hAnsi="Times New Roman" w:cs="Times New Roman"/>
          <w:bCs/>
          <w:color w:val="000000"/>
          <w:sz w:val="24"/>
          <w:szCs w:val="24"/>
        </w:rPr>
        <w:t xml:space="preserve">el esquema </w:t>
      </w:r>
      <w:r w:rsidR="00B9271C" w:rsidRPr="001533AB">
        <w:rPr>
          <w:rFonts w:ascii="Times New Roman" w:hAnsi="Times New Roman" w:cs="Times New Roman"/>
          <w:bCs/>
          <w:color w:val="000000"/>
          <w:sz w:val="24"/>
          <w:szCs w:val="24"/>
        </w:rPr>
        <w:t>presentado a la par se orienta</w:t>
      </w:r>
      <w:r w:rsidR="00B72BA4" w:rsidRPr="001533AB">
        <w:rPr>
          <w:rFonts w:ascii="Times New Roman" w:hAnsi="Times New Roman" w:cs="Times New Roman"/>
          <w:bCs/>
          <w:color w:val="000000"/>
          <w:sz w:val="24"/>
          <w:szCs w:val="24"/>
        </w:rPr>
        <w:t>n</w:t>
      </w:r>
      <w:r w:rsidR="0089387A" w:rsidRPr="001533AB">
        <w:rPr>
          <w:rFonts w:ascii="Times New Roman" w:hAnsi="Times New Roman" w:cs="Times New Roman"/>
          <w:bCs/>
          <w:color w:val="000000"/>
          <w:sz w:val="24"/>
          <w:szCs w:val="24"/>
        </w:rPr>
        <w:t xml:space="preserve"> evaluaciones </w:t>
      </w:r>
      <w:r w:rsidR="00B9271C" w:rsidRPr="001533AB">
        <w:rPr>
          <w:rFonts w:ascii="Times New Roman" w:hAnsi="Times New Roman" w:cs="Times New Roman"/>
          <w:bCs/>
          <w:color w:val="000000"/>
          <w:sz w:val="24"/>
          <w:szCs w:val="24"/>
        </w:rPr>
        <w:t>sistemáticas</w:t>
      </w:r>
      <w:r w:rsidR="0089387A" w:rsidRPr="001533AB">
        <w:rPr>
          <w:rFonts w:ascii="Times New Roman" w:hAnsi="Times New Roman" w:cs="Times New Roman"/>
          <w:bCs/>
          <w:color w:val="000000"/>
          <w:sz w:val="24"/>
          <w:szCs w:val="24"/>
        </w:rPr>
        <w:t xml:space="preserve"> y especiales; </w:t>
      </w:r>
      <w:r w:rsidR="00B9271C" w:rsidRPr="001533AB">
        <w:rPr>
          <w:rFonts w:ascii="Times New Roman" w:hAnsi="Times New Roman" w:cs="Times New Roman"/>
          <w:bCs/>
          <w:color w:val="000000"/>
          <w:sz w:val="24"/>
          <w:szCs w:val="24"/>
        </w:rPr>
        <w:t>las primeras las realizan de primera instancia en las unidades de salud y le corresponden al s</w:t>
      </w:r>
      <w:r w:rsidR="000366AC" w:rsidRPr="001533AB">
        <w:rPr>
          <w:rFonts w:ascii="Times New Roman" w:hAnsi="Times New Roman" w:cs="Times New Roman"/>
          <w:bCs/>
          <w:color w:val="000000"/>
          <w:sz w:val="24"/>
          <w:szCs w:val="24"/>
        </w:rPr>
        <w:t>ub</w:t>
      </w:r>
      <w:r w:rsidR="00B9271C" w:rsidRPr="001533AB">
        <w:rPr>
          <w:rFonts w:ascii="Times New Roman" w:hAnsi="Times New Roman" w:cs="Times New Roman"/>
          <w:bCs/>
          <w:color w:val="000000"/>
          <w:sz w:val="24"/>
          <w:szCs w:val="24"/>
        </w:rPr>
        <w:t xml:space="preserve">comité de AM y evaluación del expediente clínico; pero, en la revisión realizada en los últimos 5 años no se encontró evidencia </w:t>
      </w:r>
      <w:r w:rsidR="00933DED" w:rsidRPr="001533AB">
        <w:rPr>
          <w:rFonts w:ascii="Times New Roman" w:hAnsi="Times New Roman" w:cs="Times New Roman"/>
          <w:bCs/>
          <w:color w:val="000000"/>
          <w:sz w:val="24"/>
          <w:szCs w:val="24"/>
        </w:rPr>
        <w:t>que se efectuaran</w:t>
      </w:r>
      <w:r w:rsidR="00B9271C" w:rsidRPr="001533AB">
        <w:rPr>
          <w:rFonts w:ascii="Times New Roman" w:hAnsi="Times New Roman" w:cs="Times New Roman"/>
          <w:bCs/>
          <w:color w:val="000000"/>
          <w:sz w:val="24"/>
          <w:szCs w:val="24"/>
        </w:rPr>
        <w:t>, al menos, no con todos los procedimientos y requisitos que la normativa orienta.</w:t>
      </w:r>
    </w:p>
    <w:tbl>
      <w:tblPr>
        <w:tblpPr w:leftFromText="141" w:rightFromText="141" w:vertAnchor="text" w:horzAnchor="page" w:tblpX="2287" w:tblpY="475"/>
        <w:tblW w:w="5370" w:type="dxa"/>
        <w:tblCellMar>
          <w:left w:w="0" w:type="dxa"/>
          <w:right w:w="0" w:type="dxa"/>
        </w:tblCellMar>
        <w:tblLook w:val="04A0" w:firstRow="1" w:lastRow="0" w:firstColumn="1" w:lastColumn="0" w:noHBand="0" w:noVBand="1"/>
      </w:tblPr>
      <w:tblGrid>
        <w:gridCol w:w="5370"/>
      </w:tblGrid>
      <w:tr w:rsidR="00F92522" w:rsidRPr="00762CD8" w:rsidTr="00F92522">
        <w:trPr>
          <w:trHeight w:val="167"/>
        </w:trPr>
        <w:tc>
          <w:tcPr>
            <w:tcW w:w="5370" w:type="dxa"/>
            <w:tcBorders>
              <w:top w:val="single" w:sz="18" w:space="0" w:color="000000"/>
              <w:left w:val="nil"/>
              <w:bottom w:val="single" w:sz="18" w:space="0" w:color="000000"/>
              <w:right w:val="nil"/>
            </w:tcBorders>
            <w:shd w:val="clear" w:color="auto" w:fill="FFFFFF"/>
            <w:tcMar>
              <w:top w:w="72" w:type="dxa"/>
              <w:left w:w="144" w:type="dxa"/>
              <w:bottom w:w="72" w:type="dxa"/>
              <w:right w:w="144" w:type="dxa"/>
            </w:tcMar>
            <w:hideMark/>
          </w:tcPr>
          <w:p w:rsidR="00F92522" w:rsidRPr="00762CD8" w:rsidRDefault="00F92522" w:rsidP="00F92522">
            <w:pPr>
              <w:spacing w:after="0" w:line="240" w:lineRule="auto"/>
              <w:jc w:val="both"/>
              <w:rPr>
                <w:rFonts w:ascii="Times New Roman" w:hAnsi="Times New Roman" w:cs="Times New Roman"/>
                <w:b/>
                <w:bCs/>
                <w:color w:val="000000"/>
                <w:sz w:val="20"/>
                <w:szCs w:val="20"/>
              </w:rPr>
            </w:pPr>
            <w:r w:rsidRPr="00762CD8">
              <w:rPr>
                <w:rFonts w:ascii="Times New Roman" w:hAnsi="Times New Roman" w:cs="Times New Roman"/>
                <w:b/>
                <w:bCs/>
                <w:color w:val="000000"/>
                <w:sz w:val="20"/>
                <w:szCs w:val="20"/>
              </w:rPr>
              <w:t xml:space="preserve">Tabla N° 4 </w:t>
            </w:r>
          </w:p>
        </w:tc>
      </w:tr>
      <w:tr w:rsidR="00F92522" w:rsidRPr="00762CD8" w:rsidTr="00F92522">
        <w:trPr>
          <w:trHeight w:val="315"/>
        </w:trPr>
        <w:tc>
          <w:tcPr>
            <w:tcW w:w="5370" w:type="dxa"/>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rsidR="00F92522" w:rsidRPr="00762CD8" w:rsidRDefault="00F92522" w:rsidP="00F92522">
            <w:pPr>
              <w:spacing w:after="0" w:line="240" w:lineRule="auto"/>
              <w:jc w:val="center"/>
              <w:rPr>
                <w:rFonts w:ascii="Times New Roman" w:hAnsi="Times New Roman" w:cs="Times New Roman"/>
                <w:b/>
                <w:bCs/>
                <w:color w:val="000000"/>
                <w:sz w:val="20"/>
                <w:szCs w:val="20"/>
              </w:rPr>
            </w:pPr>
            <w:r w:rsidRPr="00762CD8">
              <w:rPr>
                <w:rFonts w:ascii="Times New Roman" w:hAnsi="Times New Roman" w:cs="Times New Roman"/>
                <w:b/>
                <w:bCs/>
                <w:color w:val="000000"/>
                <w:sz w:val="20"/>
                <w:szCs w:val="20"/>
              </w:rPr>
              <w:t>EL SUB-COMITÉ DE AM ANALIZARA EL PROCESO DE LA ATENCIÓN DE:</w:t>
            </w:r>
          </w:p>
        </w:tc>
      </w:tr>
      <w:tr w:rsidR="00F92522" w:rsidRPr="00762CD8" w:rsidTr="00F92522">
        <w:trPr>
          <w:trHeight w:val="1244"/>
        </w:trPr>
        <w:tc>
          <w:tcPr>
            <w:tcW w:w="5370" w:type="dxa"/>
            <w:tcBorders>
              <w:top w:val="nil"/>
              <w:left w:val="nil"/>
              <w:bottom w:val="nil"/>
              <w:right w:val="nil"/>
            </w:tcBorders>
            <w:shd w:val="clear" w:color="auto" w:fill="FFFFFF"/>
            <w:tcMar>
              <w:top w:w="72" w:type="dxa"/>
              <w:left w:w="144" w:type="dxa"/>
              <w:bottom w:w="72" w:type="dxa"/>
              <w:right w:w="144" w:type="dxa"/>
            </w:tcMar>
            <w:hideMark/>
          </w:tcPr>
          <w:p w:rsidR="00F92522" w:rsidRPr="00762CD8" w:rsidRDefault="00F92522" w:rsidP="00F92522">
            <w:pPr>
              <w:spacing w:after="0" w:line="240" w:lineRule="auto"/>
              <w:jc w:val="both"/>
              <w:rPr>
                <w:rFonts w:ascii="Times New Roman" w:hAnsi="Times New Roman" w:cs="Times New Roman"/>
                <w:bCs/>
                <w:color w:val="000000"/>
                <w:sz w:val="24"/>
                <w:szCs w:val="24"/>
              </w:rPr>
            </w:pPr>
            <w:r w:rsidRPr="00762CD8">
              <w:rPr>
                <w:rFonts w:ascii="Arial" w:hAnsi="Arial" w:cs="Arial"/>
                <w:color w:val="000000"/>
                <w:kern w:val="24"/>
                <w:sz w:val="24"/>
                <w:szCs w:val="24"/>
              </w:rPr>
              <w:t xml:space="preserve">- </w:t>
            </w:r>
            <w:r w:rsidRPr="00762CD8">
              <w:rPr>
                <w:rFonts w:ascii="Times New Roman" w:hAnsi="Times New Roman" w:cs="Times New Roman"/>
                <w:bCs/>
                <w:color w:val="000000"/>
                <w:sz w:val="24"/>
                <w:szCs w:val="24"/>
              </w:rPr>
              <w:t xml:space="preserve">Pacientes vivos o fallecidos seleccionados aleatoriamente. </w:t>
            </w:r>
          </w:p>
          <w:p w:rsidR="00F92522" w:rsidRPr="00762CD8" w:rsidRDefault="00F92522" w:rsidP="00F92522">
            <w:pPr>
              <w:spacing w:after="0" w:line="240" w:lineRule="auto"/>
              <w:jc w:val="both"/>
              <w:rPr>
                <w:rFonts w:ascii="Times New Roman" w:hAnsi="Times New Roman" w:cs="Times New Roman"/>
                <w:bCs/>
                <w:color w:val="000000"/>
                <w:sz w:val="24"/>
                <w:szCs w:val="24"/>
              </w:rPr>
            </w:pPr>
            <w:r w:rsidRPr="00762CD8">
              <w:rPr>
                <w:rFonts w:ascii="Times New Roman" w:hAnsi="Times New Roman" w:cs="Times New Roman"/>
                <w:bCs/>
                <w:color w:val="000000"/>
                <w:sz w:val="24"/>
                <w:szCs w:val="24"/>
              </w:rPr>
              <w:t xml:space="preserve">- El total de muertes maternas, perinatales y neonatales. </w:t>
            </w:r>
          </w:p>
          <w:p w:rsidR="00F92522" w:rsidRPr="00762CD8" w:rsidRDefault="00F92522" w:rsidP="00F92522">
            <w:pPr>
              <w:spacing w:after="0" w:line="240" w:lineRule="auto"/>
              <w:rPr>
                <w:rFonts w:ascii="Arial" w:eastAsia="Times New Roman" w:hAnsi="Arial" w:cs="Arial"/>
                <w:sz w:val="36"/>
                <w:szCs w:val="36"/>
              </w:rPr>
            </w:pPr>
            <w:r w:rsidRPr="00762CD8">
              <w:rPr>
                <w:rFonts w:ascii="Times New Roman" w:hAnsi="Times New Roman" w:cs="Times New Roman"/>
                <w:bCs/>
                <w:color w:val="000000"/>
                <w:sz w:val="24"/>
                <w:szCs w:val="24"/>
              </w:rPr>
              <w:t>- El total de quejas o denuncias por insatisfacción del acto médico.</w:t>
            </w:r>
            <w:r w:rsidRPr="00762CD8">
              <w:rPr>
                <w:rFonts w:ascii="Arial" w:hAnsi="Arial" w:cs="Arial"/>
                <w:color w:val="365F91"/>
                <w:kern w:val="24"/>
                <w:sz w:val="24"/>
                <w:szCs w:val="24"/>
              </w:rPr>
              <w:t xml:space="preserve"> </w:t>
            </w:r>
          </w:p>
        </w:tc>
      </w:tr>
      <w:tr w:rsidR="00F92522" w:rsidRPr="00762CD8" w:rsidTr="00F92522">
        <w:trPr>
          <w:trHeight w:val="227"/>
        </w:trPr>
        <w:tc>
          <w:tcPr>
            <w:tcW w:w="5370" w:type="dxa"/>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rsidR="00F92522" w:rsidRPr="00762CD8" w:rsidRDefault="00F92522" w:rsidP="00F92522">
            <w:pPr>
              <w:spacing w:after="0" w:line="240" w:lineRule="auto"/>
              <w:rPr>
                <w:rFonts w:ascii="Arial" w:eastAsia="Times New Roman" w:hAnsi="Arial" w:cs="Arial"/>
                <w:sz w:val="18"/>
                <w:szCs w:val="18"/>
              </w:rPr>
            </w:pPr>
            <w:r w:rsidRPr="00762CD8">
              <w:rPr>
                <w:rFonts w:ascii="Arial" w:eastAsia="Times New Roman" w:hAnsi="Arial" w:cs="Arial"/>
                <w:b/>
                <w:bCs/>
                <w:color w:val="000000"/>
                <w:kern w:val="24"/>
                <w:sz w:val="18"/>
                <w:szCs w:val="18"/>
              </w:rPr>
              <w:t xml:space="preserve">Fuente: elaboración propia </w:t>
            </w:r>
          </w:p>
        </w:tc>
      </w:tr>
    </w:tbl>
    <w:p w:rsidR="00F92522" w:rsidRDefault="00B9271C" w:rsidP="00F92522">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r w:rsidRPr="001533AB">
        <w:rPr>
          <w:rFonts w:ascii="Times New Roman" w:hAnsi="Times New Roman" w:cs="Times New Roman"/>
          <w:bCs/>
          <w:color w:val="000000"/>
          <w:sz w:val="24"/>
          <w:szCs w:val="24"/>
        </w:rPr>
        <w:t xml:space="preserve">Lo que se ha </w:t>
      </w:r>
      <w:r w:rsidR="00933DED" w:rsidRPr="001533AB">
        <w:rPr>
          <w:rFonts w:ascii="Times New Roman" w:hAnsi="Times New Roman" w:cs="Times New Roman"/>
          <w:bCs/>
          <w:color w:val="000000"/>
          <w:sz w:val="24"/>
          <w:szCs w:val="24"/>
        </w:rPr>
        <w:t>ejecutado</w:t>
      </w:r>
      <w:r w:rsidRPr="001533AB">
        <w:rPr>
          <w:rFonts w:ascii="Times New Roman" w:hAnsi="Times New Roman" w:cs="Times New Roman"/>
          <w:bCs/>
          <w:color w:val="000000"/>
          <w:sz w:val="24"/>
          <w:szCs w:val="24"/>
        </w:rPr>
        <w:t xml:space="preserve"> es el </w:t>
      </w:r>
      <w:r w:rsidR="00F92522" w:rsidRPr="001533AB">
        <w:rPr>
          <w:rFonts w:ascii="Times New Roman" w:hAnsi="Times New Roman" w:cs="Times New Roman"/>
          <w:bCs/>
          <w:color w:val="000000"/>
          <w:sz w:val="24"/>
          <w:szCs w:val="24"/>
        </w:rPr>
        <w:t>monitoreo de los expedientes clínicos  de manera mensual en las aéreas más sensibles llamada ruta crítica (servicio de pediatría, obstetricia y quirófano) lo cual cabe como una auditoría de la calidad de la atención, pero, solo que en la valoración y no se proyecta un plan de mejora continua que de salida a los desaciertos encontrados.</w:t>
      </w:r>
    </w:p>
    <w:p w:rsidR="00F92522" w:rsidRPr="001533AB" w:rsidRDefault="00F92522" w:rsidP="003E1746">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F92522" w:rsidRDefault="00F92522" w:rsidP="003E1746">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F92522" w:rsidRDefault="00F92522" w:rsidP="003E1746">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F92522" w:rsidRDefault="00F92522" w:rsidP="003E1746">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821059" w:rsidRPr="001533AB" w:rsidRDefault="00821059" w:rsidP="00821059">
      <w:pPr>
        <w:pStyle w:val="Normal1"/>
        <w:pBdr>
          <w:top w:val="nil"/>
          <w:left w:val="nil"/>
          <w:bottom w:val="nil"/>
          <w:right w:val="nil"/>
          <w:between w:val="nil"/>
        </w:pBdr>
        <w:spacing w:after="0" w:line="240" w:lineRule="auto"/>
        <w:jc w:val="center"/>
        <w:rPr>
          <w:rFonts w:ascii="Times New Roman" w:hAnsi="Times New Roman" w:cs="Times New Roman"/>
          <w:bCs/>
          <w:color w:val="000000"/>
          <w:sz w:val="24"/>
          <w:szCs w:val="24"/>
        </w:rPr>
      </w:pPr>
      <w:r w:rsidRPr="00821059">
        <w:rPr>
          <w:noProof/>
        </w:rPr>
        <w:drawing>
          <wp:inline distT="0" distB="0" distL="0" distR="0">
            <wp:extent cx="4547870" cy="4095750"/>
            <wp:effectExtent l="19050" t="0" r="508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47870" cy="4095750"/>
                    </a:xfrm>
                    <a:prstGeom prst="rect">
                      <a:avLst/>
                    </a:prstGeom>
                    <a:noFill/>
                    <a:ln w="9525">
                      <a:noFill/>
                      <a:miter lim="800000"/>
                      <a:headEnd/>
                      <a:tailEnd/>
                    </a:ln>
                  </pic:spPr>
                </pic:pic>
              </a:graphicData>
            </a:graphic>
          </wp:inline>
        </w:drawing>
      </w:r>
    </w:p>
    <w:p w:rsidR="00F92522" w:rsidRDefault="00F92522" w:rsidP="00BD1292">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2028A5" w:rsidRPr="001533AB" w:rsidRDefault="008C525D" w:rsidP="00BD1292">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r w:rsidRPr="001533AB">
        <w:rPr>
          <w:rFonts w:ascii="Times New Roman" w:hAnsi="Times New Roman" w:cs="Times New Roman"/>
          <w:bCs/>
          <w:color w:val="000000"/>
          <w:sz w:val="24"/>
          <w:szCs w:val="24"/>
        </w:rPr>
        <w:t xml:space="preserve">Las AM de segunda instancia las </w:t>
      </w:r>
      <w:r w:rsidR="007A2637" w:rsidRPr="001533AB">
        <w:rPr>
          <w:rFonts w:ascii="Times New Roman" w:hAnsi="Times New Roman" w:cs="Times New Roman"/>
          <w:bCs/>
          <w:color w:val="000000"/>
          <w:sz w:val="24"/>
          <w:szCs w:val="24"/>
        </w:rPr>
        <w:t>lleva a cabo</w:t>
      </w:r>
      <w:r w:rsidRPr="001533AB">
        <w:rPr>
          <w:rFonts w:ascii="Times New Roman" w:hAnsi="Times New Roman" w:cs="Times New Roman"/>
          <w:bCs/>
          <w:color w:val="000000"/>
          <w:sz w:val="24"/>
          <w:szCs w:val="24"/>
        </w:rPr>
        <w:t xml:space="preserve"> el comité Ad-hoc del SILAIS correspondiente</w:t>
      </w:r>
      <w:r w:rsidR="000366AC" w:rsidRPr="001533AB">
        <w:rPr>
          <w:rFonts w:ascii="Times New Roman" w:hAnsi="Times New Roman" w:cs="Times New Roman"/>
          <w:bCs/>
          <w:color w:val="000000"/>
          <w:sz w:val="24"/>
          <w:szCs w:val="24"/>
        </w:rPr>
        <w:t>,</w:t>
      </w:r>
      <w:r w:rsidRPr="001533AB">
        <w:rPr>
          <w:rFonts w:ascii="Times New Roman" w:hAnsi="Times New Roman" w:cs="Times New Roman"/>
          <w:bCs/>
          <w:color w:val="000000"/>
          <w:sz w:val="24"/>
          <w:szCs w:val="24"/>
        </w:rPr>
        <w:t xml:space="preserve"> por lo cual no fueron tomadas en cuenta.</w:t>
      </w:r>
    </w:p>
    <w:p w:rsidR="008C525D" w:rsidRPr="001533AB" w:rsidRDefault="008C525D" w:rsidP="0093181B">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B13F73" w:rsidRPr="001533AB" w:rsidRDefault="004664AC" w:rsidP="0093181B">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r w:rsidRPr="00327006">
        <w:rPr>
          <w:rFonts w:ascii="Times New Roman" w:hAnsi="Times New Roman" w:cs="Times New Roman"/>
          <w:bCs/>
          <w:color w:val="000000"/>
          <w:sz w:val="24"/>
          <w:szCs w:val="24"/>
        </w:rPr>
        <w:t xml:space="preserve">En los últimos 5 años se realizaron 29 </w:t>
      </w:r>
      <w:r w:rsidR="00EC3B1C" w:rsidRPr="00327006">
        <w:rPr>
          <w:rFonts w:ascii="Times New Roman" w:hAnsi="Times New Roman" w:cs="Times New Roman"/>
          <w:bCs/>
          <w:color w:val="000000"/>
          <w:sz w:val="24"/>
          <w:szCs w:val="24"/>
        </w:rPr>
        <w:t>auditorías</w:t>
      </w:r>
      <w:r w:rsidRPr="00327006">
        <w:rPr>
          <w:rFonts w:ascii="Times New Roman" w:hAnsi="Times New Roman" w:cs="Times New Roman"/>
          <w:bCs/>
          <w:color w:val="000000"/>
          <w:sz w:val="24"/>
          <w:szCs w:val="24"/>
        </w:rPr>
        <w:t xml:space="preserve"> </w:t>
      </w:r>
      <w:r w:rsidR="00342578" w:rsidRPr="00327006">
        <w:rPr>
          <w:rFonts w:ascii="Times New Roman" w:hAnsi="Times New Roman" w:cs="Times New Roman"/>
          <w:bCs/>
          <w:color w:val="000000"/>
          <w:sz w:val="24"/>
          <w:szCs w:val="24"/>
        </w:rPr>
        <w:t>mé</w:t>
      </w:r>
      <w:r w:rsidRPr="00327006">
        <w:rPr>
          <w:rFonts w:ascii="Times New Roman" w:hAnsi="Times New Roman" w:cs="Times New Roman"/>
          <w:bCs/>
          <w:color w:val="000000"/>
          <w:sz w:val="24"/>
          <w:szCs w:val="24"/>
        </w:rPr>
        <w:t>dicas de los cuales el 72% fueron de manera obligatoria por casos como muertes (3), complicaciones obstétricas (17), postquirúrgicas (2), asfixias (2) entre otras. El restante 28% fueron producto de quejas de familiares y pacientes.</w:t>
      </w:r>
      <w:r w:rsidR="008D3D42" w:rsidRPr="00327006">
        <w:rPr>
          <w:rFonts w:ascii="Times New Roman" w:hAnsi="Times New Roman" w:cs="Times New Roman"/>
          <w:bCs/>
          <w:color w:val="000000"/>
          <w:sz w:val="24"/>
          <w:szCs w:val="24"/>
        </w:rPr>
        <w:t xml:space="preserve"> </w:t>
      </w:r>
      <w:r w:rsidR="00C03456" w:rsidRPr="00327006">
        <w:rPr>
          <w:rFonts w:ascii="Times New Roman" w:hAnsi="Times New Roman" w:cs="Times New Roman"/>
          <w:bCs/>
          <w:color w:val="000000"/>
          <w:sz w:val="24"/>
          <w:szCs w:val="24"/>
        </w:rPr>
        <w:t>Un dato muy importante,</w:t>
      </w:r>
      <w:r w:rsidR="00EC3B1C" w:rsidRPr="00327006">
        <w:rPr>
          <w:rFonts w:ascii="Times New Roman" w:hAnsi="Times New Roman" w:cs="Times New Roman"/>
          <w:bCs/>
          <w:color w:val="000000"/>
          <w:sz w:val="24"/>
          <w:szCs w:val="24"/>
        </w:rPr>
        <w:t xml:space="preserve"> que no puedo pasar desapercibido</w:t>
      </w:r>
      <w:r w:rsidR="00C03456" w:rsidRPr="00327006">
        <w:rPr>
          <w:rFonts w:ascii="Times New Roman" w:hAnsi="Times New Roman" w:cs="Times New Roman"/>
          <w:bCs/>
          <w:color w:val="000000"/>
          <w:sz w:val="24"/>
          <w:szCs w:val="24"/>
        </w:rPr>
        <w:t xml:space="preserve">, todas las AM se </w:t>
      </w:r>
      <w:r w:rsidR="007A2637" w:rsidRPr="00327006">
        <w:rPr>
          <w:rFonts w:ascii="Times New Roman" w:hAnsi="Times New Roman" w:cs="Times New Roman"/>
          <w:bCs/>
          <w:color w:val="000000"/>
          <w:sz w:val="24"/>
          <w:szCs w:val="24"/>
        </w:rPr>
        <w:t>llevaron a la práctica</w:t>
      </w:r>
      <w:r w:rsidR="00D02513" w:rsidRPr="00327006">
        <w:rPr>
          <w:rFonts w:ascii="Times New Roman" w:hAnsi="Times New Roman" w:cs="Times New Roman"/>
          <w:bCs/>
          <w:color w:val="000000"/>
          <w:sz w:val="24"/>
          <w:szCs w:val="24"/>
        </w:rPr>
        <w:t xml:space="preserve"> </w:t>
      </w:r>
      <w:r w:rsidR="008D3D42" w:rsidRPr="00327006">
        <w:rPr>
          <w:rFonts w:ascii="Times New Roman" w:hAnsi="Times New Roman" w:cs="Times New Roman"/>
          <w:bCs/>
          <w:color w:val="000000"/>
          <w:sz w:val="24"/>
          <w:szCs w:val="24"/>
        </w:rPr>
        <w:t>haciendo referencia a la normativa 005 del 2008</w:t>
      </w:r>
      <w:r w:rsidR="000366AC" w:rsidRPr="00327006">
        <w:rPr>
          <w:rFonts w:ascii="Times New Roman" w:hAnsi="Times New Roman" w:cs="Times New Roman"/>
          <w:bCs/>
          <w:color w:val="000000"/>
          <w:sz w:val="24"/>
          <w:szCs w:val="24"/>
        </w:rPr>
        <w:t>,</w:t>
      </w:r>
      <w:r w:rsidR="008D3D42" w:rsidRPr="00327006">
        <w:rPr>
          <w:rFonts w:ascii="Times New Roman" w:hAnsi="Times New Roman" w:cs="Times New Roman"/>
          <w:bCs/>
          <w:color w:val="000000"/>
          <w:sz w:val="24"/>
          <w:szCs w:val="24"/>
        </w:rPr>
        <w:t xml:space="preserve"> versión desactualizada; se debió utilizar la norma 090 del 2012.</w:t>
      </w:r>
    </w:p>
    <w:p w:rsidR="00B13F73" w:rsidRPr="001533AB" w:rsidRDefault="00B13F73" w:rsidP="0093181B">
      <w:pPr>
        <w:pStyle w:val="Normal1"/>
        <w:pBdr>
          <w:top w:val="nil"/>
          <w:left w:val="nil"/>
          <w:bottom w:val="nil"/>
          <w:right w:val="nil"/>
          <w:between w:val="nil"/>
        </w:pBdr>
        <w:spacing w:after="0" w:line="240" w:lineRule="auto"/>
        <w:jc w:val="both"/>
        <w:rPr>
          <w:rFonts w:ascii="Times New Roman" w:hAnsi="Times New Roman" w:cs="Times New Roman"/>
          <w:bCs/>
          <w:color w:val="000000"/>
          <w:sz w:val="24"/>
          <w:szCs w:val="24"/>
        </w:rPr>
      </w:pPr>
    </w:p>
    <w:p w:rsidR="00106605" w:rsidRPr="001533AB" w:rsidRDefault="004A0B71" w:rsidP="003669A2">
      <w:pPr>
        <w:pStyle w:val="Normal1"/>
        <w:spacing w:after="0" w:line="240" w:lineRule="auto"/>
        <w:ind w:right="-93"/>
        <w:jc w:val="both"/>
        <w:rPr>
          <w:rFonts w:ascii="Times New Roman" w:hAnsi="Times New Roman" w:cs="Times New Roman"/>
          <w:bCs/>
          <w:color w:val="000000"/>
          <w:sz w:val="24"/>
          <w:szCs w:val="24"/>
        </w:rPr>
      </w:pPr>
      <w:r w:rsidRPr="001533AB">
        <w:rPr>
          <w:rFonts w:ascii="Times New Roman" w:hAnsi="Times New Roman" w:cs="Times New Roman"/>
          <w:bCs/>
          <w:color w:val="000000"/>
          <w:sz w:val="24"/>
          <w:szCs w:val="24"/>
        </w:rPr>
        <w:t>E</w:t>
      </w:r>
      <w:r w:rsidR="007A2637" w:rsidRPr="001533AB">
        <w:rPr>
          <w:rFonts w:ascii="Times New Roman" w:hAnsi="Times New Roman" w:cs="Times New Roman"/>
          <w:bCs/>
          <w:color w:val="000000"/>
          <w:sz w:val="24"/>
          <w:szCs w:val="24"/>
        </w:rPr>
        <w:t xml:space="preserve">l </w:t>
      </w:r>
      <w:r w:rsidRPr="001533AB">
        <w:rPr>
          <w:rFonts w:ascii="Times New Roman" w:hAnsi="Times New Roman" w:cs="Times New Roman"/>
          <w:bCs/>
          <w:color w:val="000000"/>
          <w:sz w:val="24"/>
          <w:szCs w:val="24"/>
        </w:rPr>
        <w:t>subcomité de AM est</w:t>
      </w:r>
      <w:r w:rsidR="00342578" w:rsidRPr="001533AB">
        <w:rPr>
          <w:rFonts w:ascii="Times New Roman" w:hAnsi="Times New Roman" w:cs="Times New Roman"/>
          <w:bCs/>
          <w:color w:val="000000"/>
          <w:sz w:val="24"/>
          <w:szCs w:val="24"/>
        </w:rPr>
        <w:t xml:space="preserve">á </w:t>
      </w:r>
      <w:r w:rsidRPr="001533AB">
        <w:rPr>
          <w:rFonts w:ascii="Times New Roman" w:hAnsi="Times New Roman" w:cs="Times New Roman"/>
          <w:bCs/>
          <w:color w:val="000000"/>
          <w:sz w:val="24"/>
          <w:szCs w:val="24"/>
        </w:rPr>
        <w:t xml:space="preserve">integrado de forma al menos por 3 miembros </w:t>
      </w:r>
      <w:r w:rsidR="00BA3F7D" w:rsidRPr="001533AB">
        <w:rPr>
          <w:rFonts w:ascii="Times New Roman" w:hAnsi="Times New Roman" w:cs="Times New Roman"/>
          <w:bCs/>
          <w:color w:val="000000"/>
          <w:sz w:val="24"/>
          <w:szCs w:val="24"/>
        </w:rPr>
        <w:t>más</w:t>
      </w:r>
      <w:r w:rsidRPr="001533AB">
        <w:rPr>
          <w:rFonts w:ascii="Times New Roman" w:hAnsi="Times New Roman" w:cs="Times New Roman"/>
          <w:bCs/>
          <w:color w:val="000000"/>
          <w:sz w:val="24"/>
          <w:szCs w:val="24"/>
        </w:rPr>
        <w:t xml:space="preserve"> un especialista correspondiente al caso a auditar; en el 17% (5) al menos un miembro est</w:t>
      </w:r>
      <w:r w:rsidR="00342578" w:rsidRPr="001533AB">
        <w:rPr>
          <w:rFonts w:ascii="Times New Roman" w:hAnsi="Times New Roman" w:cs="Times New Roman"/>
          <w:bCs/>
          <w:color w:val="000000"/>
          <w:sz w:val="24"/>
          <w:szCs w:val="24"/>
        </w:rPr>
        <w:t>á</w:t>
      </w:r>
      <w:r w:rsidRPr="001533AB">
        <w:rPr>
          <w:rFonts w:ascii="Times New Roman" w:hAnsi="Times New Roman" w:cs="Times New Roman"/>
          <w:bCs/>
          <w:color w:val="000000"/>
          <w:sz w:val="24"/>
          <w:szCs w:val="24"/>
        </w:rPr>
        <w:t xml:space="preserve"> implicado en el caso </w:t>
      </w:r>
      <w:r w:rsidR="00BA3F7D" w:rsidRPr="001533AB">
        <w:rPr>
          <w:rFonts w:ascii="Times New Roman" w:hAnsi="Times New Roman" w:cs="Times New Roman"/>
          <w:bCs/>
          <w:color w:val="000000"/>
          <w:sz w:val="24"/>
          <w:szCs w:val="24"/>
        </w:rPr>
        <w:t>en revisión y en 24% (7) le hacía falta un miembro y el restante 58% (17) la conformación cumple con los requisitos de la normativa</w:t>
      </w:r>
      <w:r w:rsidR="00106605" w:rsidRPr="001533AB">
        <w:rPr>
          <w:rFonts w:ascii="Times New Roman" w:hAnsi="Times New Roman" w:cs="Times New Roman"/>
          <w:bCs/>
          <w:color w:val="000000"/>
          <w:sz w:val="24"/>
          <w:szCs w:val="24"/>
        </w:rPr>
        <w:t>.</w:t>
      </w:r>
    </w:p>
    <w:p w:rsidR="00106605" w:rsidRPr="001533AB" w:rsidRDefault="00106605" w:rsidP="003669A2">
      <w:pPr>
        <w:pStyle w:val="Normal1"/>
        <w:spacing w:after="0" w:line="240" w:lineRule="auto"/>
        <w:ind w:right="-93"/>
        <w:jc w:val="both"/>
        <w:rPr>
          <w:rFonts w:ascii="Times New Roman" w:hAnsi="Times New Roman" w:cs="Times New Roman"/>
          <w:b/>
          <w:bCs/>
          <w:color w:val="000000"/>
          <w:sz w:val="24"/>
          <w:szCs w:val="24"/>
        </w:rPr>
      </w:pPr>
    </w:p>
    <w:p w:rsidR="00106605" w:rsidRPr="00327006" w:rsidRDefault="00106605" w:rsidP="003669A2">
      <w:pPr>
        <w:pStyle w:val="Normal1"/>
        <w:spacing w:after="0" w:line="240" w:lineRule="auto"/>
        <w:ind w:right="-93"/>
        <w:jc w:val="both"/>
        <w:rPr>
          <w:rFonts w:ascii="Times New Roman" w:hAnsi="Times New Roman" w:cs="Times New Roman"/>
          <w:bCs/>
          <w:color w:val="000000"/>
          <w:sz w:val="24"/>
          <w:szCs w:val="24"/>
        </w:rPr>
      </w:pPr>
      <w:r w:rsidRPr="00327006">
        <w:rPr>
          <w:rFonts w:ascii="Times New Roman" w:hAnsi="Times New Roman" w:cs="Times New Roman"/>
          <w:bCs/>
          <w:color w:val="000000"/>
          <w:sz w:val="24"/>
          <w:szCs w:val="24"/>
        </w:rPr>
        <w:t xml:space="preserve">En el 100% de los casos se encontraron debilidades en el manejo del expediente clínico; entre los hallazgos tenemos: datos de pacientes incompletos, notas </w:t>
      </w:r>
      <w:r w:rsidR="00342578" w:rsidRPr="00327006">
        <w:rPr>
          <w:rFonts w:ascii="Times New Roman" w:hAnsi="Times New Roman" w:cs="Times New Roman"/>
          <w:bCs/>
          <w:color w:val="000000"/>
          <w:sz w:val="24"/>
          <w:szCs w:val="24"/>
        </w:rPr>
        <w:t>mé</w:t>
      </w:r>
      <w:r w:rsidRPr="00327006">
        <w:rPr>
          <w:rFonts w:ascii="Times New Roman" w:hAnsi="Times New Roman" w:cs="Times New Roman"/>
          <w:bCs/>
          <w:color w:val="000000"/>
          <w:sz w:val="24"/>
          <w:szCs w:val="24"/>
        </w:rPr>
        <w:t>dicas que no cumplen con el esquema de subjetivo-objetivo-</w:t>
      </w:r>
      <w:r w:rsidR="00D554C7" w:rsidRPr="00327006">
        <w:rPr>
          <w:rFonts w:ascii="Times New Roman" w:hAnsi="Times New Roman" w:cs="Times New Roman"/>
          <w:bCs/>
          <w:color w:val="000000"/>
          <w:sz w:val="24"/>
          <w:szCs w:val="24"/>
        </w:rPr>
        <w:t>avaluó</w:t>
      </w:r>
      <w:r w:rsidRPr="00327006">
        <w:rPr>
          <w:rFonts w:ascii="Times New Roman" w:hAnsi="Times New Roman" w:cs="Times New Roman"/>
          <w:bCs/>
          <w:color w:val="000000"/>
          <w:sz w:val="24"/>
          <w:szCs w:val="24"/>
        </w:rPr>
        <w:t>-planes, planes que no cumplieron con el esquema alimentación-medicamentos-</w:t>
      </w:r>
      <w:r w:rsidR="00D554C7" w:rsidRPr="00327006">
        <w:rPr>
          <w:rFonts w:ascii="Times New Roman" w:hAnsi="Times New Roman" w:cs="Times New Roman"/>
          <w:bCs/>
          <w:color w:val="000000"/>
          <w:sz w:val="24"/>
          <w:szCs w:val="24"/>
        </w:rPr>
        <w:t>exámenes</w:t>
      </w:r>
      <w:r w:rsidRPr="00327006">
        <w:rPr>
          <w:rFonts w:ascii="Times New Roman" w:hAnsi="Times New Roman" w:cs="Times New Roman"/>
          <w:bCs/>
          <w:color w:val="000000"/>
          <w:sz w:val="24"/>
          <w:szCs w:val="24"/>
        </w:rPr>
        <w:t xml:space="preserve">-normas, notas de enfermería sin firma y sello de la enfermera, no cumplen con los 5 </w:t>
      </w:r>
      <w:r w:rsidR="00D554C7" w:rsidRPr="00327006">
        <w:rPr>
          <w:rFonts w:ascii="Times New Roman" w:hAnsi="Times New Roman" w:cs="Times New Roman"/>
          <w:bCs/>
          <w:color w:val="000000"/>
          <w:sz w:val="24"/>
          <w:szCs w:val="24"/>
        </w:rPr>
        <w:t>parámetros</w:t>
      </w:r>
      <w:r w:rsidRPr="00327006">
        <w:rPr>
          <w:rFonts w:ascii="Times New Roman" w:hAnsi="Times New Roman" w:cs="Times New Roman"/>
          <w:bCs/>
          <w:color w:val="000000"/>
          <w:sz w:val="24"/>
          <w:szCs w:val="24"/>
        </w:rPr>
        <w:t xml:space="preserve"> de la nota de enfermería, mal </w:t>
      </w:r>
      <w:r w:rsidR="00D554C7" w:rsidRPr="00327006">
        <w:rPr>
          <w:rFonts w:ascii="Times New Roman" w:hAnsi="Times New Roman" w:cs="Times New Roman"/>
          <w:bCs/>
          <w:color w:val="000000"/>
          <w:sz w:val="24"/>
          <w:szCs w:val="24"/>
        </w:rPr>
        <w:t>foliado</w:t>
      </w:r>
      <w:r w:rsidRPr="00327006">
        <w:rPr>
          <w:rFonts w:ascii="Times New Roman" w:hAnsi="Times New Roman" w:cs="Times New Roman"/>
          <w:bCs/>
          <w:color w:val="000000"/>
          <w:sz w:val="24"/>
          <w:szCs w:val="24"/>
        </w:rPr>
        <w:t xml:space="preserve"> de expediente. T</w:t>
      </w:r>
      <w:r w:rsidR="000849A0" w:rsidRPr="00327006">
        <w:rPr>
          <w:rFonts w:ascii="Times New Roman" w:hAnsi="Times New Roman" w:cs="Times New Roman"/>
          <w:bCs/>
          <w:color w:val="000000"/>
          <w:sz w:val="24"/>
          <w:szCs w:val="24"/>
        </w:rPr>
        <w:t xml:space="preserve">odos estos son errores de forma </w:t>
      </w:r>
      <w:r w:rsidRPr="00327006">
        <w:rPr>
          <w:rFonts w:ascii="Times New Roman" w:hAnsi="Times New Roman" w:cs="Times New Roman"/>
          <w:bCs/>
          <w:color w:val="000000"/>
          <w:sz w:val="24"/>
          <w:szCs w:val="24"/>
        </w:rPr>
        <w:t>o estructura</w:t>
      </w:r>
      <w:r w:rsidR="000849A0" w:rsidRPr="00327006">
        <w:rPr>
          <w:rFonts w:ascii="Times New Roman" w:hAnsi="Times New Roman" w:cs="Times New Roman"/>
          <w:bCs/>
          <w:color w:val="000000"/>
          <w:sz w:val="24"/>
          <w:szCs w:val="24"/>
        </w:rPr>
        <w:t xml:space="preserve"> de los expedientes clínicos; básicos</w:t>
      </w:r>
      <w:r w:rsidRPr="00327006">
        <w:rPr>
          <w:rFonts w:ascii="Times New Roman" w:hAnsi="Times New Roman" w:cs="Times New Roman"/>
          <w:bCs/>
          <w:color w:val="000000"/>
          <w:sz w:val="24"/>
          <w:szCs w:val="24"/>
        </w:rPr>
        <w:t xml:space="preserve"> para la buena calidad de la </w:t>
      </w:r>
      <w:r w:rsidR="00D554C7" w:rsidRPr="00327006">
        <w:rPr>
          <w:rFonts w:ascii="Times New Roman" w:hAnsi="Times New Roman" w:cs="Times New Roman"/>
          <w:bCs/>
          <w:color w:val="000000"/>
          <w:sz w:val="24"/>
          <w:szCs w:val="24"/>
        </w:rPr>
        <w:t>atención</w:t>
      </w:r>
      <w:r w:rsidR="007A2637" w:rsidRPr="00327006">
        <w:rPr>
          <w:rFonts w:ascii="Times New Roman" w:hAnsi="Times New Roman" w:cs="Times New Roman"/>
          <w:bCs/>
          <w:color w:val="000000"/>
          <w:sz w:val="24"/>
          <w:szCs w:val="24"/>
        </w:rPr>
        <w:t xml:space="preserve"> de los pacientes;</w:t>
      </w:r>
      <w:r w:rsidRPr="00327006">
        <w:rPr>
          <w:rFonts w:ascii="Times New Roman" w:hAnsi="Times New Roman" w:cs="Times New Roman"/>
          <w:bCs/>
          <w:color w:val="000000"/>
          <w:sz w:val="24"/>
          <w:szCs w:val="24"/>
        </w:rPr>
        <w:t xml:space="preserve"> </w:t>
      </w:r>
      <w:r w:rsidR="000849A0" w:rsidRPr="00327006">
        <w:rPr>
          <w:rFonts w:ascii="Times New Roman" w:hAnsi="Times New Roman" w:cs="Times New Roman"/>
          <w:bCs/>
          <w:color w:val="000000"/>
          <w:sz w:val="24"/>
          <w:szCs w:val="24"/>
        </w:rPr>
        <w:t>estos hallazgos fueron considerado</w:t>
      </w:r>
      <w:r w:rsidRPr="00327006">
        <w:rPr>
          <w:rFonts w:ascii="Times New Roman" w:hAnsi="Times New Roman" w:cs="Times New Roman"/>
          <w:bCs/>
          <w:color w:val="000000"/>
          <w:sz w:val="24"/>
          <w:szCs w:val="24"/>
        </w:rPr>
        <w:t xml:space="preserve">s como faltas graves. </w:t>
      </w:r>
    </w:p>
    <w:p w:rsidR="00106605" w:rsidRPr="00327006" w:rsidRDefault="00106605" w:rsidP="003669A2">
      <w:pPr>
        <w:pStyle w:val="Normal1"/>
        <w:spacing w:after="0" w:line="240" w:lineRule="auto"/>
        <w:ind w:right="-93"/>
        <w:jc w:val="both"/>
        <w:rPr>
          <w:rFonts w:ascii="Times New Roman" w:hAnsi="Times New Roman" w:cs="Times New Roman"/>
          <w:bCs/>
          <w:color w:val="000000"/>
          <w:sz w:val="24"/>
          <w:szCs w:val="24"/>
        </w:rPr>
      </w:pPr>
    </w:p>
    <w:p w:rsidR="00707E0B" w:rsidRPr="00327006" w:rsidRDefault="00327006" w:rsidP="003669A2">
      <w:pPr>
        <w:pStyle w:val="Normal1"/>
        <w:spacing w:after="0" w:line="240" w:lineRule="auto"/>
        <w:ind w:right="-93"/>
        <w:jc w:val="both"/>
        <w:rPr>
          <w:rFonts w:ascii="Times New Roman" w:hAnsi="Times New Roman" w:cs="Times New Roman"/>
          <w:bCs/>
          <w:color w:val="000000"/>
          <w:sz w:val="24"/>
          <w:szCs w:val="24"/>
        </w:rPr>
      </w:pPr>
      <w:r w:rsidRPr="00327006">
        <w:rPr>
          <w:rFonts w:ascii="Times New Roman" w:hAnsi="Times New Roman" w:cs="Times New Roman"/>
          <w:bCs/>
          <w:color w:val="000000"/>
          <w:sz w:val="24"/>
          <w:szCs w:val="24"/>
        </w:rPr>
        <w:t>Entre l</w:t>
      </w:r>
      <w:r w:rsidR="00106605" w:rsidRPr="00327006">
        <w:rPr>
          <w:rFonts w:ascii="Times New Roman" w:hAnsi="Times New Roman" w:cs="Times New Roman"/>
          <w:bCs/>
          <w:color w:val="000000"/>
          <w:sz w:val="24"/>
          <w:szCs w:val="24"/>
        </w:rPr>
        <w:t xml:space="preserve">os hallazgos </w:t>
      </w:r>
      <w:r w:rsidRPr="00327006">
        <w:rPr>
          <w:rFonts w:ascii="Times New Roman" w:hAnsi="Times New Roman" w:cs="Times New Roman"/>
          <w:bCs/>
          <w:color w:val="000000"/>
          <w:sz w:val="24"/>
          <w:szCs w:val="24"/>
        </w:rPr>
        <w:t>específicos</w:t>
      </w:r>
      <w:r w:rsidR="00106605" w:rsidRPr="00327006">
        <w:rPr>
          <w:rFonts w:ascii="Times New Roman" w:hAnsi="Times New Roman" w:cs="Times New Roman"/>
          <w:bCs/>
          <w:color w:val="000000"/>
          <w:sz w:val="24"/>
          <w:szCs w:val="24"/>
        </w:rPr>
        <w:t xml:space="preserve"> para las patologías </w:t>
      </w:r>
      <w:r w:rsidR="00707E0B" w:rsidRPr="00327006">
        <w:rPr>
          <w:rFonts w:ascii="Times New Roman" w:hAnsi="Times New Roman" w:cs="Times New Roman"/>
          <w:bCs/>
          <w:color w:val="000000"/>
          <w:sz w:val="24"/>
          <w:szCs w:val="24"/>
        </w:rPr>
        <w:t>más</w:t>
      </w:r>
      <w:r w:rsidR="00106605" w:rsidRPr="00327006">
        <w:rPr>
          <w:rFonts w:ascii="Times New Roman" w:hAnsi="Times New Roman" w:cs="Times New Roman"/>
          <w:bCs/>
          <w:color w:val="000000"/>
          <w:sz w:val="24"/>
          <w:szCs w:val="24"/>
        </w:rPr>
        <w:t xml:space="preserve"> </w:t>
      </w:r>
      <w:r w:rsidR="00707E0B" w:rsidRPr="00327006">
        <w:rPr>
          <w:rFonts w:ascii="Times New Roman" w:hAnsi="Times New Roman" w:cs="Times New Roman"/>
          <w:bCs/>
          <w:color w:val="000000"/>
          <w:sz w:val="24"/>
          <w:szCs w:val="24"/>
        </w:rPr>
        <w:t>frecuentes</w:t>
      </w:r>
      <w:r w:rsidR="00106605" w:rsidRPr="00327006">
        <w:rPr>
          <w:rFonts w:ascii="Times New Roman" w:hAnsi="Times New Roman" w:cs="Times New Roman"/>
          <w:bCs/>
          <w:color w:val="000000"/>
          <w:sz w:val="24"/>
          <w:szCs w:val="24"/>
        </w:rPr>
        <w:t xml:space="preserve"> asociadas </w:t>
      </w:r>
      <w:r w:rsidR="00D554C7" w:rsidRPr="00327006">
        <w:rPr>
          <w:rFonts w:ascii="Times New Roman" w:hAnsi="Times New Roman" w:cs="Times New Roman"/>
          <w:bCs/>
          <w:color w:val="000000"/>
          <w:sz w:val="24"/>
          <w:szCs w:val="24"/>
        </w:rPr>
        <w:t>encontramos</w:t>
      </w:r>
      <w:r w:rsidR="00106605" w:rsidRPr="00327006">
        <w:rPr>
          <w:rFonts w:ascii="Times New Roman" w:hAnsi="Times New Roman" w:cs="Times New Roman"/>
          <w:bCs/>
          <w:color w:val="000000"/>
          <w:sz w:val="24"/>
          <w:szCs w:val="24"/>
        </w:rPr>
        <w:t xml:space="preserve">: activación </w:t>
      </w:r>
      <w:r w:rsidR="00707E0B" w:rsidRPr="00327006">
        <w:rPr>
          <w:rFonts w:ascii="Times New Roman" w:hAnsi="Times New Roman" w:cs="Times New Roman"/>
          <w:bCs/>
          <w:color w:val="000000"/>
          <w:sz w:val="24"/>
          <w:szCs w:val="24"/>
        </w:rPr>
        <w:t>tardía</w:t>
      </w:r>
      <w:r w:rsidR="00106605" w:rsidRPr="00327006">
        <w:rPr>
          <w:rFonts w:ascii="Times New Roman" w:hAnsi="Times New Roman" w:cs="Times New Roman"/>
          <w:bCs/>
          <w:color w:val="000000"/>
          <w:sz w:val="24"/>
          <w:szCs w:val="24"/>
        </w:rPr>
        <w:t xml:space="preserve"> del código rojo, subestimación de </w:t>
      </w:r>
      <w:r w:rsidR="000849A0" w:rsidRPr="00327006">
        <w:rPr>
          <w:rFonts w:ascii="Times New Roman" w:hAnsi="Times New Roman" w:cs="Times New Roman"/>
          <w:bCs/>
          <w:color w:val="000000"/>
          <w:sz w:val="24"/>
          <w:szCs w:val="24"/>
        </w:rPr>
        <w:t>pérdidas</w:t>
      </w:r>
      <w:r w:rsidR="00106605" w:rsidRPr="00327006">
        <w:rPr>
          <w:rFonts w:ascii="Times New Roman" w:hAnsi="Times New Roman" w:cs="Times New Roman"/>
          <w:bCs/>
          <w:color w:val="000000"/>
          <w:sz w:val="24"/>
          <w:szCs w:val="24"/>
        </w:rPr>
        <w:t xml:space="preserve"> sanguíneas, uso injustificado de </w:t>
      </w:r>
      <w:r w:rsidR="00707E0B" w:rsidRPr="00327006">
        <w:rPr>
          <w:rFonts w:ascii="Times New Roman" w:hAnsi="Times New Roman" w:cs="Times New Roman"/>
          <w:bCs/>
          <w:color w:val="000000"/>
          <w:sz w:val="24"/>
          <w:szCs w:val="24"/>
        </w:rPr>
        <w:t>antihipertensivo</w:t>
      </w:r>
      <w:r w:rsidR="00106605" w:rsidRPr="00327006">
        <w:rPr>
          <w:rFonts w:ascii="Times New Roman" w:hAnsi="Times New Roman" w:cs="Times New Roman"/>
          <w:bCs/>
          <w:color w:val="000000"/>
          <w:sz w:val="24"/>
          <w:szCs w:val="24"/>
        </w:rPr>
        <w:t xml:space="preserve">, uso </w:t>
      </w:r>
      <w:r w:rsidR="00707E0B" w:rsidRPr="00327006">
        <w:rPr>
          <w:rFonts w:ascii="Times New Roman" w:hAnsi="Times New Roman" w:cs="Times New Roman"/>
          <w:bCs/>
          <w:color w:val="000000"/>
          <w:sz w:val="24"/>
          <w:szCs w:val="24"/>
        </w:rPr>
        <w:t>injustificado</w:t>
      </w:r>
      <w:r w:rsidR="000849A0" w:rsidRPr="00327006">
        <w:rPr>
          <w:rFonts w:ascii="Times New Roman" w:hAnsi="Times New Roman" w:cs="Times New Roman"/>
          <w:bCs/>
          <w:color w:val="000000"/>
          <w:sz w:val="24"/>
          <w:szCs w:val="24"/>
        </w:rPr>
        <w:t xml:space="preserve"> de uterotó</w:t>
      </w:r>
      <w:r w:rsidR="00106605" w:rsidRPr="00327006">
        <w:rPr>
          <w:rFonts w:ascii="Times New Roman" w:hAnsi="Times New Roman" w:cs="Times New Roman"/>
          <w:bCs/>
          <w:color w:val="000000"/>
          <w:sz w:val="24"/>
          <w:szCs w:val="24"/>
        </w:rPr>
        <w:t>nicos</w:t>
      </w:r>
      <w:r w:rsidR="0031706E" w:rsidRPr="00327006">
        <w:rPr>
          <w:rFonts w:ascii="Times New Roman" w:hAnsi="Times New Roman" w:cs="Times New Roman"/>
          <w:bCs/>
          <w:color w:val="000000"/>
          <w:sz w:val="24"/>
          <w:szCs w:val="24"/>
        </w:rPr>
        <w:t>, tiempos de espera prolongados y decisión de procedimientos quirúrgicos no realizados en tiempo. En los casos de mortalidad por dengue que estudiaron en el 2019</w:t>
      </w:r>
      <w:r w:rsidR="000849A0" w:rsidRPr="00327006">
        <w:rPr>
          <w:rFonts w:ascii="Times New Roman" w:hAnsi="Times New Roman" w:cs="Times New Roman"/>
          <w:bCs/>
          <w:color w:val="000000"/>
          <w:sz w:val="24"/>
          <w:szCs w:val="24"/>
        </w:rPr>
        <w:t>,</w:t>
      </w:r>
      <w:r w:rsidR="0031706E" w:rsidRPr="00327006">
        <w:rPr>
          <w:rFonts w:ascii="Times New Roman" w:hAnsi="Times New Roman" w:cs="Times New Roman"/>
          <w:bCs/>
          <w:color w:val="000000"/>
          <w:sz w:val="24"/>
          <w:szCs w:val="24"/>
        </w:rPr>
        <w:t xml:space="preserve"> vigilancia inadecuada de parámetros hemodinámicos, no interpretación de los signos de alarma, falta de vigilancia de médicos especialistas, no interpretación de </w:t>
      </w:r>
      <w:r w:rsidR="00D554C7" w:rsidRPr="00327006">
        <w:rPr>
          <w:rFonts w:ascii="Times New Roman" w:hAnsi="Times New Roman" w:cs="Times New Roman"/>
          <w:bCs/>
          <w:color w:val="000000"/>
          <w:sz w:val="24"/>
          <w:szCs w:val="24"/>
        </w:rPr>
        <w:t>examen</w:t>
      </w:r>
      <w:r w:rsidR="0031706E" w:rsidRPr="00327006">
        <w:rPr>
          <w:rFonts w:ascii="Times New Roman" w:hAnsi="Times New Roman" w:cs="Times New Roman"/>
          <w:bCs/>
          <w:color w:val="000000"/>
          <w:sz w:val="24"/>
          <w:szCs w:val="24"/>
        </w:rPr>
        <w:t xml:space="preserve"> de laboratorio. </w:t>
      </w:r>
      <w:r w:rsidR="00707E0B" w:rsidRPr="00327006">
        <w:rPr>
          <w:rFonts w:ascii="Times New Roman" w:hAnsi="Times New Roman" w:cs="Times New Roman"/>
          <w:bCs/>
          <w:color w:val="000000"/>
          <w:sz w:val="24"/>
          <w:szCs w:val="24"/>
        </w:rPr>
        <w:t>Todas</w:t>
      </w:r>
      <w:r w:rsidR="0031706E" w:rsidRPr="00327006">
        <w:rPr>
          <w:rFonts w:ascii="Times New Roman" w:hAnsi="Times New Roman" w:cs="Times New Roman"/>
          <w:bCs/>
          <w:color w:val="000000"/>
          <w:sz w:val="24"/>
          <w:szCs w:val="24"/>
        </w:rPr>
        <w:t xml:space="preserve"> estas faltas fueron consideradas como muy graves.</w:t>
      </w:r>
    </w:p>
    <w:p w:rsidR="00707E0B" w:rsidRPr="00327006" w:rsidRDefault="00707E0B" w:rsidP="003669A2">
      <w:pPr>
        <w:pStyle w:val="Normal1"/>
        <w:spacing w:after="0" w:line="240" w:lineRule="auto"/>
        <w:ind w:right="-93"/>
        <w:jc w:val="both"/>
        <w:rPr>
          <w:rFonts w:ascii="Times New Roman" w:hAnsi="Times New Roman" w:cs="Times New Roman"/>
          <w:bCs/>
          <w:color w:val="000000"/>
          <w:sz w:val="24"/>
          <w:szCs w:val="24"/>
        </w:rPr>
      </w:pPr>
    </w:p>
    <w:p w:rsidR="00D554C7" w:rsidRPr="001533AB" w:rsidRDefault="00707E0B" w:rsidP="003669A2">
      <w:pPr>
        <w:pStyle w:val="Normal1"/>
        <w:spacing w:after="0" w:line="240" w:lineRule="auto"/>
        <w:ind w:right="-93"/>
        <w:jc w:val="both"/>
        <w:rPr>
          <w:rFonts w:ascii="Times New Roman" w:hAnsi="Times New Roman" w:cs="Times New Roman"/>
          <w:bCs/>
          <w:color w:val="000000"/>
          <w:sz w:val="24"/>
          <w:szCs w:val="24"/>
        </w:rPr>
      </w:pPr>
      <w:r w:rsidRPr="00327006">
        <w:rPr>
          <w:rFonts w:ascii="Times New Roman" w:hAnsi="Times New Roman" w:cs="Times New Roman"/>
          <w:bCs/>
          <w:color w:val="000000"/>
          <w:sz w:val="24"/>
          <w:szCs w:val="24"/>
        </w:rPr>
        <w:t>Todos los procesos de AM deben de terminar con conclusiones, recomendaciones y plan de mejora; solo el 7% cumple con todos los ítems anteriores, el 45% tiene conclusiones, el 17% recomendaciones y 7% plan de mejora. Esto sin lugar a duda no fortalece en nada el proceso de mejora de la calidad de atención y desvirtúa el propósito de la misma auditoria.</w:t>
      </w:r>
      <w:r w:rsidR="00D554C7" w:rsidRPr="00327006">
        <w:rPr>
          <w:rFonts w:ascii="Times New Roman" w:hAnsi="Times New Roman" w:cs="Times New Roman"/>
          <w:bCs/>
          <w:color w:val="000000"/>
          <w:sz w:val="24"/>
          <w:szCs w:val="24"/>
        </w:rPr>
        <w:t xml:space="preserve"> Para nosotros esto se debe a la falta de recursos debidamente formados en este tipo de procesos que se toman para formar el subcomité y no porque estén entrenados en temas como administración en salud, salud pública, auditoria médica y en mejora </w:t>
      </w:r>
      <w:r w:rsidR="005F2AB7" w:rsidRPr="00327006">
        <w:rPr>
          <w:rFonts w:ascii="Times New Roman" w:hAnsi="Times New Roman" w:cs="Times New Roman"/>
          <w:bCs/>
          <w:color w:val="000000"/>
          <w:sz w:val="24"/>
          <w:szCs w:val="24"/>
        </w:rPr>
        <w:t>continua</w:t>
      </w:r>
      <w:r w:rsidR="00D554C7" w:rsidRPr="00327006">
        <w:rPr>
          <w:rFonts w:ascii="Times New Roman" w:hAnsi="Times New Roman" w:cs="Times New Roman"/>
          <w:bCs/>
          <w:color w:val="000000"/>
          <w:sz w:val="24"/>
          <w:szCs w:val="24"/>
        </w:rPr>
        <w:t xml:space="preserve"> de la calidad de la salud. Aunque debe de plasmar que el MINSA ya inicio hace dos años la mejora de sistemas inteligentes y capacitaciones</w:t>
      </w:r>
      <w:r w:rsidR="000849A0" w:rsidRPr="00327006">
        <w:rPr>
          <w:rFonts w:ascii="Times New Roman" w:hAnsi="Times New Roman" w:cs="Times New Roman"/>
          <w:bCs/>
          <w:color w:val="000000"/>
          <w:sz w:val="24"/>
          <w:szCs w:val="24"/>
        </w:rPr>
        <w:t>,</w:t>
      </w:r>
      <w:r w:rsidR="00D554C7" w:rsidRPr="00327006">
        <w:rPr>
          <w:rFonts w:ascii="Times New Roman" w:hAnsi="Times New Roman" w:cs="Times New Roman"/>
          <w:bCs/>
          <w:color w:val="000000"/>
          <w:sz w:val="24"/>
          <w:szCs w:val="24"/>
        </w:rPr>
        <w:t xml:space="preserve"> principalmente en temas de mejora continua de la calidad de la atención </w:t>
      </w:r>
      <w:r w:rsidR="000849A0" w:rsidRPr="00327006">
        <w:rPr>
          <w:rFonts w:ascii="Times New Roman" w:hAnsi="Times New Roman" w:cs="Times New Roman"/>
          <w:bCs/>
          <w:color w:val="000000"/>
          <w:sz w:val="24"/>
          <w:szCs w:val="24"/>
        </w:rPr>
        <w:t>mé</w:t>
      </w:r>
      <w:r w:rsidR="00D554C7" w:rsidRPr="00327006">
        <w:rPr>
          <w:rFonts w:ascii="Times New Roman" w:hAnsi="Times New Roman" w:cs="Times New Roman"/>
          <w:bCs/>
          <w:color w:val="000000"/>
          <w:sz w:val="24"/>
          <w:szCs w:val="24"/>
        </w:rPr>
        <w:t>dica</w:t>
      </w:r>
      <w:r w:rsidR="000849A0" w:rsidRPr="00327006">
        <w:rPr>
          <w:rFonts w:ascii="Times New Roman" w:hAnsi="Times New Roman" w:cs="Times New Roman"/>
          <w:bCs/>
          <w:color w:val="000000"/>
          <w:sz w:val="24"/>
          <w:szCs w:val="24"/>
        </w:rPr>
        <w:t>,</w:t>
      </w:r>
      <w:r w:rsidR="00D554C7" w:rsidRPr="00327006">
        <w:rPr>
          <w:rFonts w:ascii="Times New Roman" w:hAnsi="Times New Roman" w:cs="Times New Roman"/>
          <w:bCs/>
          <w:color w:val="000000"/>
          <w:sz w:val="24"/>
          <w:szCs w:val="24"/>
        </w:rPr>
        <w:t xml:space="preserve"> pero no debemos de quedarnos solo hasta ese punto si</w:t>
      </w:r>
      <w:r w:rsidR="000849A0" w:rsidRPr="00327006">
        <w:rPr>
          <w:rFonts w:ascii="Times New Roman" w:hAnsi="Times New Roman" w:cs="Times New Roman"/>
          <w:bCs/>
          <w:color w:val="000000"/>
          <w:sz w:val="24"/>
          <w:szCs w:val="24"/>
        </w:rPr>
        <w:t xml:space="preserve"> </w:t>
      </w:r>
      <w:r w:rsidR="00D554C7" w:rsidRPr="00327006">
        <w:rPr>
          <w:rFonts w:ascii="Times New Roman" w:hAnsi="Times New Roman" w:cs="Times New Roman"/>
          <w:bCs/>
          <w:color w:val="000000"/>
          <w:sz w:val="24"/>
          <w:szCs w:val="24"/>
        </w:rPr>
        <w:t>no</w:t>
      </w:r>
      <w:r w:rsidR="000849A0" w:rsidRPr="00327006">
        <w:rPr>
          <w:rFonts w:ascii="Times New Roman" w:hAnsi="Times New Roman" w:cs="Times New Roman"/>
          <w:bCs/>
          <w:color w:val="000000"/>
          <w:sz w:val="24"/>
          <w:szCs w:val="24"/>
        </w:rPr>
        <w:t xml:space="preserve"> valorar</w:t>
      </w:r>
      <w:r w:rsidR="00D554C7" w:rsidRPr="00327006">
        <w:rPr>
          <w:rFonts w:ascii="Times New Roman" w:hAnsi="Times New Roman" w:cs="Times New Roman"/>
          <w:bCs/>
          <w:color w:val="000000"/>
          <w:sz w:val="24"/>
          <w:szCs w:val="24"/>
        </w:rPr>
        <w:t xml:space="preserve"> cada un</w:t>
      </w:r>
      <w:r w:rsidR="000849A0" w:rsidRPr="00327006">
        <w:rPr>
          <w:rFonts w:ascii="Times New Roman" w:hAnsi="Times New Roman" w:cs="Times New Roman"/>
          <w:bCs/>
          <w:color w:val="000000"/>
          <w:sz w:val="24"/>
          <w:szCs w:val="24"/>
        </w:rPr>
        <w:t>o</w:t>
      </w:r>
      <w:r w:rsidR="00D554C7" w:rsidRPr="00327006">
        <w:rPr>
          <w:rFonts w:ascii="Times New Roman" w:hAnsi="Times New Roman" w:cs="Times New Roman"/>
          <w:bCs/>
          <w:color w:val="000000"/>
          <w:sz w:val="24"/>
          <w:szCs w:val="24"/>
        </w:rPr>
        <w:t xml:space="preserve"> de los cuellos de botella en el proceso de atención en salud (médicos, enfermeras, personal auxiliar y personal de apoyo).</w:t>
      </w:r>
    </w:p>
    <w:p w:rsidR="00D554C7" w:rsidRPr="001533AB" w:rsidRDefault="00D554C7" w:rsidP="003669A2">
      <w:pPr>
        <w:pStyle w:val="Normal1"/>
        <w:spacing w:after="0" w:line="240" w:lineRule="auto"/>
        <w:ind w:right="-93"/>
        <w:jc w:val="both"/>
        <w:rPr>
          <w:rFonts w:ascii="Times New Roman" w:hAnsi="Times New Roman" w:cs="Times New Roman"/>
          <w:bCs/>
          <w:color w:val="000000"/>
          <w:sz w:val="24"/>
          <w:szCs w:val="24"/>
        </w:rPr>
      </w:pPr>
    </w:p>
    <w:p w:rsidR="00707E0B" w:rsidRPr="001533AB" w:rsidRDefault="00D554C7" w:rsidP="003669A2">
      <w:pPr>
        <w:pStyle w:val="Normal1"/>
        <w:spacing w:after="0" w:line="240" w:lineRule="auto"/>
        <w:ind w:right="-93"/>
        <w:jc w:val="both"/>
        <w:rPr>
          <w:rFonts w:ascii="Times New Roman" w:hAnsi="Times New Roman" w:cs="Times New Roman"/>
          <w:bCs/>
          <w:color w:val="000000"/>
          <w:sz w:val="24"/>
          <w:szCs w:val="24"/>
        </w:rPr>
      </w:pPr>
      <w:r w:rsidRPr="001533AB">
        <w:rPr>
          <w:rFonts w:ascii="Times New Roman" w:hAnsi="Times New Roman" w:cs="Times New Roman"/>
          <w:bCs/>
          <w:color w:val="000000"/>
          <w:sz w:val="24"/>
          <w:szCs w:val="24"/>
        </w:rPr>
        <w:t xml:space="preserve">No se debe de continuar realizando auditorias </w:t>
      </w:r>
      <w:r w:rsidR="000849A0" w:rsidRPr="001533AB">
        <w:rPr>
          <w:rFonts w:ascii="Times New Roman" w:hAnsi="Times New Roman" w:cs="Times New Roman"/>
          <w:bCs/>
          <w:color w:val="000000"/>
          <w:sz w:val="24"/>
          <w:szCs w:val="24"/>
        </w:rPr>
        <w:t>mé</w:t>
      </w:r>
      <w:r w:rsidRPr="001533AB">
        <w:rPr>
          <w:rFonts w:ascii="Times New Roman" w:hAnsi="Times New Roman" w:cs="Times New Roman"/>
          <w:bCs/>
          <w:color w:val="000000"/>
          <w:sz w:val="24"/>
          <w:szCs w:val="24"/>
        </w:rPr>
        <w:t xml:space="preserve">dicas sin que esté presente dentro del subcomité un miembro que sea </w:t>
      </w:r>
      <w:r w:rsidR="000849A0" w:rsidRPr="001533AB">
        <w:rPr>
          <w:rFonts w:ascii="Times New Roman" w:hAnsi="Times New Roman" w:cs="Times New Roman"/>
          <w:bCs/>
          <w:color w:val="000000"/>
          <w:sz w:val="24"/>
          <w:szCs w:val="24"/>
        </w:rPr>
        <w:t>mé</w:t>
      </w:r>
      <w:r w:rsidR="00FC395D" w:rsidRPr="001533AB">
        <w:rPr>
          <w:rFonts w:ascii="Times New Roman" w:hAnsi="Times New Roman" w:cs="Times New Roman"/>
          <w:bCs/>
          <w:color w:val="000000"/>
          <w:sz w:val="24"/>
          <w:szCs w:val="24"/>
        </w:rPr>
        <w:t>dico administrativo</w:t>
      </w:r>
      <w:r w:rsidRPr="001533AB">
        <w:rPr>
          <w:rFonts w:ascii="Times New Roman" w:hAnsi="Times New Roman" w:cs="Times New Roman"/>
          <w:bCs/>
          <w:color w:val="000000"/>
          <w:sz w:val="24"/>
          <w:szCs w:val="24"/>
        </w:rPr>
        <w:t xml:space="preserve"> que realmente busque las deficiencias en el proceso de atención no con el objetivo de buscar culpables</w:t>
      </w:r>
      <w:r w:rsidR="000849A0" w:rsidRPr="001533AB">
        <w:rPr>
          <w:rFonts w:ascii="Times New Roman" w:hAnsi="Times New Roman" w:cs="Times New Roman"/>
          <w:bCs/>
          <w:color w:val="000000"/>
          <w:sz w:val="24"/>
          <w:szCs w:val="24"/>
        </w:rPr>
        <w:t>,</w:t>
      </w:r>
      <w:r w:rsidRPr="001533AB">
        <w:rPr>
          <w:rFonts w:ascii="Times New Roman" w:hAnsi="Times New Roman" w:cs="Times New Roman"/>
          <w:bCs/>
          <w:color w:val="000000"/>
          <w:sz w:val="24"/>
          <w:szCs w:val="24"/>
        </w:rPr>
        <w:t xml:space="preserve"> si</w:t>
      </w:r>
      <w:r w:rsidR="000849A0" w:rsidRPr="001533AB">
        <w:rPr>
          <w:rFonts w:ascii="Times New Roman" w:hAnsi="Times New Roman" w:cs="Times New Roman"/>
          <w:bCs/>
          <w:color w:val="000000"/>
          <w:sz w:val="24"/>
          <w:szCs w:val="24"/>
        </w:rPr>
        <w:t xml:space="preserve"> </w:t>
      </w:r>
      <w:r w:rsidRPr="001533AB">
        <w:rPr>
          <w:rFonts w:ascii="Times New Roman" w:hAnsi="Times New Roman" w:cs="Times New Roman"/>
          <w:bCs/>
          <w:color w:val="000000"/>
          <w:sz w:val="24"/>
          <w:szCs w:val="24"/>
        </w:rPr>
        <w:t>no buscando la mejora en la calidad prestada en salud y poder de esta manera cambiar el paradigma que se tiene alrededor de la</w:t>
      </w:r>
      <w:r w:rsidR="000849A0" w:rsidRPr="001533AB">
        <w:rPr>
          <w:rFonts w:ascii="Times New Roman" w:hAnsi="Times New Roman" w:cs="Times New Roman"/>
          <w:bCs/>
          <w:color w:val="000000"/>
          <w:sz w:val="24"/>
          <w:szCs w:val="24"/>
        </w:rPr>
        <w:t>s</w:t>
      </w:r>
      <w:r w:rsidRPr="001533AB">
        <w:rPr>
          <w:rFonts w:ascii="Times New Roman" w:hAnsi="Times New Roman" w:cs="Times New Roman"/>
          <w:bCs/>
          <w:color w:val="000000"/>
          <w:sz w:val="24"/>
          <w:szCs w:val="24"/>
        </w:rPr>
        <w:t xml:space="preserve"> auditorias en general y en especial de las </w:t>
      </w:r>
      <w:r w:rsidR="000849A0" w:rsidRPr="001533AB">
        <w:rPr>
          <w:rFonts w:ascii="Times New Roman" w:hAnsi="Times New Roman" w:cs="Times New Roman"/>
          <w:bCs/>
          <w:color w:val="000000"/>
          <w:sz w:val="24"/>
          <w:szCs w:val="24"/>
        </w:rPr>
        <w:t>mé</w:t>
      </w:r>
      <w:r w:rsidRPr="001533AB">
        <w:rPr>
          <w:rFonts w:ascii="Times New Roman" w:hAnsi="Times New Roman" w:cs="Times New Roman"/>
          <w:bCs/>
          <w:color w:val="000000"/>
          <w:sz w:val="24"/>
          <w:szCs w:val="24"/>
        </w:rPr>
        <w:t>dicas.</w:t>
      </w:r>
      <w:r w:rsidR="00707E0B" w:rsidRPr="001533AB">
        <w:rPr>
          <w:rFonts w:ascii="Times New Roman" w:hAnsi="Times New Roman" w:cs="Times New Roman"/>
          <w:bCs/>
          <w:color w:val="000000"/>
          <w:sz w:val="24"/>
          <w:szCs w:val="24"/>
        </w:rPr>
        <w:t xml:space="preserve"> </w:t>
      </w:r>
    </w:p>
    <w:p w:rsidR="001B274A" w:rsidRDefault="00246BF9" w:rsidP="00FC395D">
      <w:pPr>
        <w:pStyle w:val="Normal1"/>
        <w:spacing w:after="0" w:line="240" w:lineRule="auto"/>
        <w:ind w:right="-93"/>
        <w:jc w:val="both"/>
        <w:rPr>
          <w:rFonts w:ascii="Times New Roman" w:eastAsia="Times New Roman" w:hAnsi="Times New Roman" w:cs="Times New Roman"/>
          <w:b/>
          <w:sz w:val="28"/>
          <w:szCs w:val="28"/>
        </w:rPr>
      </w:pPr>
      <w:r w:rsidRPr="001533AB">
        <w:rPr>
          <w:rFonts w:ascii="Times New Roman" w:hAnsi="Times New Roman" w:cs="Times New Roman"/>
          <w:b/>
          <w:bCs/>
          <w:color w:val="000000"/>
          <w:sz w:val="24"/>
          <w:szCs w:val="24"/>
        </w:rPr>
        <w:br/>
      </w:r>
    </w:p>
    <w:p w:rsidR="002028A5" w:rsidRPr="001533AB" w:rsidRDefault="002028A5" w:rsidP="00FC395D">
      <w:pPr>
        <w:pStyle w:val="Normal1"/>
        <w:spacing w:after="0" w:line="240" w:lineRule="auto"/>
        <w:ind w:right="-93"/>
        <w:jc w:val="both"/>
        <w:rPr>
          <w:rFonts w:ascii="Times New Roman" w:eastAsia="Times New Roman" w:hAnsi="Times New Roman" w:cs="Times New Roman"/>
          <w:b/>
          <w:sz w:val="28"/>
          <w:szCs w:val="28"/>
        </w:rPr>
      </w:pPr>
      <w:r w:rsidRPr="001533AB">
        <w:rPr>
          <w:rFonts w:ascii="Times New Roman" w:eastAsia="Times New Roman" w:hAnsi="Times New Roman" w:cs="Times New Roman"/>
          <w:b/>
          <w:sz w:val="28"/>
          <w:szCs w:val="28"/>
        </w:rPr>
        <w:t xml:space="preserve">CONCLUSIONES </w:t>
      </w:r>
    </w:p>
    <w:p w:rsidR="002028A5" w:rsidRPr="001B274A" w:rsidRDefault="002028A5" w:rsidP="002028A5">
      <w:pPr>
        <w:pStyle w:val="Normal1"/>
        <w:spacing w:after="0" w:line="240" w:lineRule="auto"/>
        <w:ind w:right="1418"/>
        <w:jc w:val="both"/>
        <w:rPr>
          <w:rFonts w:ascii="Times New Roman" w:eastAsia="Times New Roman" w:hAnsi="Times New Roman" w:cs="Times New Roman"/>
          <w:b/>
          <w:sz w:val="24"/>
          <w:szCs w:val="24"/>
        </w:rPr>
      </w:pPr>
    </w:p>
    <w:p w:rsidR="006F57A7" w:rsidRPr="001533AB" w:rsidRDefault="00FC395D" w:rsidP="002E7AF1">
      <w:pPr>
        <w:pStyle w:val="Normal1"/>
        <w:numPr>
          <w:ilvl w:val="0"/>
          <w:numId w:val="8"/>
        </w:numPr>
        <w:spacing w:after="0" w:line="240" w:lineRule="auto"/>
        <w:ind w:right="-93"/>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E</w:t>
      </w:r>
      <w:r w:rsidR="006F57A7" w:rsidRPr="001533AB">
        <w:rPr>
          <w:rFonts w:ascii="Times New Roman" w:eastAsia="Times New Roman" w:hAnsi="Times New Roman" w:cs="Times New Roman"/>
          <w:sz w:val="24"/>
          <w:szCs w:val="24"/>
        </w:rPr>
        <w:t>n nuestro medio vemos las AM co</w:t>
      </w:r>
      <w:r w:rsidRPr="001533AB">
        <w:rPr>
          <w:rFonts w:ascii="Times New Roman" w:eastAsia="Times New Roman" w:hAnsi="Times New Roman" w:cs="Times New Roman"/>
          <w:sz w:val="24"/>
          <w:szCs w:val="24"/>
        </w:rPr>
        <w:t xml:space="preserve">mo algo negativo y es claro que todos tenemos esa </w:t>
      </w:r>
      <w:r w:rsidR="006F57A7" w:rsidRPr="001533AB">
        <w:rPr>
          <w:rFonts w:ascii="Times New Roman" w:eastAsia="Times New Roman" w:hAnsi="Times New Roman" w:cs="Times New Roman"/>
          <w:sz w:val="24"/>
          <w:szCs w:val="24"/>
        </w:rPr>
        <w:t xml:space="preserve">pre conceptualización a lo malo de los procesos de evaluación y monitoreo porque las que se </w:t>
      </w:r>
      <w:r w:rsidR="000849A0" w:rsidRPr="001533AB">
        <w:rPr>
          <w:rFonts w:ascii="Times New Roman" w:eastAsia="Times New Roman" w:hAnsi="Times New Roman" w:cs="Times New Roman"/>
          <w:sz w:val="24"/>
          <w:szCs w:val="24"/>
        </w:rPr>
        <w:t>promueven s</w:t>
      </w:r>
      <w:r w:rsidR="006F57A7" w:rsidRPr="001533AB">
        <w:rPr>
          <w:rFonts w:ascii="Times New Roman" w:eastAsia="Times New Roman" w:hAnsi="Times New Roman" w:cs="Times New Roman"/>
          <w:sz w:val="24"/>
          <w:szCs w:val="24"/>
        </w:rPr>
        <w:t>on las obligatorias en búsqueda de culpables y sin lograr llegar a recomendaciones y planes de mejora que realmente aporten positividad en la mejora continua de la atención con calidad de la salud.</w:t>
      </w:r>
    </w:p>
    <w:p w:rsidR="006F57A7" w:rsidRPr="001533AB" w:rsidRDefault="006F57A7" w:rsidP="002E7AF1">
      <w:pPr>
        <w:pStyle w:val="Normal1"/>
        <w:spacing w:after="0" w:line="240" w:lineRule="auto"/>
        <w:ind w:left="360" w:right="-93"/>
        <w:jc w:val="both"/>
        <w:rPr>
          <w:rFonts w:ascii="Times New Roman" w:eastAsia="Times New Roman" w:hAnsi="Times New Roman" w:cs="Times New Roman"/>
          <w:sz w:val="24"/>
          <w:szCs w:val="24"/>
        </w:rPr>
      </w:pPr>
    </w:p>
    <w:p w:rsidR="00DE0C5E" w:rsidRPr="001533AB" w:rsidRDefault="00DE0C5E" w:rsidP="002E7AF1">
      <w:pPr>
        <w:pStyle w:val="Normal1"/>
        <w:numPr>
          <w:ilvl w:val="0"/>
          <w:numId w:val="8"/>
        </w:numPr>
        <w:spacing w:after="0" w:line="240" w:lineRule="auto"/>
        <w:ind w:right="-93"/>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Sumar las herramientas administrativas (</w:t>
      </w:r>
      <w:r w:rsidR="000849A0" w:rsidRPr="001533AB">
        <w:rPr>
          <w:rFonts w:ascii="Times New Roman" w:eastAsia="Times New Roman" w:hAnsi="Times New Roman" w:cs="Times New Roman"/>
          <w:sz w:val="24"/>
          <w:szCs w:val="24"/>
        </w:rPr>
        <w:t>Estándares</w:t>
      </w:r>
      <w:r w:rsidRPr="001533AB">
        <w:rPr>
          <w:rFonts w:ascii="Times New Roman" w:eastAsia="Times New Roman" w:hAnsi="Times New Roman" w:cs="Times New Roman"/>
          <w:sz w:val="24"/>
          <w:szCs w:val="24"/>
        </w:rPr>
        <w:t xml:space="preserve"> de Calidad, monitoreo de los procesos de atención, encuestas de satisfacción de usuarios) con la realización de auditorías de primera instancia sistemáticas que aporten a mejorar la calidad de la atención en salud.</w:t>
      </w:r>
    </w:p>
    <w:p w:rsidR="00DE0C5E" w:rsidRPr="001533AB" w:rsidRDefault="00DE0C5E" w:rsidP="002E7AF1">
      <w:pPr>
        <w:pStyle w:val="Prrafodelista"/>
        <w:spacing w:after="0" w:line="240" w:lineRule="auto"/>
        <w:rPr>
          <w:rFonts w:ascii="Times New Roman" w:eastAsia="Times New Roman" w:hAnsi="Times New Roman" w:cs="Times New Roman"/>
          <w:sz w:val="24"/>
          <w:szCs w:val="24"/>
        </w:rPr>
      </w:pPr>
    </w:p>
    <w:p w:rsidR="00DE0C5E" w:rsidRDefault="00DE0C5E" w:rsidP="002E7AF1">
      <w:pPr>
        <w:pStyle w:val="Normal1"/>
        <w:numPr>
          <w:ilvl w:val="0"/>
          <w:numId w:val="8"/>
        </w:numPr>
        <w:spacing w:after="0" w:line="240" w:lineRule="auto"/>
        <w:ind w:right="-93"/>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Cumplir con los parámetros y requisitos que la normativa 090 de auditoría de la calidad de atención describe para la realización de las misma</w:t>
      </w:r>
      <w:r w:rsidR="000849A0" w:rsidRPr="001533AB">
        <w:rPr>
          <w:rFonts w:ascii="Times New Roman" w:eastAsia="Times New Roman" w:hAnsi="Times New Roman" w:cs="Times New Roman"/>
          <w:sz w:val="24"/>
          <w:szCs w:val="24"/>
        </w:rPr>
        <w:t>s</w:t>
      </w:r>
      <w:r w:rsidRPr="001533AB">
        <w:rPr>
          <w:rFonts w:ascii="Times New Roman" w:eastAsia="Times New Roman" w:hAnsi="Times New Roman" w:cs="Times New Roman"/>
          <w:sz w:val="24"/>
          <w:szCs w:val="24"/>
        </w:rPr>
        <w:t>; los subcomités deben de estar conformados por todos sus miembros sin dejar de tomar al médico administrativo y terminar cada proceso con conclusiones, recomendaciones y planes de mejora.</w:t>
      </w:r>
    </w:p>
    <w:p w:rsidR="00635BB7" w:rsidRPr="001533AB" w:rsidRDefault="00635BB7" w:rsidP="00635BB7">
      <w:pPr>
        <w:pStyle w:val="Normal1"/>
        <w:spacing w:after="0" w:line="240" w:lineRule="auto"/>
        <w:ind w:right="-93"/>
        <w:jc w:val="both"/>
        <w:rPr>
          <w:rFonts w:ascii="Times New Roman" w:eastAsia="Times New Roman" w:hAnsi="Times New Roman" w:cs="Times New Roman"/>
          <w:sz w:val="24"/>
          <w:szCs w:val="24"/>
        </w:rPr>
      </w:pPr>
    </w:p>
    <w:p w:rsidR="00DE0C5E" w:rsidRPr="001533AB" w:rsidRDefault="00DE0C5E" w:rsidP="002E7AF1">
      <w:pPr>
        <w:pStyle w:val="Normal1"/>
        <w:numPr>
          <w:ilvl w:val="0"/>
          <w:numId w:val="8"/>
        </w:numPr>
        <w:spacing w:after="0" w:line="240" w:lineRule="auto"/>
        <w:ind w:right="-93"/>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 xml:space="preserve">Crear el servicio de calidad de la atención en cada centro de salud cabecera, hospital primario, hospital departamental, hospital regional y hospitales nacionales como en los SILAIS </w:t>
      </w:r>
      <w:r w:rsidR="00945333">
        <w:rPr>
          <w:rFonts w:ascii="Times New Roman" w:eastAsia="Times New Roman" w:hAnsi="Times New Roman" w:cs="Times New Roman"/>
          <w:sz w:val="24"/>
          <w:szCs w:val="24"/>
        </w:rPr>
        <w:t xml:space="preserve">con médicos, enfermeras </w:t>
      </w:r>
      <w:r w:rsidRPr="001533AB">
        <w:rPr>
          <w:rFonts w:ascii="Times New Roman" w:eastAsia="Times New Roman" w:hAnsi="Times New Roman" w:cs="Times New Roman"/>
          <w:sz w:val="24"/>
          <w:szCs w:val="24"/>
        </w:rPr>
        <w:t>que no se encuentren dentro de sus funciones ser asistenciales para disminuir los sesgos.</w:t>
      </w:r>
    </w:p>
    <w:p w:rsidR="00DE0C5E" w:rsidRPr="001533AB" w:rsidRDefault="00DE0C5E" w:rsidP="002E7AF1">
      <w:pPr>
        <w:pStyle w:val="Prrafodelista"/>
        <w:spacing w:after="0" w:line="240" w:lineRule="auto"/>
        <w:rPr>
          <w:rFonts w:ascii="Times New Roman" w:eastAsia="Times New Roman" w:hAnsi="Times New Roman" w:cs="Times New Roman"/>
          <w:sz w:val="24"/>
          <w:szCs w:val="24"/>
        </w:rPr>
      </w:pPr>
    </w:p>
    <w:p w:rsidR="00DE0C5E" w:rsidRDefault="00DE0C5E" w:rsidP="002E7AF1">
      <w:pPr>
        <w:pStyle w:val="Normal1"/>
        <w:numPr>
          <w:ilvl w:val="0"/>
          <w:numId w:val="8"/>
        </w:numPr>
        <w:spacing w:after="0" w:line="240" w:lineRule="auto"/>
        <w:ind w:right="-93"/>
        <w:jc w:val="both"/>
        <w:rPr>
          <w:rFonts w:ascii="Times New Roman" w:eastAsia="Times New Roman" w:hAnsi="Times New Roman" w:cs="Times New Roman"/>
          <w:sz w:val="24"/>
          <w:szCs w:val="24"/>
        </w:rPr>
      </w:pPr>
      <w:r w:rsidRPr="001533AB">
        <w:rPr>
          <w:rFonts w:ascii="Times New Roman" w:eastAsia="Times New Roman" w:hAnsi="Times New Roman" w:cs="Times New Roman"/>
          <w:sz w:val="24"/>
          <w:szCs w:val="24"/>
        </w:rPr>
        <w:t xml:space="preserve">Conformar los subcomité de </w:t>
      </w:r>
      <w:r w:rsidR="002E7AF1" w:rsidRPr="001533AB">
        <w:rPr>
          <w:rFonts w:ascii="Times New Roman" w:eastAsia="Times New Roman" w:hAnsi="Times New Roman" w:cs="Times New Roman"/>
          <w:sz w:val="24"/>
          <w:szCs w:val="24"/>
        </w:rPr>
        <w:t>Ética</w:t>
      </w:r>
      <w:r w:rsidRPr="001533AB">
        <w:rPr>
          <w:rFonts w:ascii="Times New Roman" w:eastAsia="Times New Roman" w:hAnsi="Times New Roman" w:cs="Times New Roman"/>
          <w:sz w:val="24"/>
          <w:szCs w:val="24"/>
        </w:rPr>
        <w:t xml:space="preserve"> </w:t>
      </w:r>
      <w:r w:rsidR="002E7AF1" w:rsidRPr="001533AB">
        <w:rPr>
          <w:rFonts w:ascii="Times New Roman" w:eastAsia="Times New Roman" w:hAnsi="Times New Roman" w:cs="Times New Roman"/>
          <w:sz w:val="24"/>
          <w:szCs w:val="24"/>
        </w:rPr>
        <w:t>médica</w:t>
      </w:r>
      <w:r w:rsidRPr="001533AB">
        <w:rPr>
          <w:rFonts w:ascii="Times New Roman" w:eastAsia="Times New Roman" w:hAnsi="Times New Roman" w:cs="Times New Roman"/>
          <w:sz w:val="24"/>
          <w:szCs w:val="24"/>
        </w:rPr>
        <w:t xml:space="preserve"> </w:t>
      </w:r>
      <w:r w:rsidR="002E7AF1" w:rsidRPr="001533AB">
        <w:rPr>
          <w:rFonts w:ascii="Times New Roman" w:eastAsia="Times New Roman" w:hAnsi="Times New Roman" w:cs="Times New Roman"/>
          <w:sz w:val="24"/>
          <w:szCs w:val="24"/>
        </w:rPr>
        <w:t xml:space="preserve">que son de vital importancia al momento de realizar auditorías </w:t>
      </w:r>
      <w:r w:rsidR="000849A0" w:rsidRPr="001533AB">
        <w:rPr>
          <w:rFonts w:ascii="Times New Roman" w:eastAsia="Times New Roman" w:hAnsi="Times New Roman" w:cs="Times New Roman"/>
          <w:sz w:val="24"/>
          <w:szCs w:val="24"/>
        </w:rPr>
        <w:t>mé</w:t>
      </w:r>
      <w:r w:rsidR="002E7AF1" w:rsidRPr="001533AB">
        <w:rPr>
          <w:rFonts w:ascii="Times New Roman" w:eastAsia="Times New Roman" w:hAnsi="Times New Roman" w:cs="Times New Roman"/>
          <w:sz w:val="24"/>
          <w:szCs w:val="24"/>
        </w:rPr>
        <w:t>dicas y que un miembro este siempre en el subcomité de auditoría y evaluación del expediente clínico.</w:t>
      </w:r>
    </w:p>
    <w:p w:rsidR="00945333" w:rsidRDefault="00945333" w:rsidP="00945333">
      <w:pPr>
        <w:pStyle w:val="Prrafodelista"/>
        <w:spacing w:after="0" w:line="240" w:lineRule="auto"/>
        <w:rPr>
          <w:rFonts w:ascii="Times New Roman" w:eastAsia="Times New Roman" w:hAnsi="Times New Roman" w:cs="Times New Roman"/>
          <w:sz w:val="24"/>
          <w:szCs w:val="24"/>
        </w:rPr>
      </w:pPr>
    </w:p>
    <w:p w:rsidR="00945333" w:rsidRPr="001533AB" w:rsidRDefault="00945333" w:rsidP="00945333">
      <w:pPr>
        <w:pStyle w:val="Normal1"/>
        <w:numPr>
          <w:ilvl w:val="0"/>
          <w:numId w:val="8"/>
        </w:numPr>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código de ética médica propio para Nicaragua soportado en las legislaciones vigentes para poderle dar salida a los problemas de esta índole.</w:t>
      </w:r>
    </w:p>
    <w:p w:rsidR="001008E2" w:rsidRPr="001533AB" w:rsidRDefault="001008E2" w:rsidP="002028A5">
      <w:pPr>
        <w:pStyle w:val="Normal1"/>
        <w:spacing w:after="0" w:line="240" w:lineRule="auto"/>
        <w:ind w:right="49"/>
        <w:jc w:val="both"/>
        <w:rPr>
          <w:rFonts w:ascii="Times New Roman" w:eastAsia="Times New Roman" w:hAnsi="Times New Roman" w:cs="Times New Roman"/>
          <w:b/>
          <w:sz w:val="28"/>
          <w:szCs w:val="28"/>
        </w:rPr>
      </w:pPr>
    </w:p>
    <w:p w:rsidR="002028A5" w:rsidRPr="00C119E1" w:rsidRDefault="002028A5" w:rsidP="002028A5">
      <w:pPr>
        <w:pStyle w:val="Normal1"/>
        <w:spacing w:after="0" w:line="240" w:lineRule="auto"/>
        <w:ind w:right="49"/>
        <w:jc w:val="both"/>
        <w:rPr>
          <w:rFonts w:ascii="Times New Roman" w:eastAsia="Times New Roman" w:hAnsi="Times New Roman" w:cs="Times New Roman"/>
          <w:b/>
          <w:sz w:val="28"/>
          <w:szCs w:val="28"/>
          <w:lang w:val="pt-BR"/>
        </w:rPr>
      </w:pPr>
      <w:r w:rsidRPr="00C119E1">
        <w:rPr>
          <w:rFonts w:ascii="Times New Roman" w:eastAsia="Times New Roman" w:hAnsi="Times New Roman" w:cs="Times New Roman"/>
          <w:b/>
          <w:sz w:val="28"/>
          <w:szCs w:val="28"/>
          <w:lang w:val="pt-BR"/>
        </w:rPr>
        <w:t>REFERENCIAS BIBLIOGRÁFICAS</w:t>
      </w:r>
    </w:p>
    <w:p w:rsidR="002028A5" w:rsidRPr="00C119E1" w:rsidRDefault="002028A5" w:rsidP="002028A5">
      <w:pPr>
        <w:pStyle w:val="Normal1"/>
        <w:spacing w:after="0" w:line="240" w:lineRule="auto"/>
        <w:ind w:right="49"/>
        <w:jc w:val="both"/>
        <w:rPr>
          <w:rFonts w:ascii="Times New Roman" w:eastAsia="Times New Roman" w:hAnsi="Times New Roman" w:cs="Times New Roman"/>
          <w:sz w:val="24"/>
          <w:szCs w:val="24"/>
          <w:lang w:val="pt-BR"/>
        </w:rPr>
      </w:pPr>
    </w:p>
    <w:p w:rsidR="000C7D68" w:rsidRDefault="000C7D68" w:rsidP="0082691E">
      <w:pPr>
        <w:pStyle w:val="Normal1"/>
        <w:spacing w:after="0" w:line="240" w:lineRule="auto"/>
        <w:jc w:val="both"/>
      </w:pPr>
      <w:r w:rsidRPr="00C119E1">
        <w:rPr>
          <w:rFonts w:ascii="Times New Roman" w:eastAsia="Times New Roman" w:hAnsi="Times New Roman" w:cs="Times New Roman"/>
          <w:color w:val="000000"/>
          <w:sz w:val="24"/>
          <w:szCs w:val="24"/>
          <w:lang w:val="pt-BR"/>
        </w:rPr>
        <w:t xml:space="preserve">Aguirre-Gas, H. (1991). </w:t>
      </w:r>
      <w:r w:rsidRPr="001533AB">
        <w:rPr>
          <w:rFonts w:ascii="Times New Roman" w:eastAsia="Times New Roman" w:hAnsi="Times New Roman" w:cs="Times New Roman"/>
          <w:color w:val="000000"/>
          <w:sz w:val="24"/>
          <w:szCs w:val="24"/>
        </w:rPr>
        <w:t>Evaluación y garantía de calid</w:t>
      </w:r>
      <w:r w:rsidR="005F2AB7">
        <w:rPr>
          <w:rFonts w:ascii="Times New Roman" w:eastAsia="Times New Roman" w:hAnsi="Times New Roman" w:cs="Times New Roman"/>
          <w:color w:val="000000"/>
          <w:sz w:val="24"/>
          <w:szCs w:val="24"/>
        </w:rPr>
        <w:t xml:space="preserve">ad de la atención médica. Salud </w:t>
      </w:r>
      <w:r w:rsidRPr="001533AB">
        <w:rPr>
          <w:rFonts w:ascii="Times New Roman" w:eastAsia="Times New Roman" w:hAnsi="Times New Roman" w:cs="Times New Roman"/>
          <w:color w:val="000000"/>
          <w:sz w:val="24"/>
          <w:szCs w:val="24"/>
        </w:rPr>
        <w:t>Pública De México, 33(6), 623-629.</w:t>
      </w:r>
      <w:r w:rsidR="005F2AB7">
        <w:rPr>
          <w:rFonts w:ascii="Times New Roman" w:eastAsia="Times New Roman" w:hAnsi="Times New Roman" w:cs="Times New Roman"/>
          <w:color w:val="000000"/>
          <w:sz w:val="24"/>
          <w:szCs w:val="24"/>
        </w:rPr>
        <w:t xml:space="preserve"> </w:t>
      </w:r>
      <w:hyperlink r:id="rId14" w:history="1">
        <w:r w:rsidRPr="001533AB">
          <w:rPr>
            <w:rFonts w:ascii="Times New Roman" w:hAnsi="Times New Roman" w:cs="Times New Roman"/>
            <w:color w:val="000000"/>
            <w:sz w:val="24"/>
            <w:szCs w:val="24"/>
          </w:rPr>
          <w:t>https://saludpublica.mx/index.php/spm/article/view/5460</w:t>
        </w:r>
      </w:hyperlink>
    </w:p>
    <w:p w:rsidR="005F2AB7" w:rsidRDefault="005F2AB7" w:rsidP="0082691E">
      <w:pPr>
        <w:pStyle w:val="Ttulo3"/>
        <w:spacing w:after="0"/>
        <w:jc w:val="both"/>
        <w:rPr>
          <w:b w:val="0"/>
          <w:color w:val="000000"/>
          <w:sz w:val="24"/>
          <w:szCs w:val="24"/>
        </w:rPr>
      </w:pPr>
    </w:p>
    <w:p w:rsidR="000C7D68" w:rsidRDefault="000C7D68" w:rsidP="0082691E">
      <w:pPr>
        <w:pStyle w:val="Ttulo3"/>
        <w:spacing w:after="0"/>
        <w:jc w:val="both"/>
        <w:rPr>
          <w:b w:val="0"/>
          <w:color w:val="000000"/>
          <w:sz w:val="24"/>
          <w:szCs w:val="24"/>
        </w:rPr>
      </w:pPr>
      <w:r w:rsidRPr="001533AB">
        <w:rPr>
          <w:b w:val="0"/>
          <w:color w:val="000000"/>
          <w:sz w:val="24"/>
          <w:szCs w:val="24"/>
        </w:rPr>
        <w:t>Arango Guzmán, P. N., Flórez Hurtado, P. A., Pérez Pérez, Á. P., &amp; Rodríguez, C. M. (2018). Estado del arte del concepto de auditoría en salud.</w:t>
      </w:r>
      <w:r w:rsidR="00A441BC">
        <w:rPr>
          <w:b w:val="0"/>
          <w:color w:val="000000"/>
          <w:sz w:val="24"/>
          <w:szCs w:val="24"/>
        </w:rPr>
        <w:t xml:space="preserve"> </w:t>
      </w:r>
      <w:hyperlink r:id="rId15" w:history="1">
        <w:r w:rsidR="00A441BC" w:rsidRPr="00595E2D">
          <w:rPr>
            <w:rStyle w:val="Hipervnculo"/>
            <w:b w:val="0"/>
            <w:sz w:val="24"/>
            <w:szCs w:val="24"/>
          </w:rPr>
          <w:t>https://repository.usta.edu.co/handle/11634/10413</w:t>
        </w:r>
      </w:hyperlink>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p>
    <w:p w:rsidR="000C7D68" w:rsidRDefault="000C7D68" w:rsidP="0082691E">
      <w:pPr>
        <w:pStyle w:val="Normal1"/>
        <w:spacing w:after="0" w:line="240" w:lineRule="auto"/>
        <w:ind w:right="-93"/>
        <w:jc w:val="both"/>
      </w:pPr>
      <w:r w:rsidRPr="001533AB">
        <w:rPr>
          <w:rFonts w:ascii="Times New Roman" w:eastAsia="Times New Roman" w:hAnsi="Times New Roman" w:cs="Times New Roman"/>
          <w:color w:val="000000"/>
          <w:sz w:val="24"/>
          <w:szCs w:val="24"/>
        </w:rPr>
        <w:t xml:space="preserve">Banquet Lara, B., &amp; Cuatindioy Chasoy, H. P. (2020). La auditoría interna y su relación con </w:t>
      </w:r>
      <w:r w:rsidRPr="006C1952">
        <w:rPr>
          <w:rFonts w:ascii="Times New Roman" w:eastAsia="Times New Roman" w:hAnsi="Times New Roman" w:cs="Times New Roman"/>
          <w:color w:val="000000"/>
          <w:sz w:val="24"/>
          <w:szCs w:val="24"/>
        </w:rPr>
        <w:t>la calidad de la atención en salud</w:t>
      </w:r>
      <w:r w:rsidRPr="001533AB">
        <w:rPr>
          <w:rFonts w:ascii="Times New Roman" w:eastAsia="Times New Roman" w:hAnsi="Times New Roman" w:cs="Times New Roman"/>
          <w:color w:val="000000"/>
          <w:sz w:val="24"/>
          <w:szCs w:val="24"/>
        </w:rPr>
        <w:t>.</w:t>
      </w:r>
      <w:r w:rsidR="00A441BC">
        <w:rPr>
          <w:rFonts w:ascii="Times New Roman" w:eastAsia="Times New Roman" w:hAnsi="Times New Roman" w:cs="Times New Roman"/>
          <w:color w:val="000000"/>
          <w:sz w:val="24"/>
          <w:szCs w:val="24"/>
        </w:rPr>
        <w:t xml:space="preserve"> </w:t>
      </w:r>
      <w:r w:rsidR="006C1952">
        <w:rPr>
          <w:rFonts w:ascii="Times New Roman" w:eastAsia="Times New Roman" w:hAnsi="Times New Roman" w:cs="Times New Roman"/>
          <w:color w:val="000000"/>
          <w:sz w:val="24"/>
          <w:szCs w:val="24"/>
        </w:rPr>
        <w:t xml:space="preserve">[Monografía de Posgrado para optar al Título de Especialización en Auditoría en Salud, Universidad de Antioquía, Medellín, Colombia] </w:t>
      </w:r>
      <w:hyperlink r:id="rId16" w:history="1">
        <w:r w:rsidR="00A441BC" w:rsidRPr="00C119E1">
          <w:rPr>
            <w:rStyle w:val="Hipervnculo"/>
            <w:rFonts w:ascii="Times New Roman" w:eastAsia="Times New Roman" w:hAnsi="Times New Roman" w:cs="Times New Roman"/>
            <w:sz w:val="24"/>
            <w:szCs w:val="24"/>
            <w:lang w:val="pt-BR"/>
          </w:rPr>
          <w:t>https://bibliotecadigital.udea.edu.co/handle/10495/19110</w:t>
        </w:r>
      </w:hyperlink>
    </w:p>
    <w:p w:rsidR="004C38C2" w:rsidRDefault="004C38C2" w:rsidP="0082691E">
      <w:pPr>
        <w:pStyle w:val="Normal1"/>
        <w:spacing w:after="0" w:line="240" w:lineRule="auto"/>
        <w:ind w:right="-93"/>
        <w:jc w:val="both"/>
      </w:pPr>
    </w:p>
    <w:p w:rsidR="004C38C2" w:rsidRDefault="004C38C2" w:rsidP="0082691E">
      <w:pPr>
        <w:pStyle w:val="Normal1"/>
        <w:spacing w:after="0" w:line="240" w:lineRule="auto"/>
        <w:ind w:right="-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Baethge, C., </w:t>
      </w:r>
      <w:r w:rsidR="00C67E5C" w:rsidRPr="00C67E5C">
        <w:rPr>
          <w:rFonts w:ascii="Times New Roman" w:eastAsia="Times New Roman" w:hAnsi="Times New Roman" w:cs="Times New Roman"/>
          <w:color w:val="000000"/>
          <w:sz w:val="24"/>
          <w:szCs w:val="24"/>
        </w:rPr>
        <w:t>Goldbeck-Wood, S. &amp; Mertens, S.</w:t>
      </w:r>
      <w:r>
        <w:rPr>
          <w:rFonts w:ascii="Times New Roman" w:eastAsia="Times New Roman" w:hAnsi="Times New Roman" w:cs="Times New Roman"/>
          <w:color w:val="000000"/>
          <w:sz w:val="24"/>
          <w:szCs w:val="24"/>
        </w:rPr>
        <w:t xml:space="preserve"> </w:t>
      </w:r>
      <w:r w:rsidRPr="004C38C2">
        <w:rPr>
          <w:rFonts w:ascii="Times New Roman" w:eastAsia="Times New Roman" w:hAnsi="Times New Roman" w:cs="Times New Roman"/>
          <w:color w:val="000000"/>
          <w:sz w:val="24"/>
          <w:szCs w:val="24"/>
        </w:rPr>
        <w:t xml:space="preserve">(2019). SANRA—a scale for the quality assessment of narrative review articles. Res Integr Peer Rev 4, 5. </w:t>
      </w:r>
      <w:hyperlink r:id="rId17" w:history="1">
        <w:r w:rsidRPr="00092946">
          <w:rPr>
            <w:rStyle w:val="Hipervnculo"/>
            <w:rFonts w:ascii="Times New Roman" w:eastAsia="Times New Roman" w:hAnsi="Times New Roman" w:cs="Times New Roman"/>
            <w:sz w:val="24"/>
            <w:szCs w:val="24"/>
          </w:rPr>
          <w:t>https://doi.org/10.1186/s41073-019-0064-8</w:t>
        </w:r>
      </w:hyperlink>
    </w:p>
    <w:p w:rsidR="004C38C2" w:rsidRPr="004C38C2" w:rsidRDefault="004C38C2" w:rsidP="0082691E">
      <w:pPr>
        <w:pStyle w:val="Normal1"/>
        <w:spacing w:after="0" w:line="240" w:lineRule="auto"/>
        <w:ind w:right="-93"/>
        <w:jc w:val="both"/>
        <w:rPr>
          <w:rFonts w:ascii="Times New Roman" w:eastAsia="Times New Roman" w:hAnsi="Times New Roman" w:cs="Times New Roman"/>
          <w:color w:val="000000"/>
          <w:sz w:val="24"/>
          <w:szCs w:val="24"/>
        </w:rPr>
      </w:pPr>
    </w:p>
    <w:p w:rsidR="000C7D68" w:rsidRPr="00C119E1" w:rsidRDefault="000C7D68" w:rsidP="00827990">
      <w:pPr>
        <w:pStyle w:val="Ttulo1"/>
        <w:spacing w:before="0" w:after="0" w:line="240" w:lineRule="auto"/>
        <w:rPr>
          <w:rFonts w:ascii="Times New Roman" w:eastAsia="Times New Roman" w:hAnsi="Times New Roman" w:cs="Times New Roman"/>
          <w:b w:val="0"/>
          <w:color w:val="000000"/>
          <w:sz w:val="24"/>
          <w:szCs w:val="24"/>
          <w:lang w:val="pt-BR"/>
        </w:rPr>
      </w:pPr>
      <w:r w:rsidRPr="00C119E1">
        <w:rPr>
          <w:rFonts w:ascii="Times New Roman" w:eastAsia="Times New Roman" w:hAnsi="Times New Roman" w:cs="Times New Roman"/>
          <w:b w:val="0"/>
          <w:color w:val="000000"/>
          <w:sz w:val="24"/>
          <w:szCs w:val="24"/>
          <w:lang w:val="pt-BR"/>
        </w:rPr>
        <w:t xml:space="preserve">Blog de Foro Médico Nicaragüense. (2010). </w:t>
      </w:r>
      <w:hyperlink r:id="rId18" w:history="1">
        <w:r w:rsidR="004C38C2" w:rsidRPr="00092946">
          <w:rPr>
            <w:rStyle w:val="Hipervnculo"/>
            <w:rFonts w:ascii="Times New Roman" w:eastAsia="Times New Roman" w:hAnsi="Times New Roman" w:cs="Times New Roman"/>
            <w:b w:val="0"/>
            <w:sz w:val="24"/>
            <w:szCs w:val="24"/>
            <w:lang w:val="pt-BR"/>
          </w:rPr>
          <w:t>https://colmedni.ning.com/profiles/blogs/codigos-de-etica-medica</w:t>
        </w:r>
      </w:hyperlink>
    </w:p>
    <w:p w:rsidR="000C7D68" w:rsidRPr="00C119E1" w:rsidRDefault="000C7D68" w:rsidP="0082691E">
      <w:pPr>
        <w:pStyle w:val="Ttulo3"/>
        <w:spacing w:after="0"/>
        <w:jc w:val="both"/>
        <w:rPr>
          <w:b w:val="0"/>
          <w:color w:val="000000"/>
          <w:sz w:val="24"/>
          <w:szCs w:val="24"/>
          <w:lang w:val="pt-BR"/>
        </w:rPr>
      </w:pPr>
    </w:p>
    <w:p w:rsidR="00FD16F9" w:rsidRDefault="00AD001C" w:rsidP="00FD16F9">
      <w:pPr>
        <w:pStyle w:val="NormalWeb"/>
        <w:spacing w:before="0" w:beforeAutospacing="0" w:after="0" w:afterAutospacing="0"/>
        <w:jc w:val="both"/>
        <w:rPr>
          <w:color w:val="000000"/>
        </w:rPr>
      </w:pPr>
      <w:r w:rsidRPr="00FD16F9">
        <w:rPr>
          <w:color w:val="000000"/>
        </w:rPr>
        <w:t>Calle Aranibar, Y. (2022). Evaluación de la Calidad de re</w:t>
      </w:r>
      <w:r w:rsidR="00FD16F9">
        <w:rPr>
          <w:color w:val="000000"/>
        </w:rPr>
        <w:t>gistro del Expediente Clínico a</w:t>
      </w:r>
      <w:r w:rsidRPr="00FD16F9">
        <w:rPr>
          <w:color w:val="000000"/>
        </w:rPr>
        <w:t>través de la revisión de los informes de Auditoría Médicas Internas en las 6 redes de Salud del Departamento de Oruro realizadas en la gestión 2020 [</w:t>
      </w:r>
      <w:r w:rsidR="00FD16F9" w:rsidRPr="00FD16F9">
        <w:rPr>
          <w:color w:val="000000"/>
        </w:rPr>
        <w:t>Trabajo de Grado presentado para optar al título de</w:t>
      </w:r>
      <w:r w:rsidR="00FD16F9">
        <w:rPr>
          <w:color w:val="000000"/>
        </w:rPr>
        <w:t xml:space="preserve"> </w:t>
      </w:r>
      <w:r w:rsidR="00FD16F9" w:rsidRPr="00FD16F9">
        <w:rPr>
          <w:color w:val="000000"/>
        </w:rPr>
        <w:t>Especialista en</w:t>
      </w:r>
      <w:r w:rsidR="00FD16F9">
        <w:rPr>
          <w:color w:val="000000"/>
        </w:rPr>
        <w:t xml:space="preserve"> Gestión de Calidad y Auditoria </w:t>
      </w:r>
      <w:r w:rsidR="00FD16F9" w:rsidRPr="00FD16F9">
        <w:rPr>
          <w:color w:val="000000"/>
        </w:rPr>
        <w:t xml:space="preserve">Médica, </w:t>
      </w:r>
      <w:r w:rsidR="00FD16F9">
        <w:rPr>
          <w:color w:val="000000"/>
        </w:rPr>
        <w:t>U</w:t>
      </w:r>
      <w:r w:rsidR="00FD16F9" w:rsidRPr="00FD16F9">
        <w:rPr>
          <w:color w:val="000000"/>
        </w:rPr>
        <w:t xml:space="preserve">niversidad </w:t>
      </w:r>
      <w:r w:rsidR="00FD16F9">
        <w:rPr>
          <w:color w:val="000000"/>
        </w:rPr>
        <w:t>M</w:t>
      </w:r>
      <w:r w:rsidR="00FD16F9" w:rsidRPr="00FD16F9">
        <w:rPr>
          <w:color w:val="000000"/>
        </w:rPr>
        <w:t xml:space="preserve">ayor de </w:t>
      </w:r>
      <w:r w:rsidR="00FD16F9">
        <w:rPr>
          <w:color w:val="000000"/>
        </w:rPr>
        <w:t>S</w:t>
      </w:r>
      <w:r w:rsidR="00FD16F9" w:rsidRPr="00FD16F9">
        <w:rPr>
          <w:color w:val="000000"/>
        </w:rPr>
        <w:t>an Andrés, La Paz, Bolivia</w:t>
      </w:r>
      <w:r w:rsidRPr="00FD16F9">
        <w:rPr>
          <w:color w:val="000000"/>
        </w:rPr>
        <w:t>].</w:t>
      </w:r>
      <w:r w:rsidR="00FD16F9">
        <w:rPr>
          <w:color w:val="000000"/>
        </w:rPr>
        <w:t xml:space="preserve"> </w:t>
      </w:r>
    </w:p>
    <w:p w:rsidR="00AD001C" w:rsidRDefault="00BE39F7" w:rsidP="00FD16F9">
      <w:pPr>
        <w:pStyle w:val="NormalWeb"/>
        <w:spacing w:before="0" w:beforeAutospacing="0" w:after="0" w:afterAutospacing="0"/>
        <w:jc w:val="both"/>
        <w:rPr>
          <w:rFonts w:ascii="Georgia" w:hAnsi="Georgia"/>
        </w:rPr>
      </w:pPr>
      <w:hyperlink r:id="rId19" w:history="1">
        <w:r w:rsidR="00FD16F9" w:rsidRPr="00FD16F9">
          <w:rPr>
            <w:rStyle w:val="Hipervnculo"/>
            <w:lang w:val="pt-BR"/>
          </w:rPr>
          <w:t>https://repositorio.umsa.bo/handle/123456789/30353</w:t>
        </w:r>
      </w:hyperlink>
      <w:r w:rsidR="00FD16F9">
        <w:rPr>
          <w:rStyle w:val="Hipervnculo"/>
          <w:b/>
        </w:rPr>
        <w:t xml:space="preserve"> </w:t>
      </w:r>
    </w:p>
    <w:p w:rsidR="00AD001C" w:rsidRDefault="00AD001C" w:rsidP="0082691E">
      <w:pPr>
        <w:pStyle w:val="Ttulo3"/>
        <w:spacing w:after="0"/>
        <w:jc w:val="both"/>
        <w:rPr>
          <w:b w:val="0"/>
          <w:color w:val="000000"/>
          <w:sz w:val="24"/>
          <w:szCs w:val="24"/>
          <w:highlight w:val="yellow"/>
        </w:rPr>
      </w:pPr>
    </w:p>
    <w:p w:rsidR="00F46290" w:rsidRPr="001533AB" w:rsidRDefault="00F46290" w:rsidP="00F46290">
      <w:pPr>
        <w:pStyle w:val="Normal1"/>
        <w:spacing w:after="0" w:line="240" w:lineRule="auto"/>
        <w:ind w:right="-93"/>
        <w:jc w:val="both"/>
        <w:rPr>
          <w:rFonts w:ascii="Times New Roman" w:eastAsia="Times New Roman" w:hAnsi="Times New Roman" w:cs="Times New Roman"/>
          <w:color w:val="000000"/>
          <w:sz w:val="24"/>
          <w:szCs w:val="24"/>
        </w:rPr>
      </w:pPr>
      <w:r w:rsidRPr="00945333">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anazas</w:t>
      </w:r>
      <w:r w:rsidRPr="00945333">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onde, W</w:t>
      </w:r>
      <w:r w:rsidRPr="00945333">
        <w:rPr>
          <w:rFonts w:ascii="Times New Roman" w:eastAsia="Times New Roman" w:hAnsi="Times New Roman" w:cs="Times New Roman"/>
          <w:color w:val="000000"/>
          <w:sz w:val="24"/>
          <w:szCs w:val="24"/>
        </w:rPr>
        <w:t>. (2014) Auditoria médica, como instrumento de la mejora de la calidad en la atención a la mujer gestante</w:t>
      </w:r>
      <w:r w:rsidRPr="001533AB">
        <w:rPr>
          <w:rFonts w:ascii="Times New Roman" w:eastAsia="Times New Roman" w:hAnsi="Times New Roman" w:cs="Times New Roman"/>
          <w:color w:val="000000"/>
          <w:sz w:val="24"/>
          <w:szCs w:val="24"/>
        </w:rPr>
        <w:t xml:space="preserve"> y al recién nacido, en el Servicio de Alto Riesgo Obstétrico del Hospital de la Mujer </w:t>
      </w:r>
      <w:r>
        <w:rPr>
          <w:rFonts w:ascii="Times New Roman" w:eastAsia="Times New Roman" w:hAnsi="Times New Roman" w:cs="Times New Roman"/>
          <w:color w:val="000000"/>
          <w:sz w:val="24"/>
          <w:szCs w:val="24"/>
        </w:rPr>
        <w:t xml:space="preserve">[Tesis de Especialidad, Universidad Mayor de San Andrés, Bolivia.] </w:t>
      </w:r>
      <w:hyperlink r:id="rId20" w:history="1">
        <w:r w:rsidRPr="00595E2D">
          <w:rPr>
            <w:rStyle w:val="Hipervnculo"/>
            <w:rFonts w:ascii="Times New Roman" w:eastAsia="Times New Roman" w:hAnsi="Times New Roman" w:cs="Times New Roman"/>
            <w:sz w:val="24"/>
            <w:szCs w:val="24"/>
          </w:rPr>
          <w:t>http://repositorio.umsa.bo/xmlui/handle/123456789/3880</w:t>
        </w:r>
      </w:hyperlink>
    </w:p>
    <w:p w:rsidR="00A441BC" w:rsidRPr="00C119E1" w:rsidRDefault="00A441BC" w:rsidP="003712AE">
      <w:pPr>
        <w:pStyle w:val="Normal1"/>
        <w:spacing w:after="0" w:line="240" w:lineRule="auto"/>
        <w:rPr>
          <w:lang w:val="pt-BR"/>
        </w:rPr>
      </w:pPr>
    </w:p>
    <w:p w:rsidR="000C7D68" w:rsidRDefault="000C7D68" w:rsidP="0082691E">
      <w:pPr>
        <w:pStyle w:val="Normal1"/>
        <w:spacing w:after="0" w:line="240" w:lineRule="auto"/>
        <w:jc w:val="both"/>
        <w:rPr>
          <w:rFonts w:ascii="Times New Roman" w:eastAsia="Times New Roman" w:hAnsi="Times New Roman" w:cs="Times New Roman"/>
          <w:color w:val="000000"/>
          <w:sz w:val="24"/>
          <w:szCs w:val="24"/>
        </w:rPr>
      </w:pPr>
      <w:r w:rsidRPr="00C119E1">
        <w:rPr>
          <w:rFonts w:ascii="Times New Roman" w:eastAsia="Times New Roman" w:hAnsi="Times New Roman" w:cs="Times New Roman"/>
          <w:color w:val="000000"/>
          <w:sz w:val="24"/>
          <w:szCs w:val="24"/>
          <w:lang w:val="pt-BR"/>
        </w:rPr>
        <w:t>Cannon, V. G. (2000). Auditoría médica. Paediátrica, 3(1), 27-28.</w:t>
      </w:r>
      <w:r w:rsidR="00A441BC" w:rsidRPr="00C119E1">
        <w:rPr>
          <w:rFonts w:ascii="Times New Roman" w:eastAsia="Times New Roman" w:hAnsi="Times New Roman" w:cs="Times New Roman"/>
          <w:color w:val="000000"/>
          <w:sz w:val="24"/>
          <w:szCs w:val="24"/>
          <w:lang w:val="pt-BR"/>
        </w:rPr>
        <w:t xml:space="preserve"> </w:t>
      </w:r>
      <w:hyperlink r:id="rId21" w:history="1">
        <w:r w:rsidR="00A441BC" w:rsidRPr="00595E2D">
          <w:rPr>
            <w:rStyle w:val="Hipervnculo"/>
            <w:rFonts w:ascii="Times New Roman" w:eastAsia="Times New Roman" w:hAnsi="Times New Roman" w:cs="Times New Roman"/>
            <w:sz w:val="24"/>
            <w:szCs w:val="24"/>
          </w:rPr>
          <w:t>https://sisbib.unmsm.edu.pe/bvrevistas/paediatrica/v03_n1/auditor%C3%ADa.htm</w:t>
        </w:r>
      </w:hyperlink>
    </w:p>
    <w:p w:rsidR="00A441BC" w:rsidRPr="001533AB" w:rsidRDefault="00A441BC" w:rsidP="0082691E">
      <w:pPr>
        <w:pStyle w:val="Normal1"/>
        <w:spacing w:after="0" w:line="240" w:lineRule="auto"/>
        <w:jc w:val="both"/>
        <w:rPr>
          <w:rFonts w:ascii="Times New Roman" w:eastAsia="Times New Roman" w:hAnsi="Times New Roman" w:cs="Times New Roman"/>
          <w:color w:val="000000"/>
          <w:sz w:val="24"/>
          <w:szCs w:val="24"/>
        </w:rPr>
      </w:pPr>
    </w:p>
    <w:p w:rsidR="000C7D68"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Cifuentes, B. P. (2015). Auditoría del servicio. CES Salud pública, 6(1), 102-115.</w:t>
      </w:r>
      <w:r w:rsidR="00F97A92">
        <w:rPr>
          <w:rFonts w:ascii="Times New Roman" w:eastAsia="Times New Roman" w:hAnsi="Times New Roman" w:cs="Times New Roman"/>
          <w:color w:val="000000"/>
          <w:sz w:val="24"/>
          <w:szCs w:val="24"/>
        </w:rPr>
        <w:t xml:space="preserve"> </w:t>
      </w:r>
      <w:hyperlink r:id="rId22" w:history="1">
        <w:r w:rsidR="00F97A92" w:rsidRPr="00595E2D">
          <w:rPr>
            <w:rStyle w:val="Hipervnculo"/>
            <w:rFonts w:ascii="Times New Roman" w:eastAsia="Times New Roman" w:hAnsi="Times New Roman" w:cs="Times New Roman"/>
            <w:sz w:val="24"/>
            <w:szCs w:val="24"/>
          </w:rPr>
          <w:t>https://revistas.ces.edu.co/index.php/ces_salud_publica/article/view/3274</w:t>
        </w:r>
      </w:hyperlink>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Código de Hammurabi Hammurabi, Rey de Babilonia.</w:t>
      </w:r>
    </w:p>
    <w:p w:rsidR="000C7D68" w:rsidRPr="001533AB" w:rsidRDefault="00BE39F7" w:rsidP="0082691E">
      <w:pPr>
        <w:pStyle w:val="Normal1"/>
        <w:spacing w:after="0" w:line="240" w:lineRule="auto"/>
        <w:ind w:right="-93"/>
        <w:jc w:val="both"/>
        <w:rPr>
          <w:rFonts w:ascii="Times New Roman" w:eastAsia="Times New Roman" w:hAnsi="Times New Roman" w:cs="Times New Roman"/>
          <w:color w:val="000000"/>
          <w:sz w:val="24"/>
          <w:szCs w:val="24"/>
        </w:rPr>
      </w:pPr>
      <w:hyperlink r:id="rId23" w:history="1">
        <w:r w:rsidR="000C7D68" w:rsidRPr="001533AB">
          <w:rPr>
            <w:rFonts w:ascii="Times New Roman" w:eastAsia="Times New Roman" w:hAnsi="Times New Roman" w:cs="Times New Roman"/>
            <w:color w:val="000000"/>
            <w:sz w:val="24"/>
            <w:szCs w:val="24"/>
          </w:rPr>
          <w:t>https://www.guao.org/sites/default/files/biblioteca/C%C3%B3digo%20de%20Hammurabi.pdf</w:t>
        </w:r>
      </w:hyperlink>
    </w:p>
    <w:p w:rsidR="000C7D68" w:rsidRPr="001533AB" w:rsidRDefault="000C7D68" w:rsidP="00B520C0">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C</w:t>
      </w:r>
      <w:r w:rsidR="00A441BC">
        <w:rPr>
          <w:rFonts w:ascii="Times New Roman" w:eastAsia="Times New Roman" w:hAnsi="Times New Roman" w:cs="Times New Roman"/>
          <w:color w:val="000000"/>
          <w:sz w:val="24"/>
          <w:szCs w:val="24"/>
        </w:rPr>
        <w:t>onstitución</w:t>
      </w:r>
      <w:r w:rsidRPr="001533AB">
        <w:rPr>
          <w:rFonts w:ascii="Times New Roman" w:eastAsia="Times New Roman" w:hAnsi="Times New Roman" w:cs="Times New Roman"/>
          <w:color w:val="000000"/>
          <w:sz w:val="24"/>
          <w:szCs w:val="24"/>
        </w:rPr>
        <w:t xml:space="preserve"> P</w:t>
      </w:r>
      <w:r w:rsidR="00A441BC">
        <w:rPr>
          <w:rFonts w:ascii="Times New Roman" w:eastAsia="Times New Roman" w:hAnsi="Times New Roman" w:cs="Times New Roman"/>
          <w:color w:val="000000"/>
          <w:sz w:val="24"/>
          <w:szCs w:val="24"/>
        </w:rPr>
        <w:t>olítica</w:t>
      </w:r>
      <w:r w:rsidRPr="001533AB">
        <w:rPr>
          <w:rFonts w:ascii="Times New Roman" w:eastAsia="Times New Roman" w:hAnsi="Times New Roman" w:cs="Times New Roman"/>
          <w:color w:val="000000"/>
          <w:sz w:val="24"/>
          <w:szCs w:val="24"/>
        </w:rPr>
        <w:t>. (2014). La Gaceta. Diario Oficial, (32).</w:t>
      </w:r>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DECRETO EJECUTIVO No. 35 – 2009 CÓDIGO DE CONDUCTA ÉTICA DE LOS SERVIDORES PÚBLICOS DEL PODER EJECUTIVO. (2009). Aprobado el 28 de mayo del 2009 Publicado en La Gaceta Diario Oficial No. 113 Del 18 de Junio del 2009.</w:t>
      </w:r>
    </w:p>
    <w:p w:rsidR="000C7D68"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p>
    <w:p w:rsidR="00D971C7" w:rsidRDefault="00D971C7" w:rsidP="0082691E">
      <w:pPr>
        <w:pStyle w:val="Normal1"/>
        <w:spacing w:after="0" w:line="240" w:lineRule="auto"/>
        <w:ind w:right="-93"/>
        <w:jc w:val="both"/>
        <w:rPr>
          <w:rFonts w:ascii="Times New Roman" w:eastAsia="Times New Roman" w:hAnsi="Times New Roman" w:cs="Times New Roman"/>
          <w:sz w:val="24"/>
          <w:szCs w:val="24"/>
        </w:rPr>
      </w:pPr>
      <w:r w:rsidRPr="00D971C7">
        <w:rPr>
          <w:rFonts w:ascii="Times New Roman" w:eastAsia="Times New Roman" w:hAnsi="Times New Roman" w:cs="Times New Roman"/>
          <w:sz w:val="24"/>
          <w:szCs w:val="24"/>
        </w:rPr>
        <w:t xml:space="preserve">Di Mascio, N. C. (2018). Historia de la Auditoría Médica. LINKED IN. </w:t>
      </w:r>
      <w:hyperlink r:id="rId24" w:history="1">
        <w:r w:rsidRPr="00D971C7">
          <w:rPr>
            <w:rFonts w:ascii="Times New Roman" w:eastAsia="Times New Roman" w:hAnsi="Times New Roman" w:cs="Times New Roman"/>
            <w:sz w:val="24"/>
            <w:szCs w:val="24"/>
          </w:rPr>
          <w:t>https://es.linkedin.com/pulse/historia-de-la-auditor%C3%ADa-m%C3%A9dica-dr-norberto-claudio-di-mascio</w:t>
        </w:r>
      </w:hyperlink>
    </w:p>
    <w:p w:rsidR="00D971C7" w:rsidRDefault="00D971C7" w:rsidP="0082691E">
      <w:pPr>
        <w:pStyle w:val="Normal1"/>
        <w:spacing w:after="0" w:line="240" w:lineRule="auto"/>
        <w:ind w:right="-93"/>
        <w:jc w:val="both"/>
        <w:rPr>
          <w:rFonts w:ascii="Arial" w:hAnsi="Arial" w:cs="Arial"/>
          <w:color w:val="37393C"/>
          <w:shd w:val="clear" w:color="auto" w:fill="FFFFFF"/>
        </w:rPr>
      </w:pPr>
    </w:p>
    <w:p w:rsidR="000C7D68" w:rsidRPr="001533AB" w:rsidRDefault="006C1952" w:rsidP="0082691E">
      <w:pPr>
        <w:pStyle w:val="Normal1"/>
        <w:spacing w:after="0" w:line="240" w:lineRule="auto"/>
        <w:ind w:right="-93"/>
        <w:jc w:val="both"/>
        <w:rPr>
          <w:rFonts w:ascii="Times New Roman" w:eastAsia="Times New Roman" w:hAnsi="Times New Roman" w:cs="Times New Roman"/>
          <w:color w:val="000000"/>
          <w:sz w:val="24"/>
          <w:szCs w:val="24"/>
        </w:rPr>
      </w:pPr>
      <w:r w:rsidRPr="00077465">
        <w:rPr>
          <w:rFonts w:ascii="Times New Roman" w:eastAsia="Times New Roman" w:hAnsi="Times New Roman" w:cs="Times New Roman"/>
          <w:sz w:val="24"/>
          <w:szCs w:val="24"/>
        </w:rPr>
        <w:t>Dirección Superior del Ministerio de Salud. Gobierno de Reconciliación y Unidad Nacional. (2012). Norma 090 – Norma de Auditoría de la Calidad de la Atención Médica y Manual de Auditoría de la Calidad de la Atención Médica.</w:t>
      </w:r>
    </w:p>
    <w:p w:rsidR="006C1952" w:rsidRDefault="006C1952" w:rsidP="0082691E">
      <w:pPr>
        <w:pStyle w:val="Normal1"/>
        <w:spacing w:after="0" w:line="240" w:lineRule="auto"/>
        <w:ind w:right="-93"/>
        <w:jc w:val="both"/>
        <w:rPr>
          <w:rFonts w:ascii="Times New Roman" w:eastAsia="Times New Roman" w:hAnsi="Times New Roman" w:cs="Times New Roman"/>
          <w:color w:val="000000"/>
          <w:sz w:val="24"/>
          <w:szCs w:val="24"/>
          <w:lang w:val="pt-BR"/>
        </w:rPr>
      </w:pPr>
    </w:p>
    <w:p w:rsidR="00C67E5C" w:rsidRDefault="000C7D68" w:rsidP="00C67E5C">
      <w:pPr>
        <w:pStyle w:val="Normal1"/>
        <w:spacing w:after="0" w:line="240" w:lineRule="auto"/>
        <w:ind w:right="-93"/>
        <w:jc w:val="both"/>
      </w:pPr>
      <w:r w:rsidRPr="00C119E1">
        <w:rPr>
          <w:rFonts w:ascii="Times New Roman" w:eastAsia="Times New Roman" w:hAnsi="Times New Roman" w:cs="Times New Roman"/>
          <w:color w:val="000000"/>
          <w:sz w:val="24"/>
          <w:szCs w:val="24"/>
          <w:lang w:val="pt-BR"/>
        </w:rPr>
        <w:t xml:space="preserve">Fonseca LJA, Rivero SE, Baltazar TJA, Ñamendys SSA, Domínguez CG. </w:t>
      </w:r>
      <w:r w:rsidRPr="001533AB">
        <w:rPr>
          <w:rFonts w:ascii="Times New Roman" w:eastAsia="Times New Roman" w:hAnsi="Times New Roman" w:cs="Times New Roman"/>
          <w:color w:val="000000"/>
          <w:sz w:val="24"/>
          <w:szCs w:val="24"/>
        </w:rPr>
        <w:t>Auditoría médica. Med Int Mex 2009;</w:t>
      </w:r>
      <w:r w:rsidR="00C67E5C">
        <w:rPr>
          <w:rFonts w:ascii="Times New Roman" w:eastAsia="Times New Roman" w:hAnsi="Times New Roman" w:cs="Times New Roman"/>
          <w:color w:val="000000"/>
          <w:sz w:val="24"/>
          <w:szCs w:val="24"/>
        </w:rPr>
        <w:t xml:space="preserve"> </w:t>
      </w:r>
      <w:r w:rsidRPr="001533AB">
        <w:rPr>
          <w:rFonts w:ascii="Times New Roman" w:eastAsia="Times New Roman" w:hAnsi="Times New Roman" w:cs="Times New Roman"/>
          <w:color w:val="000000"/>
          <w:sz w:val="24"/>
          <w:szCs w:val="24"/>
        </w:rPr>
        <w:t xml:space="preserve">25(1):23-30. La versión completa de este artículo también está disponible en: </w:t>
      </w:r>
      <w:hyperlink r:id="rId25" w:history="1">
        <w:r w:rsidRPr="001533AB">
          <w:rPr>
            <w:rFonts w:ascii="Times New Roman" w:eastAsia="Times New Roman" w:hAnsi="Times New Roman" w:cs="Times New Roman"/>
            <w:color w:val="000000"/>
            <w:sz w:val="24"/>
            <w:szCs w:val="24"/>
          </w:rPr>
          <w:t>www.revistasmedicasmexicanas.com.mx</w:t>
        </w:r>
      </w:hyperlink>
    </w:p>
    <w:p w:rsidR="00C67E5C" w:rsidRPr="00C67E5C" w:rsidRDefault="00C67E5C" w:rsidP="00C67E5C">
      <w:pPr>
        <w:pStyle w:val="Normal1"/>
        <w:spacing w:after="0" w:line="240" w:lineRule="auto"/>
        <w:ind w:right="-93"/>
        <w:jc w:val="both"/>
      </w:pPr>
    </w:p>
    <w:p w:rsidR="00C67E5C" w:rsidRDefault="00BE39F7" w:rsidP="00C67E5C">
      <w:pPr>
        <w:pStyle w:val="Normal1"/>
        <w:spacing w:after="0" w:line="240" w:lineRule="auto"/>
        <w:ind w:right="-93"/>
        <w:jc w:val="both"/>
        <w:rPr>
          <w:rFonts w:ascii="Times New Roman" w:eastAsia="Times New Roman" w:hAnsi="Times New Roman" w:cs="Times New Roman"/>
          <w:color w:val="000000"/>
          <w:sz w:val="24"/>
          <w:szCs w:val="24"/>
        </w:rPr>
      </w:pPr>
      <w:hyperlink r:id="rId26" w:history="1">
        <w:r w:rsidR="00C67E5C" w:rsidRPr="00092946">
          <w:rPr>
            <w:rStyle w:val="Hipervnculo"/>
            <w:rFonts w:ascii="Times New Roman" w:eastAsia="Times New Roman" w:hAnsi="Times New Roman" w:cs="Times New Roman"/>
            <w:sz w:val="24"/>
            <w:szCs w:val="24"/>
          </w:rPr>
          <w:t>https://www.cognibrain.com/sanra-tool-for-assessing-narrative-review-articles/</w:t>
        </w:r>
      </w:hyperlink>
    </w:p>
    <w:p w:rsidR="000C7D68" w:rsidRDefault="00BE39F7" w:rsidP="0082691E">
      <w:pPr>
        <w:pStyle w:val="Normal1"/>
        <w:spacing w:after="0" w:line="240" w:lineRule="auto"/>
        <w:ind w:right="-93"/>
        <w:jc w:val="both"/>
      </w:pPr>
      <w:hyperlink r:id="rId27" w:history="1">
        <w:r w:rsidR="000C7D68" w:rsidRPr="001533AB">
          <w:rPr>
            <w:rStyle w:val="Hipervnculo"/>
            <w:rFonts w:ascii="Times New Roman" w:eastAsia="Times New Roman" w:hAnsi="Times New Roman" w:cs="Times New Roman"/>
            <w:sz w:val="24"/>
            <w:szCs w:val="24"/>
          </w:rPr>
          <w:t>https://www.ihss.hn/</w:t>
        </w:r>
      </w:hyperlink>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p>
    <w:p w:rsidR="000C7D68" w:rsidRDefault="000C7D68" w:rsidP="0082691E">
      <w:pPr>
        <w:pStyle w:val="Normal1"/>
        <w:spacing w:after="0" w:line="240" w:lineRule="auto"/>
        <w:ind w:right="-93"/>
        <w:jc w:val="both"/>
      </w:pPr>
      <w:r w:rsidRPr="001533AB">
        <w:rPr>
          <w:rFonts w:ascii="Times New Roman" w:eastAsia="Times New Roman" w:hAnsi="Times New Roman" w:cs="Times New Roman"/>
          <w:color w:val="000000"/>
          <w:sz w:val="24"/>
          <w:szCs w:val="24"/>
        </w:rPr>
        <w:t>LLANOS-ZAVALAGA, L. F., MAYCA PÉREZ, J., &amp; Navarro Chumbes, G. C. (2006). Auditoría médica de historias clínicas en consulta externa de cuatro hospitales públicos peruanos. Revista Médica Herediana, 17(4), 220-226.</w:t>
      </w:r>
      <w:r w:rsidR="006C1952">
        <w:rPr>
          <w:rFonts w:ascii="Times New Roman" w:eastAsia="Times New Roman" w:hAnsi="Times New Roman" w:cs="Times New Roman"/>
          <w:color w:val="000000"/>
          <w:sz w:val="24"/>
          <w:szCs w:val="24"/>
        </w:rPr>
        <w:t xml:space="preserve"> </w:t>
      </w:r>
      <w:hyperlink r:id="rId28" w:history="1">
        <w:r w:rsidR="00F97A92" w:rsidRPr="00595E2D">
          <w:rPr>
            <w:rStyle w:val="Hipervnculo"/>
          </w:rPr>
          <w:t>http://www.scielo.org.pe/scielo.php?script=sci_arttext&amp;pid=S1018-130X2006000400006&amp;lng=es&amp;tlng=es</w:t>
        </w:r>
      </w:hyperlink>
      <w:r w:rsidR="00F97A92">
        <w:t>.</w:t>
      </w:r>
    </w:p>
    <w:p w:rsidR="00F97A92" w:rsidRPr="001533AB" w:rsidRDefault="00F97A92" w:rsidP="0082691E">
      <w:pPr>
        <w:pStyle w:val="Normal1"/>
        <w:spacing w:after="0" w:line="240" w:lineRule="auto"/>
        <w:ind w:right="-93"/>
        <w:jc w:val="both"/>
        <w:rPr>
          <w:rFonts w:ascii="Times New Roman" w:eastAsia="Times New Roman" w:hAnsi="Times New Roman" w:cs="Times New Roman"/>
          <w:color w:val="000000"/>
          <w:sz w:val="24"/>
          <w:szCs w:val="24"/>
        </w:rPr>
      </w:pPr>
    </w:p>
    <w:p w:rsidR="000C7D68" w:rsidRPr="001533AB" w:rsidRDefault="000C7D68" w:rsidP="0082691E">
      <w:pPr>
        <w:pStyle w:val="Normal1"/>
        <w:spacing w:after="0" w:line="240" w:lineRule="auto"/>
        <w:ind w:right="-93"/>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Masón A. (2002). El papel emergente de la auditoría clínica. Medicina clínica 2 (4), 294–296. </w:t>
      </w:r>
      <w:hyperlink r:id="rId29" w:history="1">
        <w:r w:rsidRPr="001533AB">
          <w:rPr>
            <w:rFonts w:ascii="Times New Roman" w:eastAsia="Times New Roman" w:hAnsi="Times New Roman" w:cs="Times New Roman"/>
            <w:color w:val="000000"/>
            <w:sz w:val="24"/>
            <w:szCs w:val="24"/>
          </w:rPr>
          <w:t>https://doi.org/10.7861/clinmedicine.2-4-294</w:t>
        </w:r>
      </w:hyperlink>
    </w:p>
    <w:p w:rsidR="00985A1F" w:rsidRDefault="00985A1F" w:rsidP="00985A1F">
      <w:pPr>
        <w:pStyle w:val="Normal1"/>
        <w:spacing w:after="0" w:line="240" w:lineRule="auto"/>
        <w:ind w:right="-93"/>
        <w:jc w:val="both"/>
        <w:rPr>
          <w:rFonts w:ascii="Times New Roman" w:eastAsia="Times New Roman" w:hAnsi="Times New Roman" w:cs="Times New Roman"/>
          <w:color w:val="000000"/>
          <w:sz w:val="24"/>
          <w:szCs w:val="24"/>
        </w:rPr>
      </w:pPr>
    </w:p>
    <w:p w:rsidR="00985A1F" w:rsidRDefault="00985A1F" w:rsidP="00985A1F">
      <w:pPr>
        <w:pStyle w:val="Normal1"/>
        <w:spacing w:after="0" w:line="240" w:lineRule="auto"/>
        <w:ind w:right="-93"/>
        <w:jc w:val="both"/>
        <w:rPr>
          <w:rFonts w:ascii="Times New Roman" w:eastAsia="Times New Roman" w:hAnsi="Times New Roman" w:cs="Times New Roman"/>
          <w:color w:val="000000"/>
          <w:sz w:val="24"/>
          <w:szCs w:val="24"/>
        </w:rPr>
      </w:pPr>
      <w:r w:rsidRPr="00985A1F">
        <w:rPr>
          <w:rFonts w:ascii="Times New Roman" w:eastAsia="Times New Roman" w:hAnsi="Times New Roman" w:cs="Times New Roman"/>
          <w:color w:val="000000"/>
          <w:sz w:val="24"/>
          <w:szCs w:val="24"/>
        </w:rPr>
        <w:t>Mauricio, A. (s/f). Código de Ética y Deontología Medica del MINSA.</w:t>
      </w:r>
      <w:r>
        <w:rPr>
          <w:rFonts w:ascii="Times New Roman" w:eastAsia="Times New Roman" w:hAnsi="Times New Roman" w:cs="Times New Roman"/>
          <w:color w:val="000000"/>
          <w:sz w:val="24"/>
          <w:szCs w:val="24"/>
        </w:rPr>
        <w:t xml:space="preserve"> </w:t>
      </w:r>
      <w:r w:rsidRPr="00985A1F">
        <w:rPr>
          <w:rFonts w:ascii="Times New Roman" w:eastAsia="Times New Roman" w:hAnsi="Times New Roman" w:cs="Times New Roman"/>
          <w:color w:val="000000"/>
          <w:sz w:val="24"/>
          <w:szCs w:val="24"/>
        </w:rPr>
        <w:t>[</w:t>
      </w:r>
      <w:r w:rsidRPr="00985A1F">
        <w:rPr>
          <w:rFonts w:ascii="Times New Roman" w:eastAsia="Times New Roman" w:hAnsi="Times New Roman" w:cs="Times New Roman"/>
          <w:sz w:val="24"/>
          <w:szCs w:val="24"/>
        </w:rPr>
        <w:t>Organización médica colegial.]</w:t>
      </w:r>
      <w:r w:rsidRPr="00985A1F">
        <w:rPr>
          <w:rFonts w:ascii="Times New Roman" w:eastAsia="Times New Roman" w:hAnsi="Times New Roman" w:cs="Times New Roman"/>
          <w:color w:val="000000"/>
          <w:sz w:val="24"/>
          <w:szCs w:val="24"/>
        </w:rPr>
        <w:t xml:space="preserve"> </w:t>
      </w:r>
      <w:hyperlink r:id="rId30" w:history="1">
        <w:r w:rsidRPr="003D40C6">
          <w:rPr>
            <w:rStyle w:val="Hipervnculo"/>
            <w:rFonts w:ascii="Times New Roman" w:eastAsia="Times New Roman" w:hAnsi="Times New Roman" w:cs="Times New Roman"/>
            <w:sz w:val="24"/>
            <w:szCs w:val="24"/>
          </w:rPr>
          <w:t>https://www.studocu.com/latam/document/universidad-nacional-autonoma-de-nicaragua-leon/salud-publica/codigo-de-etica-y-deotologia-medica-del-minsa/24014644?shared=u&amp;sid=233548841679051570</w:t>
        </w:r>
      </w:hyperlink>
    </w:p>
    <w:p w:rsidR="00985A1F" w:rsidRPr="00985A1F" w:rsidRDefault="00985A1F" w:rsidP="00985A1F">
      <w:pPr>
        <w:pStyle w:val="Normal1"/>
        <w:spacing w:after="0" w:line="240" w:lineRule="auto"/>
        <w:ind w:right="-93"/>
        <w:jc w:val="both"/>
        <w:rPr>
          <w:rFonts w:ascii="Times New Roman" w:eastAsia="Times New Roman" w:hAnsi="Times New Roman" w:cs="Times New Roman"/>
          <w:color w:val="000000"/>
          <w:sz w:val="24"/>
          <w:szCs w:val="24"/>
        </w:rPr>
      </w:pPr>
    </w:p>
    <w:p w:rsidR="000C7D68" w:rsidRDefault="00F97A92" w:rsidP="0082691E">
      <w:pPr>
        <w:pStyle w:val="Normal1"/>
        <w:spacing w:after="0" w:line="240" w:lineRule="auto"/>
        <w:ind w:right="-93"/>
        <w:jc w:val="both"/>
        <w:rPr>
          <w:rFonts w:ascii="Times New Roman" w:eastAsia="Times New Roman" w:hAnsi="Times New Roman" w:cs="Times New Roman"/>
          <w:color w:val="000000"/>
          <w:sz w:val="24"/>
          <w:szCs w:val="24"/>
        </w:rPr>
      </w:pPr>
      <w:r w:rsidRPr="00DD2E1E">
        <w:rPr>
          <w:rFonts w:ascii="Times New Roman" w:eastAsia="Times New Roman" w:hAnsi="Times New Roman" w:cs="Times New Roman"/>
          <w:color w:val="000000"/>
          <w:sz w:val="24"/>
          <w:szCs w:val="24"/>
        </w:rPr>
        <w:t>Ley General de Salud</w:t>
      </w:r>
      <w:r w:rsidR="000C7D68" w:rsidRPr="00DD2E1E">
        <w:rPr>
          <w:rFonts w:ascii="Times New Roman" w:eastAsia="Times New Roman" w:hAnsi="Times New Roman" w:cs="Times New Roman"/>
          <w:color w:val="000000"/>
          <w:sz w:val="24"/>
          <w:szCs w:val="24"/>
        </w:rPr>
        <w:t xml:space="preserve">. (2002). </w:t>
      </w:r>
      <w:r w:rsidR="00DD2E1E" w:rsidRPr="00DD2E1E">
        <w:rPr>
          <w:rFonts w:ascii="Times New Roman" w:eastAsia="Times New Roman" w:hAnsi="Times New Roman" w:cs="Times New Roman"/>
          <w:color w:val="000000"/>
          <w:sz w:val="24"/>
          <w:szCs w:val="24"/>
        </w:rPr>
        <w:t>La Gaceta. Diario Oficial</w:t>
      </w:r>
      <w:r w:rsidR="000C7D68" w:rsidRPr="00DD2E1E">
        <w:rPr>
          <w:rFonts w:ascii="Times New Roman" w:eastAsia="Times New Roman" w:hAnsi="Times New Roman" w:cs="Times New Roman"/>
          <w:color w:val="000000"/>
          <w:sz w:val="24"/>
          <w:szCs w:val="24"/>
        </w:rPr>
        <w:t>. (pp</w:t>
      </w:r>
      <w:r w:rsidR="000C7D68" w:rsidRPr="001533AB">
        <w:rPr>
          <w:rFonts w:ascii="Times New Roman" w:eastAsia="Times New Roman" w:hAnsi="Times New Roman" w:cs="Times New Roman"/>
          <w:color w:val="000000"/>
          <w:sz w:val="24"/>
          <w:szCs w:val="24"/>
        </w:rPr>
        <w:t>. 16-16).</w:t>
      </w:r>
      <w:r w:rsidR="00DD2E1E">
        <w:rPr>
          <w:rFonts w:ascii="Times New Roman" w:eastAsia="Times New Roman" w:hAnsi="Times New Roman" w:cs="Times New Roman"/>
          <w:color w:val="000000"/>
          <w:sz w:val="24"/>
          <w:szCs w:val="24"/>
        </w:rPr>
        <w:t xml:space="preserve"> </w:t>
      </w:r>
      <w:hyperlink r:id="rId31" w:history="1">
        <w:r w:rsidR="00DD2E1E" w:rsidRPr="00595E2D">
          <w:rPr>
            <w:rStyle w:val="Hipervnculo"/>
            <w:rFonts w:ascii="Times New Roman" w:eastAsia="Times New Roman" w:hAnsi="Times New Roman" w:cs="Times New Roman"/>
            <w:sz w:val="24"/>
            <w:szCs w:val="24"/>
          </w:rPr>
          <w:t>https://pesquisa.bvsalud.org/portal/resource/pt/lil-322029</w:t>
        </w:r>
      </w:hyperlink>
    </w:p>
    <w:p w:rsidR="00C77F6B" w:rsidRDefault="00C77F6B" w:rsidP="00C77F6B">
      <w:pPr>
        <w:pStyle w:val="Normal1"/>
        <w:spacing w:after="0" w:line="240" w:lineRule="auto"/>
        <w:ind w:right="-93"/>
        <w:jc w:val="both"/>
        <w:rPr>
          <w:rFonts w:ascii="Times New Roman" w:eastAsia="Times New Roman" w:hAnsi="Times New Roman" w:cs="Times New Roman"/>
          <w:color w:val="000000"/>
          <w:sz w:val="24"/>
          <w:szCs w:val="24"/>
        </w:rPr>
      </w:pPr>
    </w:p>
    <w:p w:rsidR="00C77F6B" w:rsidRPr="00051FCD" w:rsidRDefault="00C77F6B" w:rsidP="00C77F6B">
      <w:pPr>
        <w:pStyle w:val="Normal1"/>
        <w:spacing w:after="0" w:line="240" w:lineRule="auto"/>
        <w:ind w:right="-93"/>
        <w:jc w:val="both"/>
        <w:rPr>
          <w:rFonts w:ascii="Times New Roman" w:eastAsia="Times New Roman" w:hAnsi="Times New Roman" w:cs="Times New Roman"/>
          <w:color w:val="000000"/>
          <w:sz w:val="24"/>
          <w:szCs w:val="24"/>
        </w:rPr>
      </w:pPr>
      <w:r w:rsidRPr="00051FCD">
        <w:rPr>
          <w:rFonts w:ascii="Times New Roman" w:eastAsia="Times New Roman" w:hAnsi="Times New Roman" w:cs="Times New Roman"/>
          <w:color w:val="000000"/>
          <w:sz w:val="24"/>
          <w:szCs w:val="24"/>
        </w:rPr>
        <w:t>Organización M</w:t>
      </w:r>
      <w:r>
        <w:rPr>
          <w:rFonts w:ascii="Times New Roman" w:eastAsia="Times New Roman" w:hAnsi="Times New Roman" w:cs="Times New Roman"/>
          <w:color w:val="000000"/>
          <w:sz w:val="24"/>
          <w:szCs w:val="24"/>
        </w:rPr>
        <w:t>é</w:t>
      </w:r>
      <w:r w:rsidRPr="00051FCD">
        <w:rPr>
          <w:rFonts w:ascii="Times New Roman" w:eastAsia="Times New Roman" w:hAnsi="Times New Roman" w:cs="Times New Roman"/>
          <w:color w:val="000000"/>
          <w:sz w:val="24"/>
          <w:szCs w:val="24"/>
        </w:rPr>
        <w:t>dica Colegiada de España (2022). CÓDIGO DE DEONTOLOGÍA MÉDICA. GUÍA DE ÉTICA MÉDICA. Organización Médica Colegial de España. https://www.cgcom.es</w:t>
      </w:r>
    </w:p>
    <w:p w:rsidR="000C7D68" w:rsidRPr="001533AB" w:rsidRDefault="000C7D68" w:rsidP="0082691E">
      <w:pPr>
        <w:pStyle w:val="Ttulo3"/>
        <w:spacing w:after="0"/>
        <w:jc w:val="both"/>
        <w:rPr>
          <w:b w:val="0"/>
          <w:color w:val="000000"/>
          <w:sz w:val="24"/>
          <w:szCs w:val="24"/>
        </w:rPr>
      </w:pPr>
    </w:p>
    <w:p w:rsidR="000C7D68" w:rsidRDefault="000C7D68" w:rsidP="0082691E">
      <w:pPr>
        <w:pStyle w:val="Ttulo3"/>
        <w:spacing w:after="0"/>
        <w:jc w:val="both"/>
      </w:pPr>
      <w:r w:rsidRPr="00DD2E1E">
        <w:rPr>
          <w:b w:val="0"/>
          <w:color w:val="000000"/>
          <w:sz w:val="24"/>
          <w:szCs w:val="24"/>
        </w:rPr>
        <w:t>Osorio S, Guido, Sayes V, Nilda, Fernández M, Lautaro, Araya C, Ester, &amp; Poblete M, Dennis. (2002). Auditoria médica: herramienta</w:t>
      </w:r>
      <w:r w:rsidRPr="001533AB">
        <w:rPr>
          <w:b w:val="0"/>
          <w:color w:val="000000"/>
          <w:sz w:val="24"/>
          <w:szCs w:val="24"/>
        </w:rPr>
        <w:t xml:space="preserve"> de gestión moderna subvalorada. Revista médica de Chile, 130(2), 226-229. </w:t>
      </w:r>
      <w:hyperlink r:id="rId32" w:history="1">
        <w:r w:rsidRPr="001533AB">
          <w:rPr>
            <w:b w:val="0"/>
            <w:color w:val="000000"/>
            <w:sz w:val="24"/>
            <w:szCs w:val="24"/>
          </w:rPr>
          <w:t>https://dx.doi.org/10.4067/S0034-98872002000200014</w:t>
        </w:r>
      </w:hyperlink>
    </w:p>
    <w:p w:rsidR="00DD2E1E" w:rsidRPr="00DD2E1E" w:rsidRDefault="00DD2E1E" w:rsidP="00DD2E1E">
      <w:pPr>
        <w:pStyle w:val="Normal1"/>
        <w:spacing w:after="0" w:line="240" w:lineRule="auto"/>
      </w:pPr>
    </w:p>
    <w:p w:rsidR="000C7D68" w:rsidRPr="006C1952" w:rsidRDefault="000C7D68" w:rsidP="0082691E">
      <w:pPr>
        <w:pStyle w:val="Normal1"/>
        <w:spacing w:after="0" w:line="240" w:lineRule="auto"/>
        <w:ind w:right="-91"/>
        <w:jc w:val="both"/>
        <w:rPr>
          <w:rFonts w:ascii="Times New Roman" w:eastAsia="Times New Roman" w:hAnsi="Times New Roman" w:cs="Times New Roman"/>
          <w:strike/>
          <w:color w:val="FF0000"/>
          <w:sz w:val="24"/>
          <w:szCs w:val="24"/>
        </w:rPr>
      </w:pPr>
      <w:r w:rsidRPr="001533AB">
        <w:rPr>
          <w:rFonts w:ascii="Times New Roman" w:eastAsia="Times New Roman" w:hAnsi="Times New Roman" w:cs="Times New Roman"/>
          <w:color w:val="000000"/>
          <w:sz w:val="24"/>
          <w:szCs w:val="24"/>
        </w:rPr>
        <w:t>Pacheco, F., Quimuña, A., &amp; Velásquez, J. (2016). Auditoría médica como herramienta de control en la administración hospitalaria en el Ecuador. 593 Digital Publisher CEIT, 1(2), 22-39.</w:t>
      </w:r>
      <w:r w:rsidR="00DD2E1E">
        <w:rPr>
          <w:rFonts w:ascii="Times New Roman" w:eastAsia="Times New Roman" w:hAnsi="Times New Roman" w:cs="Times New Roman"/>
          <w:color w:val="000000"/>
          <w:sz w:val="24"/>
          <w:szCs w:val="24"/>
        </w:rPr>
        <w:t xml:space="preserve"> </w:t>
      </w:r>
      <w:hyperlink r:id="rId33" w:history="1">
        <w:r w:rsidR="00DD2E1E" w:rsidRPr="00595E2D">
          <w:rPr>
            <w:rStyle w:val="Hipervnculo"/>
          </w:rPr>
          <w:t>https://www.593dp.com/index.php/593_Digital_Publisher/article/view/7</w:t>
        </w:r>
      </w:hyperlink>
    </w:p>
    <w:p w:rsidR="00DD2E1E" w:rsidRPr="001533AB" w:rsidRDefault="00DD2E1E" w:rsidP="0082691E">
      <w:pPr>
        <w:pStyle w:val="Normal1"/>
        <w:spacing w:after="0" w:line="240" w:lineRule="auto"/>
        <w:ind w:right="-91"/>
        <w:jc w:val="both"/>
        <w:rPr>
          <w:rFonts w:ascii="Times New Roman" w:eastAsia="Times New Roman" w:hAnsi="Times New Roman" w:cs="Times New Roman"/>
          <w:color w:val="000000"/>
          <w:sz w:val="24"/>
          <w:szCs w:val="24"/>
        </w:rPr>
      </w:pPr>
    </w:p>
    <w:p w:rsidR="000C7D68" w:rsidRDefault="00531A39" w:rsidP="00DD2E1E">
      <w:pPr>
        <w:pStyle w:val="Ttulo3"/>
        <w:spacing w:after="0"/>
        <w:jc w:val="both"/>
        <w:rPr>
          <w:b w:val="0"/>
          <w:color w:val="000000"/>
          <w:sz w:val="24"/>
          <w:szCs w:val="24"/>
        </w:rPr>
      </w:pPr>
      <w:r>
        <w:rPr>
          <w:b w:val="0"/>
          <w:color w:val="000000"/>
          <w:sz w:val="24"/>
          <w:szCs w:val="24"/>
        </w:rPr>
        <w:t xml:space="preserve">Páez </w:t>
      </w:r>
      <w:r w:rsidRPr="00F46290">
        <w:rPr>
          <w:b w:val="0"/>
          <w:color w:val="000000"/>
          <w:sz w:val="24"/>
          <w:szCs w:val="24"/>
        </w:rPr>
        <w:t>Cañón, D. d</w:t>
      </w:r>
      <w:r w:rsidR="000C7D68" w:rsidRPr="00F46290">
        <w:rPr>
          <w:b w:val="0"/>
          <w:color w:val="000000"/>
          <w:sz w:val="24"/>
          <w:szCs w:val="24"/>
        </w:rPr>
        <w:t>. P. (2015). Situación actual de la auditoria médica en Colombia.</w:t>
      </w:r>
      <w:r w:rsidR="00F46290">
        <w:rPr>
          <w:b w:val="0"/>
          <w:color w:val="000000"/>
          <w:sz w:val="24"/>
          <w:szCs w:val="24"/>
        </w:rPr>
        <w:t xml:space="preserve"> </w:t>
      </w:r>
      <w:r w:rsidRPr="00F46290">
        <w:rPr>
          <w:b w:val="0"/>
          <w:color w:val="000000"/>
          <w:sz w:val="24"/>
          <w:szCs w:val="24"/>
        </w:rPr>
        <w:t>[</w:t>
      </w:r>
      <w:r w:rsidR="00F46290" w:rsidRPr="00F46290">
        <w:rPr>
          <w:b w:val="0"/>
          <w:color w:val="000000"/>
          <w:sz w:val="24"/>
          <w:szCs w:val="24"/>
        </w:rPr>
        <w:t>Especialización en el Control Interno y Auditoría, Universidad Militar Nueva Granada, Colombia</w:t>
      </w:r>
      <w:r w:rsidRPr="00F46290">
        <w:rPr>
          <w:b w:val="0"/>
          <w:color w:val="000000"/>
          <w:sz w:val="24"/>
          <w:szCs w:val="24"/>
        </w:rPr>
        <w:t>]</w:t>
      </w:r>
      <w:r w:rsidR="00DD2E1E" w:rsidRPr="00F46290">
        <w:rPr>
          <w:b w:val="0"/>
          <w:color w:val="000000"/>
          <w:sz w:val="24"/>
          <w:szCs w:val="24"/>
        </w:rPr>
        <w:t xml:space="preserve"> </w:t>
      </w:r>
      <w:hyperlink r:id="rId34" w:history="1">
        <w:r w:rsidR="00DD2E1E" w:rsidRPr="00F46290">
          <w:rPr>
            <w:rStyle w:val="Hipervnculo"/>
            <w:b w:val="0"/>
            <w:sz w:val="24"/>
            <w:szCs w:val="24"/>
          </w:rPr>
          <w:t>http://repository.unimilitar.edu.co/handle/10654/7203</w:t>
        </w:r>
      </w:hyperlink>
    </w:p>
    <w:p w:rsidR="00DD2E1E" w:rsidRPr="00DD2E1E" w:rsidRDefault="00DD2E1E" w:rsidP="00DD2E1E">
      <w:pPr>
        <w:pStyle w:val="Normal1"/>
        <w:spacing w:after="0" w:line="240" w:lineRule="auto"/>
      </w:pPr>
    </w:p>
    <w:p w:rsidR="000C7D68" w:rsidRDefault="000C7D68" w:rsidP="00DD2E1E">
      <w:pPr>
        <w:pStyle w:val="Ttulo3"/>
        <w:spacing w:after="0"/>
        <w:jc w:val="both"/>
        <w:rPr>
          <w:b w:val="0"/>
          <w:color w:val="000000"/>
          <w:sz w:val="24"/>
          <w:szCs w:val="24"/>
        </w:rPr>
      </w:pPr>
      <w:r w:rsidRPr="001533AB">
        <w:rPr>
          <w:b w:val="0"/>
          <w:color w:val="000000"/>
          <w:sz w:val="24"/>
          <w:szCs w:val="24"/>
        </w:rPr>
        <w:t>Piscoya, J.,  (2000). Calidad de la Atención en Saluda través de la Auditoría Médica. Anales de la Facultad de Medicina, 61(3), 227-240.</w:t>
      </w:r>
      <w:r w:rsidR="00945333">
        <w:rPr>
          <w:b w:val="0"/>
          <w:color w:val="000000"/>
          <w:sz w:val="24"/>
          <w:szCs w:val="24"/>
        </w:rPr>
        <w:t xml:space="preserve"> </w:t>
      </w:r>
      <w:hyperlink r:id="rId35" w:history="1">
        <w:r w:rsidR="00945333" w:rsidRPr="00595E2D">
          <w:rPr>
            <w:rStyle w:val="Hipervnculo"/>
            <w:b w:val="0"/>
            <w:sz w:val="24"/>
            <w:szCs w:val="24"/>
          </w:rPr>
          <w:t>https://www.redalyc.org/pdf/379/37961308.pdf</w:t>
        </w:r>
      </w:hyperlink>
    </w:p>
    <w:p w:rsidR="000C7D68" w:rsidRPr="001533AB" w:rsidRDefault="000C7D68" w:rsidP="0082691E">
      <w:pPr>
        <w:pStyle w:val="Normal1"/>
        <w:spacing w:after="0"/>
        <w:jc w:val="both"/>
        <w:rPr>
          <w:rFonts w:ascii="Times New Roman" w:eastAsia="Times New Roman" w:hAnsi="Times New Roman" w:cs="Times New Roman"/>
          <w:color w:val="000000"/>
          <w:sz w:val="24"/>
          <w:szCs w:val="24"/>
        </w:rPr>
      </w:pPr>
    </w:p>
    <w:p w:rsidR="000C7D68" w:rsidRPr="001533AB" w:rsidRDefault="000C7D68" w:rsidP="0082691E">
      <w:pPr>
        <w:pStyle w:val="Normal1"/>
        <w:spacing w:after="0"/>
        <w:jc w:val="both"/>
        <w:rPr>
          <w:rFonts w:ascii="Times New Roman" w:eastAsia="Times New Roman" w:hAnsi="Times New Roman" w:cs="Times New Roman"/>
          <w:color w:val="000000"/>
          <w:sz w:val="24"/>
          <w:szCs w:val="24"/>
        </w:rPr>
      </w:pPr>
      <w:r w:rsidRPr="001533AB">
        <w:rPr>
          <w:rFonts w:ascii="Times New Roman" w:eastAsia="Times New Roman" w:hAnsi="Times New Roman" w:cs="Times New Roman"/>
          <w:color w:val="000000"/>
          <w:sz w:val="24"/>
          <w:szCs w:val="24"/>
        </w:rPr>
        <w:t>REGLAMENTO A LA LEY 290, LEY DE ORGANIZACIÓN, COMPETENCIA Y PROCEDIMIENTOS DEL PODER EJECUTIVO DECRETO EJECUTIVO N°. 71-98, aprobado el 30 de octubre de 1998. Publicado en La Gaceta, Diario Oficial N°. 205 y 206 del 30 y 31 de octubre de 1998.</w:t>
      </w:r>
    </w:p>
    <w:p w:rsidR="000C7D68" w:rsidRPr="001533AB" w:rsidRDefault="000C7D68" w:rsidP="0082691E">
      <w:pPr>
        <w:pStyle w:val="Normal1"/>
        <w:spacing w:after="0" w:line="240" w:lineRule="auto"/>
        <w:jc w:val="both"/>
        <w:rPr>
          <w:rFonts w:ascii="Times New Roman" w:eastAsia="Times New Roman" w:hAnsi="Times New Roman" w:cs="Times New Roman"/>
          <w:color w:val="000000"/>
          <w:sz w:val="24"/>
          <w:szCs w:val="24"/>
        </w:rPr>
      </w:pPr>
    </w:p>
    <w:p w:rsidR="000C7D68" w:rsidRPr="001533AB" w:rsidRDefault="000C7D68" w:rsidP="0082691E">
      <w:pPr>
        <w:pStyle w:val="Normal1"/>
        <w:spacing w:after="0" w:line="240" w:lineRule="auto"/>
        <w:jc w:val="both"/>
      </w:pPr>
      <w:r w:rsidRPr="001533AB">
        <w:rPr>
          <w:rFonts w:ascii="Times New Roman" w:eastAsia="Times New Roman" w:hAnsi="Times New Roman" w:cs="Times New Roman"/>
          <w:color w:val="000000"/>
          <w:sz w:val="24"/>
          <w:szCs w:val="24"/>
        </w:rPr>
        <w:t xml:space="preserve">Rencoret S., Gustavo. (2003). AUDITORIA MÉDICA: DEMANDAS Y RESPONSABILIDAD POR NEGLIGENCIAS MÉDICAS. GESTION DE CALIDAD: RIESGOS Y CONFLICTOS. Revista chilena de radiología, 9(3), 157-160. </w:t>
      </w:r>
      <w:hyperlink r:id="rId36" w:history="1">
        <w:r w:rsidRPr="001533AB">
          <w:rPr>
            <w:rFonts w:ascii="Times New Roman" w:eastAsia="Times New Roman" w:hAnsi="Times New Roman" w:cs="Times New Roman"/>
            <w:color w:val="000000"/>
            <w:sz w:val="24"/>
            <w:szCs w:val="24"/>
          </w:rPr>
          <w:t>https://dx.doi.org/10.4067/S0717-93082003000300008</w:t>
        </w:r>
      </w:hyperlink>
    </w:p>
    <w:p w:rsidR="000C7D68" w:rsidRPr="001533AB" w:rsidRDefault="000C7D68" w:rsidP="0082691E">
      <w:pPr>
        <w:pStyle w:val="Ttulo3"/>
        <w:spacing w:after="0"/>
        <w:jc w:val="both"/>
        <w:rPr>
          <w:b w:val="0"/>
          <w:color w:val="000000"/>
          <w:sz w:val="24"/>
          <w:szCs w:val="24"/>
        </w:rPr>
      </w:pPr>
    </w:p>
    <w:p w:rsidR="00F46290" w:rsidRPr="00C77F6B" w:rsidRDefault="000C7D68" w:rsidP="00C77F6B">
      <w:pPr>
        <w:pStyle w:val="Ttulo3"/>
        <w:spacing w:after="0"/>
        <w:jc w:val="both"/>
        <w:rPr>
          <w:b w:val="0"/>
          <w:color w:val="000000"/>
          <w:sz w:val="24"/>
          <w:szCs w:val="24"/>
        </w:rPr>
      </w:pPr>
      <w:r w:rsidRPr="001533AB">
        <w:rPr>
          <w:b w:val="0"/>
          <w:color w:val="000000"/>
          <w:sz w:val="24"/>
          <w:szCs w:val="24"/>
        </w:rPr>
        <w:t>Saltos, M. F. M., Martínez, A. S. G., Bravo, A. L. M., &amp; Macías, G. R. P. (2021). Auditoría médica e incidencia en la reducción de objeciones en la RPC de Ecuador. Dominio de las Ciencias, 7(3), 1006-1023.</w:t>
      </w:r>
      <w:r w:rsidR="00945333">
        <w:rPr>
          <w:b w:val="0"/>
          <w:color w:val="000000"/>
          <w:sz w:val="24"/>
          <w:szCs w:val="24"/>
        </w:rPr>
        <w:t xml:space="preserve"> </w:t>
      </w:r>
      <w:hyperlink r:id="rId37" w:history="1">
        <w:r w:rsidR="00945333" w:rsidRPr="00595E2D">
          <w:rPr>
            <w:rStyle w:val="Hipervnculo"/>
            <w:b w:val="0"/>
            <w:sz w:val="24"/>
            <w:szCs w:val="24"/>
          </w:rPr>
          <w:t>https://dialnet.unirioja.es/servlet/articulo?codigo=8229721</w:t>
        </w:r>
      </w:hyperlink>
    </w:p>
    <w:sectPr w:rsidR="00F46290" w:rsidRPr="00C77F6B" w:rsidSect="0072430C">
      <w:footerReference w:type="default" r:id="rId3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C0D" w:rsidRDefault="000F0C0D" w:rsidP="00FB394F">
      <w:pPr>
        <w:spacing w:after="0" w:line="240" w:lineRule="auto"/>
      </w:pPr>
      <w:r>
        <w:separator/>
      </w:r>
    </w:p>
  </w:endnote>
  <w:endnote w:type="continuationSeparator" w:id="0">
    <w:p w:rsidR="000F0C0D" w:rsidRDefault="000F0C0D" w:rsidP="00FB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4033"/>
      <w:docPartObj>
        <w:docPartGallery w:val="Page Numbers (Bottom of Page)"/>
        <w:docPartUnique/>
      </w:docPartObj>
    </w:sdtPr>
    <w:sdtEndPr/>
    <w:sdtContent>
      <w:p w:rsidR="001008E2" w:rsidRDefault="00BE39F7">
        <w:pPr>
          <w:pStyle w:val="Piedepgina"/>
        </w:pPr>
        <w:r>
          <w:rPr>
            <w:noProof/>
            <w:lang w:val="es-ES" w:eastAsia="zh-TW"/>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08E2" w:rsidRDefault="006724D7">
                              <w:pPr>
                                <w:jc w:val="center"/>
                                <w:rPr>
                                  <w:szCs w:val="72"/>
                                  <w:lang w:val="es-ES"/>
                                </w:rPr>
                              </w:pPr>
                              <w:r>
                                <w:rPr>
                                  <w:lang w:val="es-ES"/>
                                </w:rPr>
                                <w:fldChar w:fldCharType="begin"/>
                              </w:r>
                              <w:r w:rsidR="001008E2">
                                <w:rPr>
                                  <w:lang w:val="es-ES"/>
                                </w:rPr>
                                <w:instrText xml:space="preserve"> PAGE    \* MERGEFORMAT </w:instrText>
                              </w:r>
                              <w:r>
                                <w:rPr>
                                  <w:lang w:val="es-ES"/>
                                </w:rPr>
                                <w:fldChar w:fldCharType="separate"/>
                              </w:r>
                              <w:r w:rsidR="00C67E5C" w:rsidRPr="00C67E5C">
                                <w:rPr>
                                  <w:rFonts w:asciiTheme="majorHAnsi" w:hAnsiTheme="majorHAnsi"/>
                                  <w:noProof/>
                                  <w:color w:val="FFFFFF" w:themeColor="background1"/>
                                  <w:sz w:val="72"/>
                                  <w:szCs w:val="72"/>
                                </w:rPr>
                                <w:t>1</w:t>
                              </w:r>
                              <w:r>
                                <w:rPr>
                                  <w:lang w:val="es-E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 1"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" adj="21600" fillcolor="#d2eaf1 [824]" stroked="f">
                  <v:path arrowok="t"/>
                  <v:textbox>
                    <w:txbxContent>
                      <w:p w:rsidR="001008E2" w:rsidRDefault="006724D7">
                        <w:pPr>
                          <w:jc w:val="center"/>
                          <w:rPr>
                            <w:szCs w:val="72"/>
                            <w:lang w:val="es-ES"/>
                          </w:rPr>
                        </w:pPr>
                        <w:r>
                          <w:rPr>
                            <w:lang w:val="es-ES"/>
                          </w:rPr>
                          <w:fldChar w:fldCharType="begin"/>
                        </w:r>
                        <w:r w:rsidR="001008E2">
                          <w:rPr>
                            <w:lang w:val="es-ES"/>
                          </w:rPr>
                          <w:instrText xml:space="preserve"> PAGE    \* MERGEFORMAT </w:instrText>
                        </w:r>
                        <w:r>
                          <w:rPr>
                            <w:lang w:val="es-ES"/>
                          </w:rPr>
                          <w:fldChar w:fldCharType="separate"/>
                        </w:r>
                        <w:r w:rsidR="00C67E5C" w:rsidRPr="00C67E5C">
                          <w:rPr>
                            <w:rFonts w:asciiTheme="majorHAnsi" w:hAnsiTheme="majorHAnsi"/>
                            <w:noProof/>
                            <w:color w:val="FFFFFF" w:themeColor="background1"/>
                            <w:sz w:val="72"/>
                            <w:szCs w:val="72"/>
                          </w:rPr>
                          <w:t>1</w:t>
                        </w:r>
                        <w:r>
                          <w:rPr>
                            <w:lang w:val="es-ES"/>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C0D" w:rsidRDefault="000F0C0D" w:rsidP="00FB394F">
      <w:pPr>
        <w:spacing w:after="0" w:line="240" w:lineRule="auto"/>
      </w:pPr>
      <w:r>
        <w:separator/>
      </w:r>
    </w:p>
  </w:footnote>
  <w:footnote w:type="continuationSeparator" w:id="0">
    <w:p w:rsidR="000F0C0D" w:rsidRDefault="000F0C0D" w:rsidP="00FB3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391E"/>
    <w:multiLevelType w:val="hybridMultilevel"/>
    <w:tmpl w:val="DF9AB4B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0E87EA6"/>
    <w:multiLevelType w:val="multilevel"/>
    <w:tmpl w:val="0DC6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4188D"/>
    <w:multiLevelType w:val="multilevel"/>
    <w:tmpl w:val="113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0F6B2A"/>
    <w:multiLevelType w:val="multilevel"/>
    <w:tmpl w:val="9BF8F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B91971"/>
    <w:multiLevelType w:val="hybridMultilevel"/>
    <w:tmpl w:val="F30A8EFE"/>
    <w:lvl w:ilvl="0" w:tplc="03B6D9D2">
      <w:start w:val="3"/>
      <w:numFmt w:val="bullet"/>
      <w:lvlText w:val="-"/>
      <w:lvlJc w:val="left"/>
      <w:pPr>
        <w:ind w:left="1080" w:hanging="360"/>
      </w:pPr>
      <w:rPr>
        <w:rFonts w:ascii="Times New Roman" w:eastAsia="Times New Roman" w:hAnsi="Times New Roman" w:cs="Times New Roman" w:hint="default"/>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abstractNum w:abstractNumId="5" w15:restartNumberingAfterBreak="0">
    <w:nsid w:val="4A9F0A21"/>
    <w:multiLevelType w:val="hybridMultilevel"/>
    <w:tmpl w:val="A70C1C1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53D8477F"/>
    <w:multiLevelType w:val="hybridMultilevel"/>
    <w:tmpl w:val="2E141512"/>
    <w:lvl w:ilvl="0" w:tplc="4C0A000D">
      <w:start w:val="1"/>
      <w:numFmt w:val="bullet"/>
      <w:lvlText w:val=""/>
      <w:lvlJc w:val="left"/>
      <w:pPr>
        <w:ind w:left="781" w:hanging="360"/>
      </w:pPr>
      <w:rPr>
        <w:rFonts w:ascii="Wingdings" w:hAnsi="Wingdings" w:hint="default"/>
      </w:rPr>
    </w:lvl>
    <w:lvl w:ilvl="1" w:tplc="4C0A0003" w:tentative="1">
      <w:start w:val="1"/>
      <w:numFmt w:val="bullet"/>
      <w:lvlText w:val="o"/>
      <w:lvlJc w:val="left"/>
      <w:pPr>
        <w:ind w:left="1501" w:hanging="360"/>
      </w:pPr>
      <w:rPr>
        <w:rFonts w:ascii="Courier New" w:hAnsi="Courier New" w:cs="Courier New" w:hint="default"/>
      </w:rPr>
    </w:lvl>
    <w:lvl w:ilvl="2" w:tplc="4C0A0005" w:tentative="1">
      <w:start w:val="1"/>
      <w:numFmt w:val="bullet"/>
      <w:lvlText w:val=""/>
      <w:lvlJc w:val="left"/>
      <w:pPr>
        <w:ind w:left="2221" w:hanging="360"/>
      </w:pPr>
      <w:rPr>
        <w:rFonts w:ascii="Wingdings" w:hAnsi="Wingdings" w:hint="default"/>
      </w:rPr>
    </w:lvl>
    <w:lvl w:ilvl="3" w:tplc="4C0A0001" w:tentative="1">
      <w:start w:val="1"/>
      <w:numFmt w:val="bullet"/>
      <w:lvlText w:val=""/>
      <w:lvlJc w:val="left"/>
      <w:pPr>
        <w:ind w:left="2941" w:hanging="360"/>
      </w:pPr>
      <w:rPr>
        <w:rFonts w:ascii="Symbol" w:hAnsi="Symbol" w:hint="default"/>
      </w:rPr>
    </w:lvl>
    <w:lvl w:ilvl="4" w:tplc="4C0A0003" w:tentative="1">
      <w:start w:val="1"/>
      <w:numFmt w:val="bullet"/>
      <w:lvlText w:val="o"/>
      <w:lvlJc w:val="left"/>
      <w:pPr>
        <w:ind w:left="3661" w:hanging="360"/>
      </w:pPr>
      <w:rPr>
        <w:rFonts w:ascii="Courier New" w:hAnsi="Courier New" w:cs="Courier New" w:hint="default"/>
      </w:rPr>
    </w:lvl>
    <w:lvl w:ilvl="5" w:tplc="4C0A0005" w:tentative="1">
      <w:start w:val="1"/>
      <w:numFmt w:val="bullet"/>
      <w:lvlText w:val=""/>
      <w:lvlJc w:val="left"/>
      <w:pPr>
        <w:ind w:left="4381" w:hanging="360"/>
      </w:pPr>
      <w:rPr>
        <w:rFonts w:ascii="Wingdings" w:hAnsi="Wingdings" w:hint="default"/>
      </w:rPr>
    </w:lvl>
    <w:lvl w:ilvl="6" w:tplc="4C0A0001" w:tentative="1">
      <w:start w:val="1"/>
      <w:numFmt w:val="bullet"/>
      <w:lvlText w:val=""/>
      <w:lvlJc w:val="left"/>
      <w:pPr>
        <w:ind w:left="5101" w:hanging="360"/>
      </w:pPr>
      <w:rPr>
        <w:rFonts w:ascii="Symbol" w:hAnsi="Symbol" w:hint="default"/>
      </w:rPr>
    </w:lvl>
    <w:lvl w:ilvl="7" w:tplc="4C0A0003" w:tentative="1">
      <w:start w:val="1"/>
      <w:numFmt w:val="bullet"/>
      <w:lvlText w:val="o"/>
      <w:lvlJc w:val="left"/>
      <w:pPr>
        <w:ind w:left="5821" w:hanging="360"/>
      </w:pPr>
      <w:rPr>
        <w:rFonts w:ascii="Courier New" w:hAnsi="Courier New" w:cs="Courier New" w:hint="default"/>
      </w:rPr>
    </w:lvl>
    <w:lvl w:ilvl="8" w:tplc="4C0A0005" w:tentative="1">
      <w:start w:val="1"/>
      <w:numFmt w:val="bullet"/>
      <w:lvlText w:val=""/>
      <w:lvlJc w:val="left"/>
      <w:pPr>
        <w:ind w:left="6541" w:hanging="360"/>
      </w:pPr>
      <w:rPr>
        <w:rFonts w:ascii="Wingdings" w:hAnsi="Wingdings" w:hint="default"/>
      </w:rPr>
    </w:lvl>
  </w:abstractNum>
  <w:abstractNum w:abstractNumId="7" w15:restartNumberingAfterBreak="0">
    <w:nsid w:val="5ED00E08"/>
    <w:multiLevelType w:val="multilevel"/>
    <w:tmpl w:val="DAB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237EB"/>
    <w:multiLevelType w:val="hybridMultilevel"/>
    <w:tmpl w:val="CC9045B8"/>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71C861ED"/>
    <w:multiLevelType w:val="hybridMultilevel"/>
    <w:tmpl w:val="36EEC5CE"/>
    <w:lvl w:ilvl="0" w:tplc="FA5E6E4E">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1272318886">
    <w:abstractNumId w:val="3"/>
  </w:num>
  <w:num w:numId="2" w16cid:durableId="631639188">
    <w:abstractNumId w:val="7"/>
  </w:num>
  <w:num w:numId="3" w16cid:durableId="1394233976">
    <w:abstractNumId w:val="2"/>
  </w:num>
  <w:num w:numId="4" w16cid:durableId="70542114">
    <w:abstractNumId w:val="1"/>
  </w:num>
  <w:num w:numId="5" w16cid:durableId="1160970833">
    <w:abstractNumId w:val="9"/>
  </w:num>
  <w:num w:numId="6" w16cid:durableId="359550520">
    <w:abstractNumId w:val="4"/>
  </w:num>
  <w:num w:numId="7" w16cid:durableId="1084838126">
    <w:abstractNumId w:val="5"/>
  </w:num>
  <w:num w:numId="8" w16cid:durableId="1460301292">
    <w:abstractNumId w:val="8"/>
  </w:num>
  <w:num w:numId="9" w16cid:durableId="1244795341">
    <w:abstractNumId w:val="0"/>
  </w:num>
  <w:num w:numId="10" w16cid:durableId="290668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0C"/>
    <w:rsid w:val="000056B2"/>
    <w:rsid w:val="00012F6F"/>
    <w:rsid w:val="000158F9"/>
    <w:rsid w:val="00023667"/>
    <w:rsid w:val="000366AC"/>
    <w:rsid w:val="00046886"/>
    <w:rsid w:val="00051FCD"/>
    <w:rsid w:val="000550FB"/>
    <w:rsid w:val="000679D2"/>
    <w:rsid w:val="00077465"/>
    <w:rsid w:val="000849A0"/>
    <w:rsid w:val="00087EFA"/>
    <w:rsid w:val="00091997"/>
    <w:rsid w:val="000A4DAF"/>
    <w:rsid w:val="000B6E79"/>
    <w:rsid w:val="000C5CA9"/>
    <w:rsid w:val="000C7D68"/>
    <w:rsid w:val="000D0AA9"/>
    <w:rsid w:val="000D4519"/>
    <w:rsid w:val="000D470B"/>
    <w:rsid w:val="000D5302"/>
    <w:rsid w:val="000E1733"/>
    <w:rsid w:val="000E6A30"/>
    <w:rsid w:val="000F0C0D"/>
    <w:rsid w:val="000F45EE"/>
    <w:rsid w:val="001008E2"/>
    <w:rsid w:val="00104621"/>
    <w:rsid w:val="00106605"/>
    <w:rsid w:val="001115B8"/>
    <w:rsid w:val="00114B54"/>
    <w:rsid w:val="00120DFC"/>
    <w:rsid w:val="0012611B"/>
    <w:rsid w:val="00127E68"/>
    <w:rsid w:val="00135380"/>
    <w:rsid w:val="001369EC"/>
    <w:rsid w:val="001533AB"/>
    <w:rsid w:val="00155A66"/>
    <w:rsid w:val="001665E0"/>
    <w:rsid w:val="001813B7"/>
    <w:rsid w:val="0018410B"/>
    <w:rsid w:val="001B274A"/>
    <w:rsid w:val="001C5DDA"/>
    <w:rsid w:val="001E4C93"/>
    <w:rsid w:val="001E6174"/>
    <w:rsid w:val="001E6AE8"/>
    <w:rsid w:val="002028A5"/>
    <w:rsid w:val="0021496D"/>
    <w:rsid w:val="00217E02"/>
    <w:rsid w:val="00221B76"/>
    <w:rsid w:val="002231AE"/>
    <w:rsid w:val="0023216E"/>
    <w:rsid w:val="00243A78"/>
    <w:rsid w:val="00246BF9"/>
    <w:rsid w:val="0025305E"/>
    <w:rsid w:val="00256AE2"/>
    <w:rsid w:val="00256F2D"/>
    <w:rsid w:val="0026445D"/>
    <w:rsid w:val="002644E8"/>
    <w:rsid w:val="00272ECB"/>
    <w:rsid w:val="00274724"/>
    <w:rsid w:val="00274A54"/>
    <w:rsid w:val="00280A28"/>
    <w:rsid w:val="00283324"/>
    <w:rsid w:val="002858AC"/>
    <w:rsid w:val="002963BA"/>
    <w:rsid w:val="002D7104"/>
    <w:rsid w:val="002E507F"/>
    <w:rsid w:val="002E7AF1"/>
    <w:rsid w:val="002F17D1"/>
    <w:rsid w:val="003140AE"/>
    <w:rsid w:val="003161D9"/>
    <w:rsid w:val="0031706E"/>
    <w:rsid w:val="00323E7B"/>
    <w:rsid w:val="003266BF"/>
    <w:rsid w:val="00327006"/>
    <w:rsid w:val="00342578"/>
    <w:rsid w:val="0034266A"/>
    <w:rsid w:val="00350EF7"/>
    <w:rsid w:val="003539EE"/>
    <w:rsid w:val="0036279C"/>
    <w:rsid w:val="003643CF"/>
    <w:rsid w:val="00364F01"/>
    <w:rsid w:val="003669A2"/>
    <w:rsid w:val="003712AE"/>
    <w:rsid w:val="00383E90"/>
    <w:rsid w:val="00390147"/>
    <w:rsid w:val="00392DB5"/>
    <w:rsid w:val="003C56AE"/>
    <w:rsid w:val="003E1746"/>
    <w:rsid w:val="004023C1"/>
    <w:rsid w:val="004072E5"/>
    <w:rsid w:val="00430B64"/>
    <w:rsid w:val="00441B7A"/>
    <w:rsid w:val="0044275D"/>
    <w:rsid w:val="00451BE8"/>
    <w:rsid w:val="00452527"/>
    <w:rsid w:val="00454445"/>
    <w:rsid w:val="004664AC"/>
    <w:rsid w:val="00491DBA"/>
    <w:rsid w:val="00495C7F"/>
    <w:rsid w:val="004A0B71"/>
    <w:rsid w:val="004A4BB8"/>
    <w:rsid w:val="004C38C2"/>
    <w:rsid w:val="004C7635"/>
    <w:rsid w:val="004D00F5"/>
    <w:rsid w:val="004D0F7B"/>
    <w:rsid w:val="004D15CC"/>
    <w:rsid w:val="004D1E05"/>
    <w:rsid w:val="004D68B7"/>
    <w:rsid w:val="004D7F8D"/>
    <w:rsid w:val="004E3DAB"/>
    <w:rsid w:val="004F7AB4"/>
    <w:rsid w:val="00506DA8"/>
    <w:rsid w:val="00506FDC"/>
    <w:rsid w:val="00513DDE"/>
    <w:rsid w:val="005175B4"/>
    <w:rsid w:val="00520E06"/>
    <w:rsid w:val="00520E5F"/>
    <w:rsid w:val="00531A39"/>
    <w:rsid w:val="00535D5F"/>
    <w:rsid w:val="005478EE"/>
    <w:rsid w:val="00551883"/>
    <w:rsid w:val="005624D1"/>
    <w:rsid w:val="00564E20"/>
    <w:rsid w:val="00577111"/>
    <w:rsid w:val="00591F7C"/>
    <w:rsid w:val="005931FC"/>
    <w:rsid w:val="005B43EB"/>
    <w:rsid w:val="005C204F"/>
    <w:rsid w:val="005C2483"/>
    <w:rsid w:val="005F0591"/>
    <w:rsid w:val="005F2AB7"/>
    <w:rsid w:val="00604665"/>
    <w:rsid w:val="00605B11"/>
    <w:rsid w:val="006117C0"/>
    <w:rsid w:val="006209B9"/>
    <w:rsid w:val="00626DE9"/>
    <w:rsid w:val="006305FB"/>
    <w:rsid w:val="00630BF5"/>
    <w:rsid w:val="00632D17"/>
    <w:rsid w:val="00635BB7"/>
    <w:rsid w:val="00643D48"/>
    <w:rsid w:val="00645C38"/>
    <w:rsid w:val="006724D7"/>
    <w:rsid w:val="00676CCA"/>
    <w:rsid w:val="00680D1E"/>
    <w:rsid w:val="00685ED2"/>
    <w:rsid w:val="0068636D"/>
    <w:rsid w:val="00686B0D"/>
    <w:rsid w:val="00695130"/>
    <w:rsid w:val="00696599"/>
    <w:rsid w:val="006A4990"/>
    <w:rsid w:val="006B3611"/>
    <w:rsid w:val="006B412D"/>
    <w:rsid w:val="006B5B79"/>
    <w:rsid w:val="006C1952"/>
    <w:rsid w:val="006E3DCA"/>
    <w:rsid w:val="006E3E44"/>
    <w:rsid w:val="006E5AA3"/>
    <w:rsid w:val="006E77A4"/>
    <w:rsid w:val="006F45D1"/>
    <w:rsid w:val="006F57A7"/>
    <w:rsid w:val="0070708B"/>
    <w:rsid w:val="00707E0B"/>
    <w:rsid w:val="00713C33"/>
    <w:rsid w:val="0072430C"/>
    <w:rsid w:val="00736898"/>
    <w:rsid w:val="00762CD8"/>
    <w:rsid w:val="0076364B"/>
    <w:rsid w:val="00776669"/>
    <w:rsid w:val="007900B5"/>
    <w:rsid w:val="007A2637"/>
    <w:rsid w:val="007B19A2"/>
    <w:rsid w:val="007B2A59"/>
    <w:rsid w:val="007D645B"/>
    <w:rsid w:val="007D6BE6"/>
    <w:rsid w:val="007E39BF"/>
    <w:rsid w:val="00807922"/>
    <w:rsid w:val="00811128"/>
    <w:rsid w:val="00821059"/>
    <w:rsid w:val="0082691E"/>
    <w:rsid w:val="00827990"/>
    <w:rsid w:val="00830E23"/>
    <w:rsid w:val="0083282B"/>
    <w:rsid w:val="00833843"/>
    <w:rsid w:val="008359F7"/>
    <w:rsid w:val="00836B95"/>
    <w:rsid w:val="00837E17"/>
    <w:rsid w:val="00837EB9"/>
    <w:rsid w:val="008528B5"/>
    <w:rsid w:val="00863D93"/>
    <w:rsid w:val="008652DC"/>
    <w:rsid w:val="00887EAB"/>
    <w:rsid w:val="00890794"/>
    <w:rsid w:val="0089387A"/>
    <w:rsid w:val="008A746E"/>
    <w:rsid w:val="008B2460"/>
    <w:rsid w:val="008B327A"/>
    <w:rsid w:val="008C525D"/>
    <w:rsid w:val="008D3D42"/>
    <w:rsid w:val="009019E2"/>
    <w:rsid w:val="00903ED6"/>
    <w:rsid w:val="00906FD3"/>
    <w:rsid w:val="0091534D"/>
    <w:rsid w:val="009261F6"/>
    <w:rsid w:val="009303A4"/>
    <w:rsid w:val="0093181B"/>
    <w:rsid w:val="00933DED"/>
    <w:rsid w:val="00933F1A"/>
    <w:rsid w:val="00943164"/>
    <w:rsid w:val="00945333"/>
    <w:rsid w:val="00967589"/>
    <w:rsid w:val="009763C5"/>
    <w:rsid w:val="00985A1F"/>
    <w:rsid w:val="009975F3"/>
    <w:rsid w:val="009A7EB6"/>
    <w:rsid w:val="009B5C51"/>
    <w:rsid w:val="009C3D07"/>
    <w:rsid w:val="009C445C"/>
    <w:rsid w:val="009C6115"/>
    <w:rsid w:val="009E0031"/>
    <w:rsid w:val="00A07EF9"/>
    <w:rsid w:val="00A16CBE"/>
    <w:rsid w:val="00A3350B"/>
    <w:rsid w:val="00A35C7F"/>
    <w:rsid w:val="00A441BC"/>
    <w:rsid w:val="00A47685"/>
    <w:rsid w:val="00A50FA8"/>
    <w:rsid w:val="00A50FB8"/>
    <w:rsid w:val="00A7023F"/>
    <w:rsid w:val="00AA31A3"/>
    <w:rsid w:val="00AA6495"/>
    <w:rsid w:val="00AD001C"/>
    <w:rsid w:val="00AD78DE"/>
    <w:rsid w:val="00AE1145"/>
    <w:rsid w:val="00AE6EB3"/>
    <w:rsid w:val="00AF2D3C"/>
    <w:rsid w:val="00B03381"/>
    <w:rsid w:val="00B13F73"/>
    <w:rsid w:val="00B1586C"/>
    <w:rsid w:val="00B27816"/>
    <w:rsid w:val="00B520C0"/>
    <w:rsid w:val="00B703DF"/>
    <w:rsid w:val="00B72BA4"/>
    <w:rsid w:val="00B74101"/>
    <w:rsid w:val="00B9271C"/>
    <w:rsid w:val="00B94A9E"/>
    <w:rsid w:val="00BA3F7D"/>
    <w:rsid w:val="00BB10DD"/>
    <w:rsid w:val="00BB658A"/>
    <w:rsid w:val="00BC07A6"/>
    <w:rsid w:val="00BC4B88"/>
    <w:rsid w:val="00BD1292"/>
    <w:rsid w:val="00BE2D37"/>
    <w:rsid w:val="00BE39F7"/>
    <w:rsid w:val="00BE3CBD"/>
    <w:rsid w:val="00BE5134"/>
    <w:rsid w:val="00C01676"/>
    <w:rsid w:val="00C03456"/>
    <w:rsid w:val="00C119E1"/>
    <w:rsid w:val="00C21135"/>
    <w:rsid w:val="00C3705F"/>
    <w:rsid w:val="00C37614"/>
    <w:rsid w:val="00C406AF"/>
    <w:rsid w:val="00C43D3B"/>
    <w:rsid w:val="00C67E5C"/>
    <w:rsid w:val="00C77F6B"/>
    <w:rsid w:val="00C82253"/>
    <w:rsid w:val="00C82610"/>
    <w:rsid w:val="00C9042F"/>
    <w:rsid w:val="00C96FBE"/>
    <w:rsid w:val="00C973FD"/>
    <w:rsid w:val="00CB17E3"/>
    <w:rsid w:val="00CC76A2"/>
    <w:rsid w:val="00CF2089"/>
    <w:rsid w:val="00D02513"/>
    <w:rsid w:val="00D10C5E"/>
    <w:rsid w:val="00D15A51"/>
    <w:rsid w:val="00D467C3"/>
    <w:rsid w:val="00D554C7"/>
    <w:rsid w:val="00D61520"/>
    <w:rsid w:val="00D6219C"/>
    <w:rsid w:val="00D71875"/>
    <w:rsid w:val="00D73C34"/>
    <w:rsid w:val="00D76AA5"/>
    <w:rsid w:val="00D914A2"/>
    <w:rsid w:val="00D9222E"/>
    <w:rsid w:val="00D971C7"/>
    <w:rsid w:val="00D97ED0"/>
    <w:rsid w:val="00DA1774"/>
    <w:rsid w:val="00DA342E"/>
    <w:rsid w:val="00DB3019"/>
    <w:rsid w:val="00DB4C9F"/>
    <w:rsid w:val="00DB4FB4"/>
    <w:rsid w:val="00DD2E1E"/>
    <w:rsid w:val="00DE0C5E"/>
    <w:rsid w:val="00E25692"/>
    <w:rsid w:val="00E26332"/>
    <w:rsid w:val="00E51EA3"/>
    <w:rsid w:val="00E649EB"/>
    <w:rsid w:val="00E72307"/>
    <w:rsid w:val="00E72C8B"/>
    <w:rsid w:val="00E73AD4"/>
    <w:rsid w:val="00E74F65"/>
    <w:rsid w:val="00E7671B"/>
    <w:rsid w:val="00E86D93"/>
    <w:rsid w:val="00E9281E"/>
    <w:rsid w:val="00EA2948"/>
    <w:rsid w:val="00EB5C1C"/>
    <w:rsid w:val="00EC1810"/>
    <w:rsid w:val="00EC3B1C"/>
    <w:rsid w:val="00EF0FAC"/>
    <w:rsid w:val="00EF3431"/>
    <w:rsid w:val="00F15275"/>
    <w:rsid w:val="00F17FF3"/>
    <w:rsid w:val="00F25B7E"/>
    <w:rsid w:val="00F36581"/>
    <w:rsid w:val="00F40B95"/>
    <w:rsid w:val="00F417FD"/>
    <w:rsid w:val="00F46290"/>
    <w:rsid w:val="00F53325"/>
    <w:rsid w:val="00F548D6"/>
    <w:rsid w:val="00F8279B"/>
    <w:rsid w:val="00F92522"/>
    <w:rsid w:val="00F97A92"/>
    <w:rsid w:val="00FB394F"/>
    <w:rsid w:val="00FB7C45"/>
    <w:rsid w:val="00FC395D"/>
    <w:rsid w:val="00FD16F9"/>
    <w:rsid w:val="00FF17E1"/>
    <w:rsid w:val="00FF22E4"/>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D05DEE2-C551-784E-A341-6AB5C718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NI" w:eastAsia="es-N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10"/>
  </w:style>
  <w:style w:type="paragraph" w:styleId="Ttulo1">
    <w:name w:val="heading 1"/>
    <w:basedOn w:val="Normal1"/>
    <w:next w:val="Normal1"/>
    <w:link w:val="Ttulo1Car"/>
    <w:uiPriority w:val="9"/>
    <w:qFormat/>
    <w:rsid w:val="0072430C"/>
    <w:pPr>
      <w:keepNext/>
      <w:keepLines/>
      <w:spacing w:before="480" w:after="120"/>
      <w:outlineLvl w:val="0"/>
    </w:pPr>
    <w:rPr>
      <w:b/>
      <w:sz w:val="48"/>
      <w:szCs w:val="48"/>
    </w:rPr>
  </w:style>
  <w:style w:type="paragraph" w:styleId="Ttulo2">
    <w:name w:val="heading 2"/>
    <w:basedOn w:val="Normal1"/>
    <w:next w:val="Normal1"/>
    <w:rsid w:val="0072430C"/>
    <w:pPr>
      <w:keepNext/>
      <w:keepLines/>
      <w:spacing w:before="360" w:after="80"/>
      <w:outlineLvl w:val="1"/>
    </w:pPr>
    <w:rPr>
      <w:b/>
      <w:sz w:val="36"/>
      <w:szCs w:val="36"/>
    </w:rPr>
  </w:style>
  <w:style w:type="paragraph" w:styleId="Ttulo3">
    <w:name w:val="heading 3"/>
    <w:basedOn w:val="Normal1"/>
    <w:next w:val="Normal1"/>
    <w:rsid w:val="0072430C"/>
    <w:pPr>
      <w:spacing w:line="240" w:lineRule="auto"/>
      <w:outlineLvl w:val="2"/>
    </w:pPr>
    <w:rPr>
      <w:rFonts w:ascii="Times New Roman" w:eastAsia="Times New Roman" w:hAnsi="Times New Roman" w:cs="Times New Roman"/>
      <w:b/>
      <w:sz w:val="27"/>
      <w:szCs w:val="27"/>
    </w:rPr>
  </w:style>
  <w:style w:type="paragraph" w:styleId="Ttulo4">
    <w:name w:val="heading 4"/>
    <w:basedOn w:val="Normal1"/>
    <w:next w:val="Normal1"/>
    <w:rsid w:val="0072430C"/>
    <w:pPr>
      <w:keepNext/>
      <w:keepLines/>
      <w:spacing w:before="240" w:after="40"/>
      <w:outlineLvl w:val="3"/>
    </w:pPr>
    <w:rPr>
      <w:b/>
      <w:sz w:val="24"/>
      <w:szCs w:val="24"/>
    </w:rPr>
  </w:style>
  <w:style w:type="paragraph" w:styleId="Ttulo5">
    <w:name w:val="heading 5"/>
    <w:basedOn w:val="Normal1"/>
    <w:next w:val="Normal1"/>
    <w:rsid w:val="0072430C"/>
    <w:pPr>
      <w:keepNext/>
      <w:keepLines/>
      <w:spacing w:before="220" w:after="40"/>
      <w:outlineLvl w:val="4"/>
    </w:pPr>
    <w:rPr>
      <w:b/>
    </w:rPr>
  </w:style>
  <w:style w:type="paragraph" w:styleId="Ttulo6">
    <w:name w:val="heading 6"/>
    <w:basedOn w:val="Normal1"/>
    <w:next w:val="Normal1"/>
    <w:rsid w:val="0072430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2430C"/>
  </w:style>
  <w:style w:type="table" w:customStyle="1" w:styleId="TableNormal">
    <w:name w:val="Table Normal"/>
    <w:rsid w:val="0072430C"/>
    <w:tblPr>
      <w:tblCellMar>
        <w:top w:w="0" w:type="dxa"/>
        <w:left w:w="0" w:type="dxa"/>
        <w:bottom w:w="0" w:type="dxa"/>
        <w:right w:w="0" w:type="dxa"/>
      </w:tblCellMar>
    </w:tblPr>
  </w:style>
  <w:style w:type="paragraph" w:styleId="Ttulo">
    <w:name w:val="Title"/>
    <w:basedOn w:val="Normal1"/>
    <w:next w:val="Normal1"/>
    <w:rsid w:val="0072430C"/>
    <w:pPr>
      <w:keepNext/>
      <w:keepLines/>
      <w:spacing w:before="480" w:after="120"/>
    </w:pPr>
    <w:rPr>
      <w:b/>
      <w:sz w:val="72"/>
      <w:szCs w:val="72"/>
    </w:rPr>
  </w:style>
  <w:style w:type="paragraph" w:styleId="Subttulo">
    <w:name w:val="Subtitle"/>
    <w:basedOn w:val="Normal1"/>
    <w:next w:val="Normal1"/>
    <w:rsid w:val="0072430C"/>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9"/>
    <w:rsid w:val="000D470B"/>
    <w:rPr>
      <w:b/>
      <w:sz w:val="48"/>
      <w:szCs w:val="48"/>
    </w:rPr>
  </w:style>
  <w:style w:type="paragraph" w:styleId="Textodeglobo">
    <w:name w:val="Balloon Text"/>
    <w:basedOn w:val="Normal"/>
    <w:link w:val="TextodegloboCar"/>
    <w:uiPriority w:val="99"/>
    <w:semiHidden/>
    <w:unhideWhenUsed/>
    <w:rsid w:val="000D47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70B"/>
    <w:rPr>
      <w:rFonts w:ascii="Tahoma" w:hAnsi="Tahoma" w:cs="Tahoma"/>
      <w:sz w:val="16"/>
      <w:szCs w:val="16"/>
    </w:rPr>
  </w:style>
  <w:style w:type="paragraph" w:styleId="Bibliografa">
    <w:name w:val="Bibliography"/>
    <w:basedOn w:val="Normal"/>
    <w:next w:val="Normal"/>
    <w:uiPriority w:val="37"/>
    <w:unhideWhenUsed/>
    <w:rsid w:val="00390147"/>
  </w:style>
  <w:style w:type="character" w:styleId="Hipervnculo">
    <w:name w:val="Hyperlink"/>
    <w:basedOn w:val="Fuentedeprrafopredeter"/>
    <w:uiPriority w:val="99"/>
    <w:unhideWhenUsed/>
    <w:rsid w:val="00430B64"/>
    <w:rPr>
      <w:color w:val="0000FF"/>
      <w:u w:val="single"/>
    </w:rPr>
  </w:style>
  <w:style w:type="paragraph" w:styleId="Encabezado">
    <w:name w:val="header"/>
    <w:basedOn w:val="Normal"/>
    <w:link w:val="EncabezadoCar"/>
    <w:uiPriority w:val="99"/>
    <w:unhideWhenUsed/>
    <w:rsid w:val="00FB39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94F"/>
  </w:style>
  <w:style w:type="paragraph" w:styleId="Piedepgina">
    <w:name w:val="footer"/>
    <w:basedOn w:val="Normal"/>
    <w:link w:val="PiedepginaCar"/>
    <w:uiPriority w:val="99"/>
    <w:unhideWhenUsed/>
    <w:rsid w:val="00FB39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94F"/>
  </w:style>
  <w:style w:type="character" w:customStyle="1" w:styleId="a">
    <w:name w:val="a"/>
    <w:basedOn w:val="Fuentedeprrafopredeter"/>
    <w:rsid w:val="00AF2D3C"/>
  </w:style>
  <w:style w:type="character" w:customStyle="1" w:styleId="l7">
    <w:name w:val="l7"/>
    <w:basedOn w:val="Fuentedeprrafopredeter"/>
    <w:rsid w:val="00AF2D3C"/>
  </w:style>
  <w:style w:type="character" w:customStyle="1" w:styleId="l6">
    <w:name w:val="l6"/>
    <w:basedOn w:val="Fuentedeprrafopredeter"/>
    <w:rsid w:val="00AF2D3C"/>
  </w:style>
  <w:style w:type="character" w:customStyle="1" w:styleId="l9">
    <w:name w:val="l9"/>
    <w:basedOn w:val="Fuentedeprrafopredeter"/>
    <w:rsid w:val="00AF2D3C"/>
  </w:style>
  <w:style w:type="character" w:customStyle="1" w:styleId="l8">
    <w:name w:val="l8"/>
    <w:basedOn w:val="Fuentedeprrafopredeter"/>
    <w:rsid w:val="00AF2D3C"/>
  </w:style>
  <w:style w:type="character" w:customStyle="1" w:styleId="l10">
    <w:name w:val="l10"/>
    <w:basedOn w:val="Fuentedeprrafopredeter"/>
    <w:rsid w:val="00AF2D3C"/>
  </w:style>
  <w:style w:type="character" w:customStyle="1" w:styleId="l11">
    <w:name w:val="l11"/>
    <w:basedOn w:val="Fuentedeprrafopredeter"/>
    <w:rsid w:val="00AF2D3C"/>
  </w:style>
  <w:style w:type="paragraph" w:styleId="Sinespaciado">
    <w:name w:val="No Spacing"/>
    <w:uiPriority w:val="1"/>
    <w:qFormat/>
    <w:rsid w:val="00AF2D3C"/>
    <w:pPr>
      <w:spacing w:after="0" w:line="240" w:lineRule="auto"/>
    </w:pPr>
  </w:style>
  <w:style w:type="character" w:customStyle="1" w:styleId="markedcontent">
    <w:name w:val="markedcontent"/>
    <w:basedOn w:val="Fuentedeprrafopredeter"/>
    <w:rsid w:val="005B43EB"/>
  </w:style>
  <w:style w:type="paragraph" w:styleId="NormalWeb">
    <w:name w:val="Normal (Web)"/>
    <w:basedOn w:val="Normal"/>
    <w:uiPriority w:val="99"/>
    <w:unhideWhenUsed/>
    <w:rsid w:val="00967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p-accordion-title-text">
    <w:name w:val="pp-accordion-title-text"/>
    <w:basedOn w:val="Fuentedeprrafopredeter"/>
    <w:rsid w:val="00104621"/>
  </w:style>
  <w:style w:type="paragraph" w:styleId="Prrafodelista">
    <w:name w:val="List Paragraph"/>
    <w:basedOn w:val="Normal"/>
    <w:uiPriority w:val="34"/>
    <w:qFormat/>
    <w:rsid w:val="000679D2"/>
    <w:pPr>
      <w:ind w:left="720"/>
      <w:contextualSpacing/>
    </w:pPr>
  </w:style>
  <w:style w:type="table" w:styleId="Tablaconcuadrcula">
    <w:name w:val="Table Grid"/>
    <w:basedOn w:val="Tablanormal"/>
    <w:uiPriority w:val="59"/>
    <w:rsid w:val="002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232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vistosa-nfasis1">
    <w:name w:val="Colorful List Accent 1"/>
    <w:basedOn w:val="Tablanormal"/>
    <w:uiPriority w:val="72"/>
    <w:rsid w:val="0023216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2833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ario">
    <w:name w:val="annotation reference"/>
    <w:basedOn w:val="Fuentedeprrafopredeter"/>
    <w:uiPriority w:val="99"/>
    <w:semiHidden/>
    <w:unhideWhenUsed/>
    <w:rsid w:val="00D10C5E"/>
    <w:rPr>
      <w:sz w:val="16"/>
      <w:szCs w:val="16"/>
    </w:rPr>
  </w:style>
  <w:style w:type="paragraph" w:styleId="Textocomentario">
    <w:name w:val="annotation text"/>
    <w:basedOn w:val="Normal"/>
    <w:link w:val="TextocomentarioCar"/>
    <w:uiPriority w:val="99"/>
    <w:unhideWhenUsed/>
    <w:rsid w:val="00D10C5E"/>
    <w:pPr>
      <w:spacing w:line="240" w:lineRule="auto"/>
    </w:pPr>
    <w:rPr>
      <w:sz w:val="20"/>
      <w:szCs w:val="20"/>
    </w:rPr>
  </w:style>
  <w:style w:type="character" w:customStyle="1" w:styleId="TextocomentarioCar">
    <w:name w:val="Texto comentario Car"/>
    <w:basedOn w:val="Fuentedeprrafopredeter"/>
    <w:link w:val="Textocomentario"/>
    <w:uiPriority w:val="99"/>
    <w:rsid w:val="00D10C5E"/>
    <w:rPr>
      <w:sz w:val="20"/>
      <w:szCs w:val="20"/>
    </w:rPr>
  </w:style>
  <w:style w:type="paragraph" w:styleId="Asuntodelcomentario">
    <w:name w:val="annotation subject"/>
    <w:basedOn w:val="Textocomentario"/>
    <w:next w:val="Textocomentario"/>
    <w:link w:val="AsuntodelcomentarioCar"/>
    <w:uiPriority w:val="99"/>
    <w:semiHidden/>
    <w:unhideWhenUsed/>
    <w:rsid w:val="00D10C5E"/>
    <w:rPr>
      <w:b/>
      <w:bCs/>
    </w:rPr>
  </w:style>
  <w:style w:type="character" w:customStyle="1" w:styleId="AsuntodelcomentarioCar">
    <w:name w:val="Asunto del comentario Car"/>
    <w:basedOn w:val="TextocomentarioCar"/>
    <w:link w:val="Asuntodelcomentario"/>
    <w:uiPriority w:val="99"/>
    <w:semiHidden/>
    <w:rsid w:val="00D10C5E"/>
    <w:rPr>
      <w:b/>
      <w:bCs/>
      <w:sz w:val="20"/>
      <w:szCs w:val="20"/>
    </w:rPr>
  </w:style>
  <w:style w:type="paragraph" w:styleId="HTMLconformatoprevio">
    <w:name w:val="HTML Preformatted"/>
    <w:basedOn w:val="Normal"/>
    <w:link w:val="HTMLconformatoprevioCar"/>
    <w:uiPriority w:val="99"/>
    <w:semiHidden/>
    <w:unhideWhenUsed/>
    <w:rsid w:val="00F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8279B"/>
    <w:rPr>
      <w:rFonts w:ascii="Courier New" w:eastAsia="Times New Roman" w:hAnsi="Courier New" w:cs="Courier New"/>
      <w:sz w:val="20"/>
      <w:szCs w:val="20"/>
    </w:rPr>
  </w:style>
  <w:style w:type="character" w:customStyle="1" w:styleId="y2iqfc">
    <w:name w:val="y2iqfc"/>
    <w:basedOn w:val="Fuentedeprrafopredeter"/>
    <w:rsid w:val="00F8279B"/>
  </w:style>
  <w:style w:type="paragraph" w:styleId="TtuloTDC">
    <w:name w:val="TOC Heading"/>
    <w:basedOn w:val="Ttulo1"/>
    <w:next w:val="Normal"/>
    <w:uiPriority w:val="39"/>
    <w:unhideWhenUsed/>
    <w:qFormat/>
    <w:rsid w:val="00364F01"/>
    <w:pPr>
      <w:spacing w:after="0"/>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3">
    <w:name w:val="toc 3"/>
    <w:basedOn w:val="Normal"/>
    <w:next w:val="Normal"/>
    <w:autoRedefine/>
    <w:uiPriority w:val="39"/>
    <w:unhideWhenUsed/>
    <w:qFormat/>
    <w:rsid w:val="00364F01"/>
    <w:pPr>
      <w:spacing w:after="100"/>
      <w:ind w:left="440"/>
    </w:pPr>
  </w:style>
  <w:style w:type="paragraph" w:styleId="TDC2">
    <w:name w:val="toc 2"/>
    <w:basedOn w:val="Normal"/>
    <w:next w:val="Normal"/>
    <w:autoRedefine/>
    <w:uiPriority w:val="39"/>
    <w:semiHidden/>
    <w:unhideWhenUsed/>
    <w:qFormat/>
    <w:rsid w:val="00364F01"/>
    <w:pPr>
      <w:spacing w:after="100"/>
      <w:ind w:left="220"/>
    </w:pPr>
    <w:rPr>
      <w:rFonts w:asciiTheme="minorHAnsi" w:eastAsiaTheme="minorEastAsia" w:hAnsiTheme="minorHAnsi" w:cstheme="minorBidi"/>
      <w:lang w:val="es-ES" w:eastAsia="en-US"/>
    </w:rPr>
  </w:style>
  <w:style w:type="paragraph" w:styleId="TDC1">
    <w:name w:val="toc 1"/>
    <w:basedOn w:val="Normal"/>
    <w:next w:val="Normal"/>
    <w:autoRedefine/>
    <w:uiPriority w:val="39"/>
    <w:semiHidden/>
    <w:unhideWhenUsed/>
    <w:qFormat/>
    <w:rsid w:val="00364F01"/>
    <w:pPr>
      <w:spacing w:after="100"/>
    </w:pPr>
    <w:rPr>
      <w:rFonts w:asciiTheme="minorHAnsi" w:eastAsiaTheme="minorEastAsia" w:hAnsiTheme="minorHAnsi" w:cstheme="minorBidi"/>
      <w:lang w:val="es-ES" w:eastAsia="en-US"/>
    </w:rPr>
  </w:style>
  <w:style w:type="character" w:styleId="Hipervnculovisitado">
    <w:name w:val="FollowedHyperlink"/>
    <w:basedOn w:val="Fuentedeprrafopredeter"/>
    <w:uiPriority w:val="99"/>
    <w:semiHidden/>
    <w:unhideWhenUsed/>
    <w:rsid w:val="005F2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98">
      <w:bodyDiv w:val="1"/>
      <w:marLeft w:val="0"/>
      <w:marRight w:val="0"/>
      <w:marTop w:val="0"/>
      <w:marBottom w:val="0"/>
      <w:divBdr>
        <w:top w:val="none" w:sz="0" w:space="0" w:color="auto"/>
        <w:left w:val="none" w:sz="0" w:space="0" w:color="auto"/>
        <w:bottom w:val="none" w:sz="0" w:space="0" w:color="auto"/>
        <w:right w:val="none" w:sz="0" w:space="0" w:color="auto"/>
      </w:divBdr>
      <w:divsChild>
        <w:div w:id="1763527595">
          <w:marLeft w:val="0"/>
          <w:marRight w:val="0"/>
          <w:marTop w:val="0"/>
          <w:marBottom w:val="0"/>
          <w:divBdr>
            <w:top w:val="none" w:sz="0" w:space="0" w:color="auto"/>
            <w:left w:val="none" w:sz="0" w:space="0" w:color="auto"/>
            <w:bottom w:val="none" w:sz="0" w:space="0" w:color="auto"/>
            <w:right w:val="none" w:sz="0" w:space="0" w:color="auto"/>
          </w:divBdr>
        </w:div>
        <w:div w:id="2144957305">
          <w:marLeft w:val="0"/>
          <w:marRight w:val="0"/>
          <w:marTop w:val="0"/>
          <w:marBottom w:val="0"/>
          <w:divBdr>
            <w:top w:val="none" w:sz="0" w:space="0" w:color="auto"/>
            <w:left w:val="none" w:sz="0" w:space="0" w:color="auto"/>
            <w:bottom w:val="none" w:sz="0" w:space="0" w:color="auto"/>
            <w:right w:val="none" w:sz="0" w:space="0" w:color="auto"/>
          </w:divBdr>
        </w:div>
      </w:divsChild>
    </w:div>
    <w:div w:id="67729061">
      <w:bodyDiv w:val="1"/>
      <w:marLeft w:val="0"/>
      <w:marRight w:val="0"/>
      <w:marTop w:val="0"/>
      <w:marBottom w:val="0"/>
      <w:divBdr>
        <w:top w:val="none" w:sz="0" w:space="0" w:color="auto"/>
        <w:left w:val="none" w:sz="0" w:space="0" w:color="auto"/>
        <w:bottom w:val="none" w:sz="0" w:space="0" w:color="auto"/>
        <w:right w:val="none" w:sz="0" w:space="0" w:color="auto"/>
      </w:divBdr>
    </w:div>
    <w:div w:id="116333759">
      <w:bodyDiv w:val="1"/>
      <w:marLeft w:val="0"/>
      <w:marRight w:val="0"/>
      <w:marTop w:val="0"/>
      <w:marBottom w:val="0"/>
      <w:divBdr>
        <w:top w:val="none" w:sz="0" w:space="0" w:color="auto"/>
        <w:left w:val="none" w:sz="0" w:space="0" w:color="auto"/>
        <w:bottom w:val="none" w:sz="0" w:space="0" w:color="auto"/>
        <w:right w:val="none" w:sz="0" w:space="0" w:color="auto"/>
      </w:divBdr>
    </w:div>
    <w:div w:id="210116642">
      <w:bodyDiv w:val="1"/>
      <w:marLeft w:val="0"/>
      <w:marRight w:val="0"/>
      <w:marTop w:val="0"/>
      <w:marBottom w:val="0"/>
      <w:divBdr>
        <w:top w:val="none" w:sz="0" w:space="0" w:color="auto"/>
        <w:left w:val="none" w:sz="0" w:space="0" w:color="auto"/>
        <w:bottom w:val="none" w:sz="0" w:space="0" w:color="auto"/>
        <w:right w:val="none" w:sz="0" w:space="0" w:color="auto"/>
      </w:divBdr>
    </w:div>
    <w:div w:id="357124785">
      <w:bodyDiv w:val="1"/>
      <w:marLeft w:val="0"/>
      <w:marRight w:val="0"/>
      <w:marTop w:val="0"/>
      <w:marBottom w:val="0"/>
      <w:divBdr>
        <w:top w:val="none" w:sz="0" w:space="0" w:color="auto"/>
        <w:left w:val="none" w:sz="0" w:space="0" w:color="auto"/>
        <w:bottom w:val="none" w:sz="0" w:space="0" w:color="auto"/>
        <w:right w:val="none" w:sz="0" w:space="0" w:color="auto"/>
      </w:divBdr>
    </w:div>
    <w:div w:id="380983648">
      <w:bodyDiv w:val="1"/>
      <w:marLeft w:val="0"/>
      <w:marRight w:val="0"/>
      <w:marTop w:val="0"/>
      <w:marBottom w:val="0"/>
      <w:divBdr>
        <w:top w:val="none" w:sz="0" w:space="0" w:color="auto"/>
        <w:left w:val="none" w:sz="0" w:space="0" w:color="auto"/>
        <w:bottom w:val="none" w:sz="0" w:space="0" w:color="auto"/>
        <w:right w:val="none" w:sz="0" w:space="0" w:color="auto"/>
      </w:divBdr>
      <w:divsChild>
        <w:div w:id="1221403164">
          <w:marLeft w:val="0"/>
          <w:marRight w:val="0"/>
          <w:marTop w:val="0"/>
          <w:marBottom w:val="0"/>
          <w:divBdr>
            <w:top w:val="none" w:sz="0" w:space="0" w:color="auto"/>
            <w:left w:val="none" w:sz="0" w:space="0" w:color="auto"/>
            <w:bottom w:val="none" w:sz="0" w:space="0" w:color="auto"/>
            <w:right w:val="none" w:sz="0" w:space="0" w:color="auto"/>
          </w:divBdr>
          <w:divsChild>
            <w:div w:id="1512334588">
              <w:marLeft w:val="0"/>
              <w:marRight w:val="0"/>
              <w:marTop w:val="0"/>
              <w:marBottom w:val="0"/>
              <w:divBdr>
                <w:top w:val="none" w:sz="0" w:space="0" w:color="auto"/>
                <w:left w:val="none" w:sz="0" w:space="0" w:color="auto"/>
                <w:bottom w:val="none" w:sz="0" w:space="0" w:color="auto"/>
                <w:right w:val="none" w:sz="0" w:space="0" w:color="auto"/>
              </w:divBdr>
              <w:divsChild>
                <w:div w:id="271061210">
                  <w:marLeft w:val="0"/>
                  <w:marRight w:val="0"/>
                  <w:marTop w:val="0"/>
                  <w:marBottom w:val="0"/>
                  <w:divBdr>
                    <w:top w:val="none" w:sz="0" w:space="0" w:color="auto"/>
                    <w:left w:val="none" w:sz="0" w:space="0" w:color="auto"/>
                    <w:bottom w:val="none" w:sz="0" w:space="0" w:color="auto"/>
                    <w:right w:val="none" w:sz="0" w:space="0" w:color="auto"/>
                  </w:divBdr>
                </w:div>
                <w:div w:id="302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20767">
      <w:bodyDiv w:val="1"/>
      <w:marLeft w:val="0"/>
      <w:marRight w:val="0"/>
      <w:marTop w:val="0"/>
      <w:marBottom w:val="0"/>
      <w:divBdr>
        <w:top w:val="none" w:sz="0" w:space="0" w:color="auto"/>
        <w:left w:val="none" w:sz="0" w:space="0" w:color="auto"/>
        <w:bottom w:val="none" w:sz="0" w:space="0" w:color="auto"/>
        <w:right w:val="none" w:sz="0" w:space="0" w:color="auto"/>
      </w:divBdr>
    </w:div>
    <w:div w:id="506872784">
      <w:bodyDiv w:val="1"/>
      <w:marLeft w:val="0"/>
      <w:marRight w:val="0"/>
      <w:marTop w:val="0"/>
      <w:marBottom w:val="0"/>
      <w:divBdr>
        <w:top w:val="none" w:sz="0" w:space="0" w:color="auto"/>
        <w:left w:val="none" w:sz="0" w:space="0" w:color="auto"/>
        <w:bottom w:val="none" w:sz="0" w:space="0" w:color="auto"/>
        <w:right w:val="none" w:sz="0" w:space="0" w:color="auto"/>
      </w:divBdr>
    </w:div>
    <w:div w:id="522942459">
      <w:bodyDiv w:val="1"/>
      <w:marLeft w:val="0"/>
      <w:marRight w:val="0"/>
      <w:marTop w:val="0"/>
      <w:marBottom w:val="0"/>
      <w:divBdr>
        <w:top w:val="none" w:sz="0" w:space="0" w:color="auto"/>
        <w:left w:val="none" w:sz="0" w:space="0" w:color="auto"/>
        <w:bottom w:val="none" w:sz="0" w:space="0" w:color="auto"/>
        <w:right w:val="none" w:sz="0" w:space="0" w:color="auto"/>
      </w:divBdr>
      <w:divsChild>
        <w:div w:id="2075470038">
          <w:marLeft w:val="0"/>
          <w:marRight w:val="0"/>
          <w:marTop w:val="0"/>
          <w:marBottom w:val="0"/>
          <w:divBdr>
            <w:top w:val="none" w:sz="0" w:space="0" w:color="auto"/>
            <w:left w:val="none" w:sz="0" w:space="0" w:color="auto"/>
            <w:bottom w:val="none" w:sz="0" w:space="0" w:color="auto"/>
            <w:right w:val="none" w:sz="0" w:space="0" w:color="auto"/>
          </w:divBdr>
        </w:div>
      </w:divsChild>
    </w:div>
    <w:div w:id="606809682">
      <w:bodyDiv w:val="1"/>
      <w:marLeft w:val="0"/>
      <w:marRight w:val="0"/>
      <w:marTop w:val="0"/>
      <w:marBottom w:val="0"/>
      <w:divBdr>
        <w:top w:val="none" w:sz="0" w:space="0" w:color="auto"/>
        <w:left w:val="none" w:sz="0" w:space="0" w:color="auto"/>
        <w:bottom w:val="none" w:sz="0" w:space="0" w:color="auto"/>
        <w:right w:val="none" w:sz="0" w:space="0" w:color="auto"/>
      </w:divBdr>
      <w:divsChild>
        <w:div w:id="1557428046">
          <w:marLeft w:val="0"/>
          <w:marRight w:val="0"/>
          <w:marTop w:val="0"/>
          <w:marBottom w:val="0"/>
          <w:divBdr>
            <w:top w:val="none" w:sz="0" w:space="0" w:color="auto"/>
            <w:left w:val="none" w:sz="0" w:space="0" w:color="auto"/>
            <w:bottom w:val="none" w:sz="0" w:space="0" w:color="auto"/>
            <w:right w:val="none" w:sz="0" w:space="0" w:color="auto"/>
          </w:divBdr>
        </w:div>
      </w:divsChild>
    </w:div>
    <w:div w:id="677001331">
      <w:bodyDiv w:val="1"/>
      <w:marLeft w:val="0"/>
      <w:marRight w:val="0"/>
      <w:marTop w:val="0"/>
      <w:marBottom w:val="0"/>
      <w:divBdr>
        <w:top w:val="none" w:sz="0" w:space="0" w:color="auto"/>
        <w:left w:val="none" w:sz="0" w:space="0" w:color="auto"/>
        <w:bottom w:val="none" w:sz="0" w:space="0" w:color="auto"/>
        <w:right w:val="none" w:sz="0" w:space="0" w:color="auto"/>
      </w:divBdr>
    </w:div>
    <w:div w:id="735712718">
      <w:bodyDiv w:val="1"/>
      <w:marLeft w:val="0"/>
      <w:marRight w:val="0"/>
      <w:marTop w:val="0"/>
      <w:marBottom w:val="0"/>
      <w:divBdr>
        <w:top w:val="none" w:sz="0" w:space="0" w:color="auto"/>
        <w:left w:val="none" w:sz="0" w:space="0" w:color="auto"/>
        <w:bottom w:val="none" w:sz="0" w:space="0" w:color="auto"/>
        <w:right w:val="none" w:sz="0" w:space="0" w:color="auto"/>
      </w:divBdr>
    </w:div>
    <w:div w:id="970937113">
      <w:bodyDiv w:val="1"/>
      <w:marLeft w:val="0"/>
      <w:marRight w:val="0"/>
      <w:marTop w:val="0"/>
      <w:marBottom w:val="0"/>
      <w:divBdr>
        <w:top w:val="none" w:sz="0" w:space="0" w:color="auto"/>
        <w:left w:val="none" w:sz="0" w:space="0" w:color="auto"/>
        <w:bottom w:val="none" w:sz="0" w:space="0" w:color="auto"/>
        <w:right w:val="none" w:sz="0" w:space="0" w:color="auto"/>
      </w:divBdr>
      <w:divsChild>
        <w:div w:id="899442937">
          <w:marLeft w:val="0"/>
          <w:marRight w:val="0"/>
          <w:marTop w:val="0"/>
          <w:marBottom w:val="0"/>
          <w:divBdr>
            <w:top w:val="none" w:sz="0" w:space="0" w:color="auto"/>
            <w:left w:val="none" w:sz="0" w:space="0" w:color="auto"/>
            <w:bottom w:val="none" w:sz="0" w:space="0" w:color="auto"/>
            <w:right w:val="none" w:sz="0" w:space="0" w:color="auto"/>
          </w:divBdr>
        </w:div>
      </w:divsChild>
    </w:div>
    <w:div w:id="1039864824">
      <w:bodyDiv w:val="1"/>
      <w:marLeft w:val="0"/>
      <w:marRight w:val="0"/>
      <w:marTop w:val="0"/>
      <w:marBottom w:val="0"/>
      <w:divBdr>
        <w:top w:val="none" w:sz="0" w:space="0" w:color="auto"/>
        <w:left w:val="none" w:sz="0" w:space="0" w:color="auto"/>
        <w:bottom w:val="none" w:sz="0" w:space="0" w:color="auto"/>
        <w:right w:val="none" w:sz="0" w:space="0" w:color="auto"/>
      </w:divBdr>
      <w:divsChild>
        <w:div w:id="1004435399">
          <w:marLeft w:val="0"/>
          <w:marRight w:val="0"/>
          <w:marTop w:val="0"/>
          <w:marBottom w:val="0"/>
          <w:divBdr>
            <w:top w:val="none" w:sz="0" w:space="0" w:color="auto"/>
            <w:left w:val="none" w:sz="0" w:space="0" w:color="auto"/>
            <w:bottom w:val="none" w:sz="0" w:space="0" w:color="auto"/>
            <w:right w:val="none" w:sz="0" w:space="0" w:color="auto"/>
          </w:divBdr>
        </w:div>
        <w:div w:id="1103838667">
          <w:marLeft w:val="0"/>
          <w:marRight w:val="0"/>
          <w:marTop w:val="0"/>
          <w:marBottom w:val="0"/>
          <w:divBdr>
            <w:top w:val="none" w:sz="0" w:space="0" w:color="auto"/>
            <w:left w:val="none" w:sz="0" w:space="0" w:color="auto"/>
            <w:bottom w:val="none" w:sz="0" w:space="0" w:color="auto"/>
            <w:right w:val="none" w:sz="0" w:space="0" w:color="auto"/>
          </w:divBdr>
        </w:div>
      </w:divsChild>
    </w:div>
    <w:div w:id="1056466318">
      <w:bodyDiv w:val="1"/>
      <w:marLeft w:val="0"/>
      <w:marRight w:val="0"/>
      <w:marTop w:val="0"/>
      <w:marBottom w:val="0"/>
      <w:divBdr>
        <w:top w:val="none" w:sz="0" w:space="0" w:color="auto"/>
        <w:left w:val="none" w:sz="0" w:space="0" w:color="auto"/>
        <w:bottom w:val="none" w:sz="0" w:space="0" w:color="auto"/>
        <w:right w:val="none" w:sz="0" w:space="0" w:color="auto"/>
      </w:divBdr>
    </w:div>
    <w:div w:id="1077245923">
      <w:bodyDiv w:val="1"/>
      <w:marLeft w:val="0"/>
      <w:marRight w:val="0"/>
      <w:marTop w:val="0"/>
      <w:marBottom w:val="0"/>
      <w:divBdr>
        <w:top w:val="none" w:sz="0" w:space="0" w:color="auto"/>
        <w:left w:val="none" w:sz="0" w:space="0" w:color="auto"/>
        <w:bottom w:val="none" w:sz="0" w:space="0" w:color="auto"/>
        <w:right w:val="none" w:sz="0" w:space="0" w:color="auto"/>
      </w:divBdr>
      <w:divsChild>
        <w:div w:id="1487429967">
          <w:marLeft w:val="0"/>
          <w:marRight w:val="0"/>
          <w:marTop w:val="0"/>
          <w:marBottom w:val="0"/>
          <w:divBdr>
            <w:top w:val="none" w:sz="0" w:space="0" w:color="auto"/>
            <w:left w:val="none" w:sz="0" w:space="0" w:color="auto"/>
            <w:bottom w:val="none" w:sz="0" w:space="0" w:color="auto"/>
            <w:right w:val="none" w:sz="0" w:space="0" w:color="auto"/>
          </w:divBdr>
        </w:div>
        <w:div w:id="1986352269">
          <w:marLeft w:val="0"/>
          <w:marRight w:val="0"/>
          <w:marTop w:val="0"/>
          <w:marBottom w:val="0"/>
          <w:divBdr>
            <w:top w:val="none" w:sz="0" w:space="0" w:color="auto"/>
            <w:left w:val="none" w:sz="0" w:space="0" w:color="auto"/>
            <w:bottom w:val="none" w:sz="0" w:space="0" w:color="auto"/>
            <w:right w:val="none" w:sz="0" w:space="0" w:color="auto"/>
          </w:divBdr>
        </w:div>
      </w:divsChild>
    </w:div>
    <w:div w:id="1095712757">
      <w:bodyDiv w:val="1"/>
      <w:marLeft w:val="0"/>
      <w:marRight w:val="0"/>
      <w:marTop w:val="0"/>
      <w:marBottom w:val="0"/>
      <w:divBdr>
        <w:top w:val="none" w:sz="0" w:space="0" w:color="auto"/>
        <w:left w:val="none" w:sz="0" w:space="0" w:color="auto"/>
        <w:bottom w:val="none" w:sz="0" w:space="0" w:color="auto"/>
        <w:right w:val="none" w:sz="0" w:space="0" w:color="auto"/>
      </w:divBdr>
    </w:div>
    <w:div w:id="1164004912">
      <w:bodyDiv w:val="1"/>
      <w:marLeft w:val="0"/>
      <w:marRight w:val="0"/>
      <w:marTop w:val="0"/>
      <w:marBottom w:val="0"/>
      <w:divBdr>
        <w:top w:val="none" w:sz="0" w:space="0" w:color="auto"/>
        <w:left w:val="none" w:sz="0" w:space="0" w:color="auto"/>
        <w:bottom w:val="none" w:sz="0" w:space="0" w:color="auto"/>
        <w:right w:val="none" w:sz="0" w:space="0" w:color="auto"/>
      </w:divBdr>
    </w:div>
    <w:div w:id="1264149641">
      <w:bodyDiv w:val="1"/>
      <w:marLeft w:val="0"/>
      <w:marRight w:val="0"/>
      <w:marTop w:val="0"/>
      <w:marBottom w:val="0"/>
      <w:divBdr>
        <w:top w:val="none" w:sz="0" w:space="0" w:color="auto"/>
        <w:left w:val="none" w:sz="0" w:space="0" w:color="auto"/>
        <w:bottom w:val="none" w:sz="0" w:space="0" w:color="auto"/>
        <w:right w:val="none" w:sz="0" w:space="0" w:color="auto"/>
      </w:divBdr>
      <w:divsChild>
        <w:div w:id="145973100">
          <w:marLeft w:val="0"/>
          <w:marRight w:val="0"/>
          <w:marTop w:val="0"/>
          <w:marBottom w:val="0"/>
          <w:divBdr>
            <w:top w:val="none" w:sz="0" w:space="0" w:color="auto"/>
            <w:left w:val="none" w:sz="0" w:space="0" w:color="auto"/>
            <w:bottom w:val="none" w:sz="0" w:space="0" w:color="auto"/>
            <w:right w:val="none" w:sz="0" w:space="0" w:color="auto"/>
          </w:divBdr>
        </w:div>
        <w:div w:id="1231310715">
          <w:marLeft w:val="0"/>
          <w:marRight w:val="0"/>
          <w:marTop w:val="0"/>
          <w:marBottom w:val="0"/>
          <w:divBdr>
            <w:top w:val="none" w:sz="0" w:space="0" w:color="auto"/>
            <w:left w:val="none" w:sz="0" w:space="0" w:color="auto"/>
            <w:bottom w:val="none" w:sz="0" w:space="0" w:color="auto"/>
            <w:right w:val="none" w:sz="0" w:space="0" w:color="auto"/>
          </w:divBdr>
        </w:div>
      </w:divsChild>
    </w:div>
    <w:div w:id="1269654472">
      <w:bodyDiv w:val="1"/>
      <w:marLeft w:val="0"/>
      <w:marRight w:val="0"/>
      <w:marTop w:val="0"/>
      <w:marBottom w:val="0"/>
      <w:divBdr>
        <w:top w:val="none" w:sz="0" w:space="0" w:color="auto"/>
        <w:left w:val="none" w:sz="0" w:space="0" w:color="auto"/>
        <w:bottom w:val="none" w:sz="0" w:space="0" w:color="auto"/>
        <w:right w:val="none" w:sz="0" w:space="0" w:color="auto"/>
      </w:divBdr>
    </w:div>
    <w:div w:id="1279798879">
      <w:bodyDiv w:val="1"/>
      <w:marLeft w:val="0"/>
      <w:marRight w:val="0"/>
      <w:marTop w:val="0"/>
      <w:marBottom w:val="0"/>
      <w:divBdr>
        <w:top w:val="none" w:sz="0" w:space="0" w:color="auto"/>
        <w:left w:val="none" w:sz="0" w:space="0" w:color="auto"/>
        <w:bottom w:val="none" w:sz="0" w:space="0" w:color="auto"/>
        <w:right w:val="none" w:sz="0" w:space="0" w:color="auto"/>
      </w:divBdr>
      <w:divsChild>
        <w:div w:id="607854483">
          <w:marLeft w:val="0"/>
          <w:marRight w:val="0"/>
          <w:marTop w:val="0"/>
          <w:marBottom w:val="0"/>
          <w:divBdr>
            <w:top w:val="none" w:sz="0" w:space="0" w:color="auto"/>
            <w:left w:val="none" w:sz="0" w:space="0" w:color="auto"/>
            <w:bottom w:val="none" w:sz="0" w:space="0" w:color="auto"/>
            <w:right w:val="none" w:sz="0" w:space="0" w:color="auto"/>
          </w:divBdr>
        </w:div>
        <w:div w:id="1747418085">
          <w:marLeft w:val="0"/>
          <w:marRight w:val="0"/>
          <w:marTop w:val="0"/>
          <w:marBottom w:val="0"/>
          <w:divBdr>
            <w:top w:val="none" w:sz="0" w:space="0" w:color="auto"/>
            <w:left w:val="none" w:sz="0" w:space="0" w:color="auto"/>
            <w:bottom w:val="none" w:sz="0" w:space="0" w:color="auto"/>
            <w:right w:val="none" w:sz="0" w:space="0" w:color="auto"/>
          </w:divBdr>
        </w:div>
      </w:divsChild>
    </w:div>
    <w:div w:id="1374698138">
      <w:bodyDiv w:val="1"/>
      <w:marLeft w:val="0"/>
      <w:marRight w:val="0"/>
      <w:marTop w:val="0"/>
      <w:marBottom w:val="0"/>
      <w:divBdr>
        <w:top w:val="none" w:sz="0" w:space="0" w:color="auto"/>
        <w:left w:val="none" w:sz="0" w:space="0" w:color="auto"/>
        <w:bottom w:val="none" w:sz="0" w:space="0" w:color="auto"/>
        <w:right w:val="none" w:sz="0" w:space="0" w:color="auto"/>
      </w:divBdr>
    </w:div>
    <w:div w:id="1411274363">
      <w:bodyDiv w:val="1"/>
      <w:marLeft w:val="0"/>
      <w:marRight w:val="0"/>
      <w:marTop w:val="0"/>
      <w:marBottom w:val="0"/>
      <w:divBdr>
        <w:top w:val="none" w:sz="0" w:space="0" w:color="auto"/>
        <w:left w:val="none" w:sz="0" w:space="0" w:color="auto"/>
        <w:bottom w:val="none" w:sz="0" w:space="0" w:color="auto"/>
        <w:right w:val="none" w:sz="0" w:space="0" w:color="auto"/>
      </w:divBdr>
    </w:div>
    <w:div w:id="1446971594">
      <w:bodyDiv w:val="1"/>
      <w:marLeft w:val="0"/>
      <w:marRight w:val="0"/>
      <w:marTop w:val="0"/>
      <w:marBottom w:val="0"/>
      <w:divBdr>
        <w:top w:val="none" w:sz="0" w:space="0" w:color="auto"/>
        <w:left w:val="none" w:sz="0" w:space="0" w:color="auto"/>
        <w:bottom w:val="none" w:sz="0" w:space="0" w:color="auto"/>
        <w:right w:val="none" w:sz="0" w:space="0" w:color="auto"/>
      </w:divBdr>
    </w:div>
    <w:div w:id="1509902094">
      <w:bodyDiv w:val="1"/>
      <w:marLeft w:val="0"/>
      <w:marRight w:val="0"/>
      <w:marTop w:val="0"/>
      <w:marBottom w:val="0"/>
      <w:divBdr>
        <w:top w:val="none" w:sz="0" w:space="0" w:color="auto"/>
        <w:left w:val="none" w:sz="0" w:space="0" w:color="auto"/>
        <w:bottom w:val="none" w:sz="0" w:space="0" w:color="auto"/>
        <w:right w:val="none" w:sz="0" w:space="0" w:color="auto"/>
      </w:divBdr>
    </w:div>
    <w:div w:id="1618025719">
      <w:bodyDiv w:val="1"/>
      <w:marLeft w:val="0"/>
      <w:marRight w:val="0"/>
      <w:marTop w:val="0"/>
      <w:marBottom w:val="0"/>
      <w:divBdr>
        <w:top w:val="none" w:sz="0" w:space="0" w:color="auto"/>
        <w:left w:val="none" w:sz="0" w:space="0" w:color="auto"/>
        <w:bottom w:val="none" w:sz="0" w:space="0" w:color="auto"/>
        <w:right w:val="none" w:sz="0" w:space="0" w:color="auto"/>
      </w:divBdr>
      <w:divsChild>
        <w:div w:id="1232541049">
          <w:marLeft w:val="0"/>
          <w:marRight w:val="0"/>
          <w:marTop w:val="0"/>
          <w:marBottom w:val="0"/>
          <w:divBdr>
            <w:top w:val="none" w:sz="0" w:space="0" w:color="auto"/>
            <w:left w:val="none" w:sz="0" w:space="0" w:color="auto"/>
            <w:bottom w:val="none" w:sz="0" w:space="0" w:color="auto"/>
            <w:right w:val="none" w:sz="0" w:space="0" w:color="auto"/>
          </w:divBdr>
        </w:div>
      </w:divsChild>
    </w:div>
    <w:div w:id="1704669570">
      <w:bodyDiv w:val="1"/>
      <w:marLeft w:val="0"/>
      <w:marRight w:val="0"/>
      <w:marTop w:val="0"/>
      <w:marBottom w:val="0"/>
      <w:divBdr>
        <w:top w:val="none" w:sz="0" w:space="0" w:color="auto"/>
        <w:left w:val="none" w:sz="0" w:space="0" w:color="auto"/>
        <w:bottom w:val="none" w:sz="0" w:space="0" w:color="auto"/>
        <w:right w:val="none" w:sz="0" w:space="0" w:color="auto"/>
      </w:divBdr>
      <w:divsChild>
        <w:div w:id="1014846179">
          <w:marLeft w:val="0"/>
          <w:marRight w:val="0"/>
          <w:marTop w:val="0"/>
          <w:marBottom w:val="0"/>
          <w:divBdr>
            <w:top w:val="none" w:sz="0" w:space="0" w:color="auto"/>
            <w:left w:val="none" w:sz="0" w:space="0" w:color="auto"/>
            <w:bottom w:val="none" w:sz="0" w:space="0" w:color="auto"/>
            <w:right w:val="none" w:sz="0" w:space="0" w:color="auto"/>
          </w:divBdr>
        </w:div>
        <w:div w:id="2114352585">
          <w:marLeft w:val="0"/>
          <w:marRight w:val="0"/>
          <w:marTop w:val="0"/>
          <w:marBottom w:val="0"/>
          <w:divBdr>
            <w:top w:val="none" w:sz="0" w:space="0" w:color="auto"/>
            <w:left w:val="none" w:sz="0" w:space="0" w:color="auto"/>
            <w:bottom w:val="none" w:sz="0" w:space="0" w:color="auto"/>
            <w:right w:val="none" w:sz="0" w:space="0" w:color="auto"/>
          </w:divBdr>
        </w:div>
      </w:divsChild>
    </w:div>
    <w:div w:id="1726295252">
      <w:bodyDiv w:val="1"/>
      <w:marLeft w:val="0"/>
      <w:marRight w:val="0"/>
      <w:marTop w:val="0"/>
      <w:marBottom w:val="0"/>
      <w:divBdr>
        <w:top w:val="none" w:sz="0" w:space="0" w:color="auto"/>
        <w:left w:val="none" w:sz="0" w:space="0" w:color="auto"/>
        <w:bottom w:val="none" w:sz="0" w:space="0" w:color="auto"/>
        <w:right w:val="none" w:sz="0" w:space="0" w:color="auto"/>
      </w:divBdr>
    </w:div>
    <w:div w:id="1729456299">
      <w:bodyDiv w:val="1"/>
      <w:marLeft w:val="0"/>
      <w:marRight w:val="0"/>
      <w:marTop w:val="0"/>
      <w:marBottom w:val="0"/>
      <w:divBdr>
        <w:top w:val="none" w:sz="0" w:space="0" w:color="auto"/>
        <w:left w:val="none" w:sz="0" w:space="0" w:color="auto"/>
        <w:bottom w:val="none" w:sz="0" w:space="0" w:color="auto"/>
        <w:right w:val="none" w:sz="0" w:space="0" w:color="auto"/>
      </w:divBdr>
    </w:div>
    <w:div w:id="1799645339">
      <w:bodyDiv w:val="1"/>
      <w:marLeft w:val="0"/>
      <w:marRight w:val="0"/>
      <w:marTop w:val="0"/>
      <w:marBottom w:val="0"/>
      <w:divBdr>
        <w:top w:val="none" w:sz="0" w:space="0" w:color="auto"/>
        <w:left w:val="none" w:sz="0" w:space="0" w:color="auto"/>
        <w:bottom w:val="none" w:sz="0" w:space="0" w:color="auto"/>
        <w:right w:val="none" w:sz="0" w:space="0" w:color="auto"/>
      </w:divBdr>
    </w:div>
    <w:div w:id="1913157838">
      <w:bodyDiv w:val="1"/>
      <w:marLeft w:val="0"/>
      <w:marRight w:val="0"/>
      <w:marTop w:val="0"/>
      <w:marBottom w:val="0"/>
      <w:divBdr>
        <w:top w:val="none" w:sz="0" w:space="0" w:color="auto"/>
        <w:left w:val="none" w:sz="0" w:space="0" w:color="auto"/>
        <w:bottom w:val="none" w:sz="0" w:space="0" w:color="auto"/>
        <w:right w:val="none" w:sz="0" w:space="0" w:color="auto"/>
      </w:divBdr>
      <w:divsChild>
        <w:div w:id="73210512">
          <w:marLeft w:val="0"/>
          <w:marRight w:val="0"/>
          <w:marTop w:val="0"/>
          <w:marBottom w:val="107"/>
          <w:divBdr>
            <w:top w:val="none" w:sz="0" w:space="0" w:color="auto"/>
            <w:left w:val="none" w:sz="0" w:space="0" w:color="auto"/>
            <w:bottom w:val="none" w:sz="0" w:space="0" w:color="auto"/>
            <w:right w:val="none" w:sz="0" w:space="0" w:color="auto"/>
          </w:divBdr>
          <w:divsChild>
            <w:div w:id="1032851230">
              <w:marLeft w:val="0"/>
              <w:marRight w:val="0"/>
              <w:marTop w:val="0"/>
              <w:marBottom w:val="0"/>
              <w:divBdr>
                <w:top w:val="none" w:sz="0" w:space="0" w:color="auto"/>
                <w:left w:val="none" w:sz="0" w:space="0" w:color="auto"/>
                <w:bottom w:val="none" w:sz="0" w:space="0" w:color="auto"/>
                <w:right w:val="none" w:sz="0" w:space="0" w:color="auto"/>
              </w:divBdr>
              <w:divsChild>
                <w:div w:id="307785621">
                  <w:marLeft w:val="0"/>
                  <w:marRight w:val="0"/>
                  <w:marTop w:val="0"/>
                  <w:marBottom w:val="0"/>
                  <w:divBdr>
                    <w:top w:val="none" w:sz="0" w:space="0" w:color="auto"/>
                    <w:left w:val="none" w:sz="0" w:space="0" w:color="auto"/>
                    <w:bottom w:val="none" w:sz="0" w:space="0" w:color="auto"/>
                    <w:right w:val="none" w:sz="0" w:space="0" w:color="auto"/>
                  </w:divBdr>
                </w:div>
                <w:div w:id="8120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9760">
          <w:marLeft w:val="0"/>
          <w:marRight w:val="0"/>
          <w:marTop w:val="0"/>
          <w:marBottom w:val="0"/>
          <w:divBdr>
            <w:top w:val="none" w:sz="0" w:space="0" w:color="auto"/>
            <w:left w:val="none" w:sz="0" w:space="0" w:color="auto"/>
            <w:bottom w:val="none" w:sz="0" w:space="0" w:color="auto"/>
            <w:right w:val="none" w:sz="0" w:space="0" w:color="auto"/>
          </w:divBdr>
          <w:divsChild>
            <w:div w:id="349066429">
              <w:marLeft w:val="0"/>
              <w:marRight w:val="0"/>
              <w:marTop w:val="0"/>
              <w:marBottom w:val="0"/>
              <w:divBdr>
                <w:top w:val="none" w:sz="0" w:space="0" w:color="auto"/>
                <w:left w:val="none" w:sz="0" w:space="0" w:color="auto"/>
                <w:bottom w:val="none" w:sz="0" w:space="0" w:color="auto"/>
                <w:right w:val="none" w:sz="0" w:space="0" w:color="auto"/>
              </w:divBdr>
              <w:divsChild>
                <w:div w:id="361824807">
                  <w:marLeft w:val="0"/>
                  <w:marRight w:val="0"/>
                  <w:marTop w:val="0"/>
                  <w:marBottom w:val="0"/>
                  <w:divBdr>
                    <w:top w:val="none" w:sz="0" w:space="0" w:color="auto"/>
                    <w:left w:val="none" w:sz="0" w:space="0" w:color="auto"/>
                    <w:bottom w:val="none" w:sz="0" w:space="0" w:color="auto"/>
                    <w:right w:val="none" w:sz="0" w:space="0" w:color="auto"/>
                  </w:divBdr>
                </w:div>
                <w:div w:id="3868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0951">
          <w:marLeft w:val="0"/>
          <w:marRight w:val="0"/>
          <w:marTop w:val="0"/>
          <w:marBottom w:val="107"/>
          <w:divBdr>
            <w:top w:val="none" w:sz="0" w:space="0" w:color="auto"/>
            <w:left w:val="none" w:sz="0" w:space="0" w:color="auto"/>
            <w:bottom w:val="none" w:sz="0" w:space="0" w:color="auto"/>
            <w:right w:val="none" w:sz="0" w:space="0" w:color="auto"/>
          </w:divBdr>
          <w:divsChild>
            <w:div w:id="1071586423">
              <w:marLeft w:val="0"/>
              <w:marRight w:val="0"/>
              <w:marTop w:val="0"/>
              <w:marBottom w:val="0"/>
              <w:divBdr>
                <w:top w:val="none" w:sz="0" w:space="0" w:color="auto"/>
                <w:left w:val="none" w:sz="0" w:space="0" w:color="auto"/>
                <w:bottom w:val="none" w:sz="0" w:space="0" w:color="auto"/>
                <w:right w:val="none" w:sz="0" w:space="0" w:color="auto"/>
              </w:divBdr>
              <w:divsChild>
                <w:div w:id="563445020">
                  <w:marLeft w:val="0"/>
                  <w:marRight w:val="0"/>
                  <w:marTop w:val="0"/>
                  <w:marBottom w:val="0"/>
                  <w:divBdr>
                    <w:top w:val="none" w:sz="0" w:space="0" w:color="auto"/>
                    <w:left w:val="none" w:sz="0" w:space="0" w:color="auto"/>
                    <w:bottom w:val="none" w:sz="0" w:space="0" w:color="auto"/>
                    <w:right w:val="none" w:sz="0" w:space="0" w:color="auto"/>
                  </w:divBdr>
                </w:div>
                <w:div w:id="14813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6313">
          <w:marLeft w:val="0"/>
          <w:marRight w:val="0"/>
          <w:marTop w:val="0"/>
          <w:marBottom w:val="107"/>
          <w:divBdr>
            <w:top w:val="none" w:sz="0" w:space="0" w:color="auto"/>
            <w:left w:val="none" w:sz="0" w:space="0" w:color="auto"/>
            <w:bottom w:val="none" w:sz="0" w:space="0" w:color="auto"/>
            <w:right w:val="none" w:sz="0" w:space="0" w:color="auto"/>
          </w:divBdr>
          <w:divsChild>
            <w:div w:id="1020544356">
              <w:marLeft w:val="0"/>
              <w:marRight w:val="0"/>
              <w:marTop w:val="0"/>
              <w:marBottom w:val="0"/>
              <w:divBdr>
                <w:top w:val="none" w:sz="0" w:space="0" w:color="auto"/>
                <w:left w:val="none" w:sz="0" w:space="0" w:color="auto"/>
                <w:bottom w:val="none" w:sz="0" w:space="0" w:color="auto"/>
                <w:right w:val="none" w:sz="0" w:space="0" w:color="auto"/>
              </w:divBdr>
              <w:divsChild>
                <w:div w:id="434792674">
                  <w:marLeft w:val="0"/>
                  <w:marRight w:val="0"/>
                  <w:marTop w:val="0"/>
                  <w:marBottom w:val="0"/>
                  <w:divBdr>
                    <w:top w:val="none" w:sz="0" w:space="0" w:color="auto"/>
                    <w:left w:val="none" w:sz="0" w:space="0" w:color="auto"/>
                    <w:bottom w:val="none" w:sz="0" w:space="0" w:color="auto"/>
                    <w:right w:val="none" w:sz="0" w:space="0" w:color="auto"/>
                  </w:divBdr>
                </w:div>
                <w:div w:id="7614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5992">
          <w:marLeft w:val="0"/>
          <w:marRight w:val="0"/>
          <w:marTop w:val="0"/>
          <w:marBottom w:val="107"/>
          <w:divBdr>
            <w:top w:val="none" w:sz="0" w:space="0" w:color="auto"/>
            <w:left w:val="none" w:sz="0" w:space="0" w:color="auto"/>
            <w:bottom w:val="none" w:sz="0" w:space="0" w:color="auto"/>
            <w:right w:val="none" w:sz="0" w:space="0" w:color="auto"/>
          </w:divBdr>
          <w:divsChild>
            <w:div w:id="1905407401">
              <w:marLeft w:val="0"/>
              <w:marRight w:val="0"/>
              <w:marTop w:val="0"/>
              <w:marBottom w:val="0"/>
              <w:divBdr>
                <w:top w:val="none" w:sz="0" w:space="0" w:color="auto"/>
                <w:left w:val="none" w:sz="0" w:space="0" w:color="auto"/>
                <w:bottom w:val="none" w:sz="0" w:space="0" w:color="auto"/>
                <w:right w:val="none" w:sz="0" w:space="0" w:color="auto"/>
              </w:divBdr>
              <w:divsChild>
                <w:div w:id="601887804">
                  <w:marLeft w:val="0"/>
                  <w:marRight w:val="0"/>
                  <w:marTop w:val="0"/>
                  <w:marBottom w:val="0"/>
                  <w:divBdr>
                    <w:top w:val="none" w:sz="0" w:space="0" w:color="auto"/>
                    <w:left w:val="none" w:sz="0" w:space="0" w:color="auto"/>
                    <w:bottom w:val="none" w:sz="0" w:space="0" w:color="auto"/>
                    <w:right w:val="none" w:sz="0" w:space="0" w:color="auto"/>
                  </w:divBdr>
                </w:div>
                <w:div w:id="10424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47495">
          <w:marLeft w:val="0"/>
          <w:marRight w:val="0"/>
          <w:marTop w:val="0"/>
          <w:marBottom w:val="107"/>
          <w:divBdr>
            <w:top w:val="none" w:sz="0" w:space="0" w:color="auto"/>
            <w:left w:val="none" w:sz="0" w:space="0" w:color="auto"/>
            <w:bottom w:val="none" w:sz="0" w:space="0" w:color="auto"/>
            <w:right w:val="none" w:sz="0" w:space="0" w:color="auto"/>
          </w:divBdr>
          <w:divsChild>
            <w:div w:id="850752931">
              <w:marLeft w:val="0"/>
              <w:marRight w:val="0"/>
              <w:marTop w:val="0"/>
              <w:marBottom w:val="0"/>
              <w:divBdr>
                <w:top w:val="none" w:sz="0" w:space="0" w:color="auto"/>
                <w:left w:val="none" w:sz="0" w:space="0" w:color="auto"/>
                <w:bottom w:val="none" w:sz="0" w:space="0" w:color="auto"/>
                <w:right w:val="none" w:sz="0" w:space="0" w:color="auto"/>
              </w:divBdr>
              <w:divsChild>
                <w:div w:id="85032646">
                  <w:marLeft w:val="0"/>
                  <w:marRight w:val="0"/>
                  <w:marTop w:val="0"/>
                  <w:marBottom w:val="0"/>
                  <w:divBdr>
                    <w:top w:val="none" w:sz="0" w:space="0" w:color="auto"/>
                    <w:left w:val="none" w:sz="0" w:space="0" w:color="auto"/>
                    <w:bottom w:val="none" w:sz="0" w:space="0" w:color="auto"/>
                    <w:right w:val="none" w:sz="0" w:space="0" w:color="auto"/>
                  </w:divBdr>
                </w:div>
                <w:div w:id="803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5485">
          <w:marLeft w:val="0"/>
          <w:marRight w:val="0"/>
          <w:marTop w:val="0"/>
          <w:marBottom w:val="107"/>
          <w:divBdr>
            <w:top w:val="none" w:sz="0" w:space="0" w:color="auto"/>
            <w:left w:val="none" w:sz="0" w:space="0" w:color="auto"/>
            <w:bottom w:val="none" w:sz="0" w:space="0" w:color="auto"/>
            <w:right w:val="none" w:sz="0" w:space="0" w:color="auto"/>
          </w:divBdr>
          <w:divsChild>
            <w:div w:id="1115444651">
              <w:marLeft w:val="0"/>
              <w:marRight w:val="0"/>
              <w:marTop w:val="0"/>
              <w:marBottom w:val="0"/>
              <w:divBdr>
                <w:top w:val="none" w:sz="0" w:space="0" w:color="auto"/>
                <w:left w:val="none" w:sz="0" w:space="0" w:color="auto"/>
                <w:bottom w:val="none" w:sz="0" w:space="0" w:color="auto"/>
                <w:right w:val="none" w:sz="0" w:space="0" w:color="auto"/>
              </w:divBdr>
              <w:divsChild>
                <w:div w:id="414058338">
                  <w:marLeft w:val="0"/>
                  <w:marRight w:val="0"/>
                  <w:marTop w:val="0"/>
                  <w:marBottom w:val="0"/>
                  <w:divBdr>
                    <w:top w:val="none" w:sz="0" w:space="0" w:color="auto"/>
                    <w:left w:val="none" w:sz="0" w:space="0" w:color="auto"/>
                    <w:bottom w:val="none" w:sz="0" w:space="0" w:color="auto"/>
                    <w:right w:val="none" w:sz="0" w:space="0" w:color="auto"/>
                  </w:divBdr>
                </w:div>
                <w:div w:id="10523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7335">
          <w:marLeft w:val="0"/>
          <w:marRight w:val="0"/>
          <w:marTop w:val="0"/>
          <w:marBottom w:val="107"/>
          <w:divBdr>
            <w:top w:val="none" w:sz="0" w:space="0" w:color="auto"/>
            <w:left w:val="none" w:sz="0" w:space="0" w:color="auto"/>
            <w:bottom w:val="none" w:sz="0" w:space="0" w:color="auto"/>
            <w:right w:val="none" w:sz="0" w:space="0" w:color="auto"/>
          </w:divBdr>
          <w:divsChild>
            <w:div w:id="1487477997">
              <w:marLeft w:val="0"/>
              <w:marRight w:val="0"/>
              <w:marTop w:val="0"/>
              <w:marBottom w:val="0"/>
              <w:divBdr>
                <w:top w:val="none" w:sz="0" w:space="0" w:color="auto"/>
                <w:left w:val="none" w:sz="0" w:space="0" w:color="auto"/>
                <w:bottom w:val="none" w:sz="0" w:space="0" w:color="auto"/>
                <w:right w:val="none" w:sz="0" w:space="0" w:color="auto"/>
              </w:divBdr>
              <w:divsChild>
                <w:div w:id="1415784720">
                  <w:marLeft w:val="0"/>
                  <w:marRight w:val="0"/>
                  <w:marTop w:val="0"/>
                  <w:marBottom w:val="0"/>
                  <w:divBdr>
                    <w:top w:val="none" w:sz="0" w:space="0" w:color="auto"/>
                    <w:left w:val="none" w:sz="0" w:space="0" w:color="auto"/>
                    <w:bottom w:val="none" w:sz="0" w:space="0" w:color="auto"/>
                    <w:right w:val="none" w:sz="0" w:space="0" w:color="auto"/>
                  </w:divBdr>
                </w:div>
                <w:div w:id="1716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8853">
          <w:marLeft w:val="0"/>
          <w:marRight w:val="0"/>
          <w:marTop w:val="0"/>
          <w:marBottom w:val="107"/>
          <w:divBdr>
            <w:top w:val="none" w:sz="0" w:space="0" w:color="auto"/>
            <w:left w:val="none" w:sz="0" w:space="0" w:color="auto"/>
            <w:bottom w:val="none" w:sz="0" w:space="0" w:color="auto"/>
            <w:right w:val="none" w:sz="0" w:space="0" w:color="auto"/>
          </w:divBdr>
          <w:divsChild>
            <w:div w:id="200437312">
              <w:marLeft w:val="0"/>
              <w:marRight w:val="0"/>
              <w:marTop w:val="0"/>
              <w:marBottom w:val="0"/>
              <w:divBdr>
                <w:top w:val="none" w:sz="0" w:space="0" w:color="auto"/>
                <w:left w:val="none" w:sz="0" w:space="0" w:color="auto"/>
                <w:bottom w:val="none" w:sz="0" w:space="0" w:color="auto"/>
                <w:right w:val="none" w:sz="0" w:space="0" w:color="auto"/>
              </w:divBdr>
              <w:divsChild>
                <w:div w:id="1486504343">
                  <w:marLeft w:val="0"/>
                  <w:marRight w:val="0"/>
                  <w:marTop w:val="0"/>
                  <w:marBottom w:val="0"/>
                  <w:divBdr>
                    <w:top w:val="none" w:sz="0" w:space="0" w:color="auto"/>
                    <w:left w:val="none" w:sz="0" w:space="0" w:color="auto"/>
                    <w:bottom w:val="none" w:sz="0" w:space="0" w:color="auto"/>
                    <w:right w:val="none" w:sz="0" w:space="0" w:color="auto"/>
                  </w:divBdr>
                </w:div>
                <w:div w:id="15454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611">
          <w:marLeft w:val="0"/>
          <w:marRight w:val="0"/>
          <w:marTop w:val="0"/>
          <w:marBottom w:val="107"/>
          <w:divBdr>
            <w:top w:val="none" w:sz="0" w:space="0" w:color="auto"/>
            <w:left w:val="none" w:sz="0" w:space="0" w:color="auto"/>
            <w:bottom w:val="none" w:sz="0" w:space="0" w:color="auto"/>
            <w:right w:val="none" w:sz="0" w:space="0" w:color="auto"/>
          </w:divBdr>
          <w:divsChild>
            <w:div w:id="1385564463">
              <w:marLeft w:val="0"/>
              <w:marRight w:val="0"/>
              <w:marTop w:val="0"/>
              <w:marBottom w:val="0"/>
              <w:divBdr>
                <w:top w:val="none" w:sz="0" w:space="0" w:color="auto"/>
                <w:left w:val="none" w:sz="0" w:space="0" w:color="auto"/>
                <w:bottom w:val="none" w:sz="0" w:space="0" w:color="auto"/>
                <w:right w:val="none" w:sz="0" w:space="0" w:color="auto"/>
              </w:divBdr>
              <w:divsChild>
                <w:div w:id="384763237">
                  <w:marLeft w:val="0"/>
                  <w:marRight w:val="0"/>
                  <w:marTop w:val="0"/>
                  <w:marBottom w:val="0"/>
                  <w:divBdr>
                    <w:top w:val="none" w:sz="0" w:space="0" w:color="auto"/>
                    <w:left w:val="none" w:sz="0" w:space="0" w:color="auto"/>
                    <w:bottom w:val="none" w:sz="0" w:space="0" w:color="auto"/>
                    <w:right w:val="none" w:sz="0" w:space="0" w:color="auto"/>
                  </w:divBdr>
                </w:div>
                <w:div w:id="1852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0381">
          <w:marLeft w:val="0"/>
          <w:marRight w:val="0"/>
          <w:marTop w:val="0"/>
          <w:marBottom w:val="107"/>
          <w:divBdr>
            <w:top w:val="none" w:sz="0" w:space="0" w:color="auto"/>
            <w:left w:val="none" w:sz="0" w:space="0" w:color="auto"/>
            <w:bottom w:val="none" w:sz="0" w:space="0" w:color="auto"/>
            <w:right w:val="none" w:sz="0" w:space="0" w:color="auto"/>
          </w:divBdr>
          <w:divsChild>
            <w:div w:id="329450052">
              <w:marLeft w:val="0"/>
              <w:marRight w:val="0"/>
              <w:marTop w:val="0"/>
              <w:marBottom w:val="0"/>
              <w:divBdr>
                <w:top w:val="none" w:sz="0" w:space="0" w:color="auto"/>
                <w:left w:val="none" w:sz="0" w:space="0" w:color="auto"/>
                <w:bottom w:val="none" w:sz="0" w:space="0" w:color="auto"/>
                <w:right w:val="none" w:sz="0" w:space="0" w:color="auto"/>
              </w:divBdr>
              <w:divsChild>
                <w:div w:id="181475280">
                  <w:marLeft w:val="0"/>
                  <w:marRight w:val="0"/>
                  <w:marTop w:val="0"/>
                  <w:marBottom w:val="0"/>
                  <w:divBdr>
                    <w:top w:val="none" w:sz="0" w:space="0" w:color="auto"/>
                    <w:left w:val="none" w:sz="0" w:space="0" w:color="auto"/>
                    <w:bottom w:val="none" w:sz="0" w:space="0" w:color="auto"/>
                    <w:right w:val="none" w:sz="0" w:space="0" w:color="auto"/>
                  </w:divBdr>
                </w:div>
                <w:div w:id="2451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2594">
          <w:marLeft w:val="0"/>
          <w:marRight w:val="0"/>
          <w:marTop w:val="0"/>
          <w:marBottom w:val="107"/>
          <w:divBdr>
            <w:top w:val="none" w:sz="0" w:space="0" w:color="auto"/>
            <w:left w:val="none" w:sz="0" w:space="0" w:color="auto"/>
            <w:bottom w:val="none" w:sz="0" w:space="0" w:color="auto"/>
            <w:right w:val="none" w:sz="0" w:space="0" w:color="auto"/>
          </w:divBdr>
          <w:divsChild>
            <w:div w:id="183131432">
              <w:marLeft w:val="0"/>
              <w:marRight w:val="0"/>
              <w:marTop w:val="0"/>
              <w:marBottom w:val="0"/>
              <w:divBdr>
                <w:top w:val="none" w:sz="0" w:space="0" w:color="auto"/>
                <w:left w:val="none" w:sz="0" w:space="0" w:color="auto"/>
                <w:bottom w:val="none" w:sz="0" w:space="0" w:color="auto"/>
                <w:right w:val="none" w:sz="0" w:space="0" w:color="auto"/>
              </w:divBdr>
              <w:divsChild>
                <w:div w:id="1272861825">
                  <w:marLeft w:val="0"/>
                  <w:marRight w:val="0"/>
                  <w:marTop w:val="0"/>
                  <w:marBottom w:val="0"/>
                  <w:divBdr>
                    <w:top w:val="none" w:sz="0" w:space="0" w:color="auto"/>
                    <w:left w:val="none" w:sz="0" w:space="0" w:color="auto"/>
                    <w:bottom w:val="none" w:sz="0" w:space="0" w:color="auto"/>
                    <w:right w:val="none" w:sz="0" w:space="0" w:color="auto"/>
                  </w:divBdr>
                </w:div>
                <w:div w:id="19535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7930">
          <w:marLeft w:val="0"/>
          <w:marRight w:val="0"/>
          <w:marTop w:val="0"/>
          <w:marBottom w:val="107"/>
          <w:divBdr>
            <w:top w:val="none" w:sz="0" w:space="0" w:color="auto"/>
            <w:left w:val="none" w:sz="0" w:space="0" w:color="auto"/>
            <w:bottom w:val="none" w:sz="0" w:space="0" w:color="auto"/>
            <w:right w:val="none" w:sz="0" w:space="0" w:color="auto"/>
          </w:divBdr>
          <w:divsChild>
            <w:div w:id="270548436">
              <w:marLeft w:val="0"/>
              <w:marRight w:val="0"/>
              <w:marTop w:val="0"/>
              <w:marBottom w:val="0"/>
              <w:divBdr>
                <w:top w:val="none" w:sz="0" w:space="0" w:color="auto"/>
                <w:left w:val="none" w:sz="0" w:space="0" w:color="auto"/>
                <w:bottom w:val="none" w:sz="0" w:space="0" w:color="auto"/>
                <w:right w:val="none" w:sz="0" w:space="0" w:color="auto"/>
              </w:divBdr>
              <w:divsChild>
                <w:div w:id="464735763">
                  <w:marLeft w:val="0"/>
                  <w:marRight w:val="0"/>
                  <w:marTop w:val="0"/>
                  <w:marBottom w:val="0"/>
                  <w:divBdr>
                    <w:top w:val="none" w:sz="0" w:space="0" w:color="auto"/>
                    <w:left w:val="none" w:sz="0" w:space="0" w:color="auto"/>
                    <w:bottom w:val="none" w:sz="0" w:space="0" w:color="auto"/>
                    <w:right w:val="none" w:sz="0" w:space="0" w:color="auto"/>
                  </w:divBdr>
                </w:div>
                <w:div w:id="16062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5561">
      <w:bodyDiv w:val="1"/>
      <w:marLeft w:val="0"/>
      <w:marRight w:val="0"/>
      <w:marTop w:val="0"/>
      <w:marBottom w:val="0"/>
      <w:divBdr>
        <w:top w:val="none" w:sz="0" w:space="0" w:color="auto"/>
        <w:left w:val="none" w:sz="0" w:space="0" w:color="auto"/>
        <w:bottom w:val="none" w:sz="0" w:space="0" w:color="auto"/>
        <w:right w:val="none" w:sz="0" w:space="0" w:color="auto"/>
      </w:divBdr>
    </w:div>
    <w:div w:id="2065517771">
      <w:bodyDiv w:val="1"/>
      <w:marLeft w:val="0"/>
      <w:marRight w:val="0"/>
      <w:marTop w:val="0"/>
      <w:marBottom w:val="0"/>
      <w:divBdr>
        <w:top w:val="none" w:sz="0" w:space="0" w:color="auto"/>
        <w:left w:val="none" w:sz="0" w:space="0" w:color="auto"/>
        <w:bottom w:val="none" w:sz="0" w:space="0" w:color="auto"/>
        <w:right w:val="none" w:sz="0" w:space="0" w:color="auto"/>
      </w:divBdr>
      <w:divsChild>
        <w:div w:id="1177505030">
          <w:marLeft w:val="0"/>
          <w:marRight w:val="0"/>
          <w:marTop w:val="0"/>
          <w:marBottom w:val="0"/>
          <w:divBdr>
            <w:top w:val="none" w:sz="0" w:space="0" w:color="auto"/>
            <w:left w:val="none" w:sz="0" w:space="0" w:color="auto"/>
            <w:bottom w:val="none" w:sz="0" w:space="0" w:color="auto"/>
            <w:right w:val="none" w:sz="0" w:space="0" w:color="auto"/>
          </w:divBdr>
        </w:div>
      </w:divsChild>
    </w:div>
    <w:div w:id="2098625184">
      <w:bodyDiv w:val="1"/>
      <w:marLeft w:val="0"/>
      <w:marRight w:val="0"/>
      <w:marTop w:val="0"/>
      <w:marBottom w:val="0"/>
      <w:divBdr>
        <w:top w:val="none" w:sz="0" w:space="0" w:color="auto"/>
        <w:left w:val="none" w:sz="0" w:space="0" w:color="auto"/>
        <w:bottom w:val="none" w:sz="0" w:space="0" w:color="auto"/>
        <w:right w:val="none" w:sz="0" w:space="0" w:color="auto"/>
      </w:divBdr>
      <w:divsChild>
        <w:div w:id="445808491">
          <w:marLeft w:val="0"/>
          <w:marRight w:val="0"/>
          <w:marTop w:val="0"/>
          <w:marBottom w:val="0"/>
          <w:divBdr>
            <w:top w:val="none" w:sz="0" w:space="0" w:color="auto"/>
            <w:left w:val="none" w:sz="0" w:space="0" w:color="auto"/>
            <w:bottom w:val="none" w:sz="0" w:space="0" w:color="auto"/>
            <w:right w:val="none" w:sz="0" w:space="0" w:color="auto"/>
          </w:divBdr>
        </w:div>
        <w:div w:id="1353610315">
          <w:marLeft w:val="0"/>
          <w:marRight w:val="0"/>
          <w:marTop w:val="0"/>
          <w:marBottom w:val="0"/>
          <w:divBdr>
            <w:top w:val="none" w:sz="0" w:space="0" w:color="auto"/>
            <w:left w:val="none" w:sz="0" w:space="0" w:color="auto"/>
            <w:bottom w:val="none" w:sz="0" w:space="0" w:color="auto"/>
            <w:right w:val="none" w:sz="0" w:space="0" w:color="auto"/>
          </w:divBdr>
        </w:div>
      </w:divsChild>
    </w:div>
    <w:div w:id="2131314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o_rosamejia@yahoo.es" TargetMode="External" /><Relationship Id="rId13" Type="http://schemas.openxmlformats.org/officeDocument/2006/relationships/image" Target="media/image3.emf" /><Relationship Id="rId18" Type="http://schemas.openxmlformats.org/officeDocument/2006/relationships/hyperlink" Target="https://colmedni.ning.com/profiles/blogs/codigos-de-etica-medica" TargetMode="External" /><Relationship Id="rId26" Type="http://schemas.openxmlformats.org/officeDocument/2006/relationships/hyperlink" Target="https://www.cognibrain.com/sanra-tool-for-assessing-narrative-review-articles/" TargetMode="External" /><Relationship Id="rId39"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https://sisbib.unmsm.edu.pe/bvrevistas/paediatrica/v03_n1/auditor%C3%ADa.htm" TargetMode="External" /><Relationship Id="rId34" Type="http://schemas.openxmlformats.org/officeDocument/2006/relationships/hyperlink" Target="http://repository.unimilitar.edu.co/handle/10654/7203" TargetMode="External" /><Relationship Id="rId7" Type="http://schemas.openxmlformats.org/officeDocument/2006/relationships/endnotes" Target="endnotes.xml" /><Relationship Id="rId12" Type="http://schemas.openxmlformats.org/officeDocument/2006/relationships/image" Target="media/image2.emf" /><Relationship Id="rId17" Type="http://schemas.openxmlformats.org/officeDocument/2006/relationships/hyperlink" Target="https://doi.org/10.1186/s41073-019-0064-8" TargetMode="External" /><Relationship Id="rId25" Type="http://schemas.openxmlformats.org/officeDocument/2006/relationships/hyperlink" Target="http://www.revistasmedicasmexicanas.com.mx" TargetMode="External" /><Relationship Id="rId33" Type="http://schemas.openxmlformats.org/officeDocument/2006/relationships/hyperlink" Target="https://www.593dp.com/index.php/593_Digital_Publisher/article/view/7" TargetMode="External" /><Relationship Id="rId38"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https://bibliotecadigital.udea.edu.co/handle/10495/19110" TargetMode="External" /><Relationship Id="rId20" Type="http://schemas.openxmlformats.org/officeDocument/2006/relationships/hyperlink" Target="http://repositorio.umsa.bo/xmlui/handle/123456789/3880" TargetMode="External" /><Relationship Id="rId29" Type="http://schemas.openxmlformats.org/officeDocument/2006/relationships/hyperlink" Target="https://doi.org/10.7861/clinmedicine.2-4-294"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emf" /><Relationship Id="rId24" Type="http://schemas.openxmlformats.org/officeDocument/2006/relationships/hyperlink" Target="https://es.linkedin.com/pulse/historia-de-la-auditor%C3%ADa-m%C3%A9dica-dr-norberto-claudio-di-mascio" TargetMode="External" /><Relationship Id="rId32" Type="http://schemas.openxmlformats.org/officeDocument/2006/relationships/hyperlink" Target="https://dx.doi.org/10.4067/S0034-98872002000200014" TargetMode="External" /><Relationship Id="rId37" Type="http://schemas.openxmlformats.org/officeDocument/2006/relationships/hyperlink" Target="https://dialnet.unirioja.es/servlet/articulo?codigo=8229721" TargetMode="Externa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repository.usta.edu.co/handle/11634/10413" TargetMode="External" /><Relationship Id="rId23" Type="http://schemas.openxmlformats.org/officeDocument/2006/relationships/hyperlink" Target="https://www.guao.org/sites/default/files/biblioteca/C%C3%B3digo%20de%20Hammurabi.pdf" TargetMode="External" /><Relationship Id="rId28" Type="http://schemas.openxmlformats.org/officeDocument/2006/relationships/hyperlink" Target="http://www.scielo.org.pe/scielo.php?script=sci_arttext&amp;pid=S1018-130X2006000400006&amp;lng=es&amp;tlng=es" TargetMode="External" /><Relationship Id="rId36" Type="http://schemas.openxmlformats.org/officeDocument/2006/relationships/hyperlink" Target="https://dx.doi.org/10.4067/S0717-93082003000300008" TargetMode="External" /><Relationship Id="rId10" Type="http://schemas.openxmlformats.org/officeDocument/2006/relationships/hyperlink" Target="https://orcid.org/0009-0000-6417-3910" TargetMode="External" /><Relationship Id="rId19" Type="http://schemas.openxmlformats.org/officeDocument/2006/relationships/hyperlink" Target="https://repositorio.umsa.bo/handle/123456789/30353" TargetMode="External" /><Relationship Id="rId31" Type="http://schemas.openxmlformats.org/officeDocument/2006/relationships/hyperlink" Target="https://pesquisa.bvsalud.org/portal/resource/pt/lil-322029" TargetMode="External" /><Relationship Id="rId4" Type="http://schemas.openxmlformats.org/officeDocument/2006/relationships/settings" Target="settings.xml" /><Relationship Id="rId9" Type="http://schemas.openxmlformats.org/officeDocument/2006/relationships/hyperlink" Target="mailto:leonelrosalesmejia@gmail.com" TargetMode="External" /><Relationship Id="rId14" Type="http://schemas.openxmlformats.org/officeDocument/2006/relationships/hyperlink" Target="https://saludpublica.mx/index.php/spm/article/view/5460" TargetMode="External" /><Relationship Id="rId22" Type="http://schemas.openxmlformats.org/officeDocument/2006/relationships/hyperlink" Target="https://revistas.ces.edu.co/index.php/ces_salud_publica/article/view/3274" TargetMode="External" /><Relationship Id="rId27" Type="http://schemas.openxmlformats.org/officeDocument/2006/relationships/hyperlink" Target="https://www.ihss.hn/" TargetMode="External" /><Relationship Id="rId30" Type="http://schemas.openxmlformats.org/officeDocument/2006/relationships/hyperlink" Target="https://www.studocu.com/latam/document/universidad-nacional-autonoma-de-nicaragua-leon/salud-publica/codigo-de-etica-y-deotologia-medica-del-minsa/24014644?shared=u&amp;sid=233548841679051570" TargetMode="External" /><Relationship Id="rId35" Type="http://schemas.openxmlformats.org/officeDocument/2006/relationships/hyperlink" Target="https://www.redalyc.org/pdf/379/379613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AUD02</b:Tag>
    <b:SourceType>JournalArticle</b:SourceType>
    <b:Guid>{783521C2-3E72-4E21-943E-BB7D5EEAFAF8}</b:Guid>
    <b:LCID>0</b:LCID>
    <b:Title>AUDITORIA MEDICA: HERRAMEINTA DE GESTION MODERNA SUBVALORADA</b:Title>
    <b:Year>2002</b:Year>
    <b:JournalName>SIELO</b:JournalName>
    <b:RefOrder>1</b:RefOrder>
  </b:Source>
  <b:Source>
    <b:Tag>Gui02</b:Tag>
    <b:SourceType>JournalArticle</b:SourceType>
    <b:Guid>{083B1F74-0E46-48EC-9CB5-120C10605ADE}</b:Guid>
    <b:LCID>0</b:LCID>
    <b:Author>
      <b:Author>
        <b:NameList>
          <b:Person>
            <b:Last>Guido Osorio S</b:Last>
            <b:First>Nilda</b:First>
          </b:Person>
        </b:NameList>
      </b:Author>
    </b:Author>
    <b:Title>Auditoria Medica: herramienta de gestion moderna subvalorada.</b:Title>
    <b:JournalName>Sielo</b:JournalName>
    <b:Year>2002</b:Year>
    <b:RefOrder>2</b:RefOrder>
  </b:Source>
</b:Sources>
</file>

<file path=customXml/itemProps1.xml><?xml version="1.0" encoding="utf-8"?>
<ds:datastoreItem xmlns:ds="http://schemas.openxmlformats.org/officeDocument/2006/customXml" ds:itemID="{83C5C7E6-1E98-4FFD-9121-F0482C6A0B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6757</Words>
  <Characters>37167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dc:creator>
  <cp:keywords/>
  <dc:description/>
  <cp:lastModifiedBy>50578737400</cp:lastModifiedBy>
  <cp:revision>2</cp:revision>
  <cp:lastPrinted>2023-03-13T23:02:00Z</cp:lastPrinted>
  <dcterms:created xsi:type="dcterms:W3CDTF">2023-05-30T14:29:00Z</dcterms:created>
  <dcterms:modified xsi:type="dcterms:W3CDTF">2023-05-30T14:29:00Z</dcterms:modified>
</cp:coreProperties>
</file>